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9A5" w:rsidRPr="00AC69A5" w:rsidRDefault="00AC69A5" w:rsidP="00AC69A5">
      <w:pPr>
        <w:spacing w:after="0"/>
        <w:jc w:val="right"/>
        <w:rPr>
          <w:rFonts w:ascii="Times New Roman" w:hAnsi="Times New Roman"/>
          <w:sz w:val="24"/>
          <w:szCs w:val="24"/>
        </w:rPr>
      </w:pPr>
      <w:proofErr w:type="spellStart"/>
      <w:r w:rsidRPr="00AC69A5">
        <w:rPr>
          <w:rFonts w:ascii="Times New Roman" w:hAnsi="Times New Roman"/>
          <w:sz w:val="24"/>
          <w:szCs w:val="24"/>
        </w:rPr>
        <w:t>Затверджено</w:t>
      </w:r>
      <w:proofErr w:type="spellEnd"/>
      <w:r w:rsidRPr="00AC69A5">
        <w:rPr>
          <w:rFonts w:ascii="Times New Roman" w:hAnsi="Times New Roman"/>
          <w:sz w:val="24"/>
          <w:szCs w:val="24"/>
        </w:rPr>
        <w:t xml:space="preserve"> на </w:t>
      </w:r>
      <w:proofErr w:type="spellStart"/>
      <w:r w:rsidRPr="00AC69A5">
        <w:rPr>
          <w:rFonts w:ascii="Times New Roman" w:hAnsi="Times New Roman"/>
          <w:sz w:val="24"/>
          <w:szCs w:val="24"/>
        </w:rPr>
        <w:t>засіданні</w:t>
      </w:r>
      <w:proofErr w:type="spellEnd"/>
      <w:r w:rsidRPr="00AC69A5">
        <w:rPr>
          <w:rFonts w:ascii="Times New Roman" w:hAnsi="Times New Roman"/>
          <w:sz w:val="24"/>
          <w:szCs w:val="24"/>
        </w:rPr>
        <w:t xml:space="preserve"> </w:t>
      </w:r>
      <w:proofErr w:type="spellStart"/>
      <w:r w:rsidRPr="00AC69A5">
        <w:rPr>
          <w:rFonts w:ascii="Times New Roman" w:hAnsi="Times New Roman"/>
          <w:sz w:val="24"/>
          <w:szCs w:val="24"/>
        </w:rPr>
        <w:t>циклової</w:t>
      </w:r>
      <w:proofErr w:type="spellEnd"/>
      <w:r w:rsidRPr="00AC69A5">
        <w:rPr>
          <w:rFonts w:ascii="Times New Roman" w:hAnsi="Times New Roman"/>
          <w:sz w:val="24"/>
          <w:szCs w:val="24"/>
        </w:rPr>
        <w:t xml:space="preserve"> </w:t>
      </w:r>
      <w:proofErr w:type="spellStart"/>
      <w:r w:rsidRPr="00AC69A5">
        <w:rPr>
          <w:rFonts w:ascii="Times New Roman" w:hAnsi="Times New Roman"/>
          <w:sz w:val="24"/>
          <w:szCs w:val="24"/>
        </w:rPr>
        <w:t>комі</w:t>
      </w:r>
      <w:proofErr w:type="gramStart"/>
      <w:r w:rsidRPr="00AC69A5">
        <w:rPr>
          <w:rFonts w:ascii="Times New Roman" w:hAnsi="Times New Roman"/>
          <w:sz w:val="24"/>
          <w:szCs w:val="24"/>
        </w:rPr>
        <w:t>с</w:t>
      </w:r>
      <w:proofErr w:type="gramEnd"/>
      <w:r w:rsidRPr="00AC69A5">
        <w:rPr>
          <w:rFonts w:ascii="Times New Roman" w:hAnsi="Times New Roman"/>
          <w:sz w:val="24"/>
          <w:szCs w:val="24"/>
        </w:rPr>
        <w:t>ії</w:t>
      </w:r>
      <w:proofErr w:type="spellEnd"/>
      <w:r w:rsidRPr="00AC69A5">
        <w:rPr>
          <w:rFonts w:ascii="Times New Roman" w:hAnsi="Times New Roman"/>
          <w:sz w:val="24"/>
          <w:szCs w:val="24"/>
        </w:rPr>
        <w:t xml:space="preserve"> </w:t>
      </w:r>
    </w:p>
    <w:p w:rsidR="00AC69A5" w:rsidRPr="00AC69A5" w:rsidRDefault="00AC69A5" w:rsidP="00AC69A5">
      <w:pPr>
        <w:spacing w:after="0"/>
        <w:jc w:val="right"/>
        <w:rPr>
          <w:rFonts w:ascii="Times New Roman" w:hAnsi="Times New Roman"/>
          <w:sz w:val="24"/>
          <w:szCs w:val="24"/>
        </w:rPr>
      </w:pPr>
      <w:proofErr w:type="spellStart"/>
      <w:r w:rsidRPr="00AC69A5">
        <w:rPr>
          <w:rFonts w:ascii="Times New Roman" w:hAnsi="Times New Roman"/>
          <w:sz w:val="24"/>
          <w:szCs w:val="24"/>
        </w:rPr>
        <w:t>фундаментальної</w:t>
      </w:r>
      <w:proofErr w:type="spellEnd"/>
      <w:r w:rsidRPr="00AC69A5">
        <w:rPr>
          <w:rFonts w:ascii="Times New Roman" w:hAnsi="Times New Roman"/>
          <w:sz w:val="24"/>
          <w:szCs w:val="24"/>
        </w:rPr>
        <w:t xml:space="preserve"> та </w:t>
      </w:r>
      <w:proofErr w:type="spellStart"/>
      <w:proofErr w:type="gramStart"/>
      <w:r w:rsidRPr="00AC69A5">
        <w:rPr>
          <w:rFonts w:ascii="Times New Roman" w:hAnsi="Times New Roman"/>
          <w:sz w:val="24"/>
          <w:szCs w:val="24"/>
        </w:rPr>
        <w:t>спец</w:t>
      </w:r>
      <w:proofErr w:type="gramEnd"/>
      <w:r w:rsidRPr="00AC69A5">
        <w:rPr>
          <w:rFonts w:ascii="Times New Roman" w:hAnsi="Times New Roman"/>
          <w:sz w:val="24"/>
          <w:szCs w:val="24"/>
        </w:rPr>
        <w:t>іальної</w:t>
      </w:r>
      <w:proofErr w:type="spellEnd"/>
      <w:r w:rsidRPr="00AC69A5">
        <w:rPr>
          <w:rFonts w:ascii="Times New Roman" w:hAnsi="Times New Roman"/>
          <w:sz w:val="24"/>
          <w:szCs w:val="24"/>
        </w:rPr>
        <w:t>,</w:t>
      </w:r>
    </w:p>
    <w:p w:rsidR="00AC69A5" w:rsidRPr="00AC69A5" w:rsidRDefault="00AC69A5" w:rsidP="00AC69A5">
      <w:pPr>
        <w:spacing w:after="0"/>
        <w:jc w:val="right"/>
        <w:rPr>
          <w:rFonts w:ascii="Times New Roman" w:hAnsi="Times New Roman"/>
          <w:sz w:val="24"/>
          <w:szCs w:val="24"/>
        </w:rPr>
      </w:pPr>
      <w:r w:rsidRPr="00AC69A5">
        <w:rPr>
          <w:rFonts w:ascii="Times New Roman" w:hAnsi="Times New Roman"/>
          <w:sz w:val="24"/>
          <w:szCs w:val="24"/>
        </w:rPr>
        <w:t xml:space="preserve"> </w:t>
      </w:r>
      <w:proofErr w:type="spellStart"/>
      <w:r w:rsidRPr="00AC69A5">
        <w:rPr>
          <w:rFonts w:ascii="Times New Roman" w:hAnsi="Times New Roman"/>
          <w:sz w:val="24"/>
          <w:szCs w:val="24"/>
        </w:rPr>
        <w:t>професійної</w:t>
      </w:r>
      <w:proofErr w:type="spellEnd"/>
      <w:r w:rsidRPr="00AC69A5">
        <w:rPr>
          <w:rFonts w:ascii="Times New Roman" w:hAnsi="Times New Roman"/>
          <w:sz w:val="24"/>
          <w:szCs w:val="24"/>
        </w:rPr>
        <w:t xml:space="preserve"> та </w:t>
      </w:r>
      <w:proofErr w:type="spellStart"/>
      <w:r w:rsidRPr="00AC69A5">
        <w:rPr>
          <w:rFonts w:ascii="Times New Roman" w:hAnsi="Times New Roman"/>
          <w:sz w:val="24"/>
          <w:szCs w:val="24"/>
        </w:rPr>
        <w:t>практичної</w:t>
      </w:r>
      <w:proofErr w:type="spellEnd"/>
      <w:r w:rsidRPr="00AC69A5">
        <w:rPr>
          <w:rFonts w:ascii="Times New Roman" w:hAnsi="Times New Roman"/>
          <w:sz w:val="24"/>
          <w:szCs w:val="24"/>
        </w:rPr>
        <w:t xml:space="preserve"> </w:t>
      </w:r>
      <w:proofErr w:type="spellStart"/>
      <w:proofErr w:type="gramStart"/>
      <w:r w:rsidRPr="00AC69A5">
        <w:rPr>
          <w:rFonts w:ascii="Times New Roman" w:hAnsi="Times New Roman"/>
          <w:sz w:val="24"/>
          <w:szCs w:val="24"/>
        </w:rPr>
        <w:t>п</w:t>
      </w:r>
      <w:proofErr w:type="gramEnd"/>
      <w:r w:rsidRPr="00AC69A5">
        <w:rPr>
          <w:rFonts w:ascii="Times New Roman" w:hAnsi="Times New Roman"/>
          <w:sz w:val="24"/>
          <w:szCs w:val="24"/>
        </w:rPr>
        <w:t>ідготовки</w:t>
      </w:r>
      <w:proofErr w:type="spellEnd"/>
    </w:p>
    <w:p w:rsidR="00AC69A5" w:rsidRPr="00AC69A5" w:rsidRDefault="00AC69A5" w:rsidP="00AC69A5">
      <w:pPr>
        <w:spacing w:after="0"/>
        <w:jc w:val="right"/>
        <w:rPr>
          <w:rFonts w:ascii="Times New Roman" w:hAnsi="Times New Roman"/>
          <w:sz w:val="24"/>
          <w:szCs w:val="24"/>
        </w:rPr>
      </w:pPr>
      <w:r w:rsidRPr="00AC69A5">
        <w:rPr>
          <w:rFonts w:ascii="Times New Roman" w:hAnsi="Times New Roman"/>
          <w:sz w:val="24"/>
          <w:szCs w:val="24"/>
        </w:rPr>
        <w:t xml:space="preserve">Протокол №1 </w:t>
      </w:r>
      <w:proofErr w:type="spellStart"/>
      <w:r w:rsidRPr="00AC69A5">
        <w:rPr>
          <w:rFonts w:ascii="Times New Roman" w:hAnsi="Times New Roman"/>
          <w:sz w:val="24"/>
          <w:szCs w:val="24"/>
        </w:rPr>
        <w:t>від</w:t>
      </w:r>
      <w:proofErr w:type="spellEnd"/>
      <w:r w:rsidRPr="00AC69A5">
        <w:rPr>
          <w:rFonts w:ascii="Times New Roman" w:hAnsi="Times New Roman"/>
          <w:sz w:val="24"/>
          <w:szCs w:val="24"/>
        </w:rPr>
        <w:t xml:space="preserve"> 27.08.2018 року</w:t>
      </w:r>
    </w:p>
    <w:p w:rsidR="00AC69A5" w:rsidRPr="00AC69A5" w:rsidRDefault="00AC69A5" w:rsidP="00AB4010">
      <w:pPr>
        <w:spacing w:after="0" w:line="240" w:lineRule="auto"/>
        <w:ind w:firstLine="567"/>
        <w:jc w:val="center"/>
        <w:rPr>
          <w:rFonts w:ascii="Times New Roman" w:eastAsia="Calibri" w:hAnsi="Times New Roman" w:cs="Times New Roman"/>
          <w:b/>
          <w:sz w:val="24"/>
          <w:szCs w:val="24"/>
        </w:rPr>
      </w:pPr>
    </w:p>
    <w:p w:rsidR="00AC69A5" w:rsidRPr="00AC69A5" w:rsidRDefault="00AC69A5" w:rsidP="00AC69A5">
      <w:pPr>
        <w:spacing w:after="0" w:line="240" w:lineRule="auto"/>
        <w:ind w:firstLine="567"/>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 xml:space="preserve">Програмові вимоги для складання </w:t>
      </w:r>
      <w:proofErr w:type="spellStart"/>
      <w:r w:rsidRPr="00AC69A5">
        <w:rPr>
          <w:rFonts w:ascii="Times New Roman" w:eastAsia="Calibri" w:hAnsi="Times New Roman" w:cs="Times New Roman"/>
          <w:b/>
          <w:sz w:val="24"/>
          <w:szCs w:val="24"/>
        </w:rPr>
        <w:t>заліку</w:t>
      </w:r>
      <w:proofErr w:type="spellEnd"/>
      <w:r w:rsidRPr="00AC69A5">
        <w:rPr>
          <w:rFonts w:ascii="Times New Roman" w:eastAsia="Calibri" w:hAnsi="Times New Roman" w:cs="Times New Roman"/>
          <w:b/>
          <w:sz w:val="24"/>
          <w:szCs w:val="24"/>
          <w:lang w:val="uk-UA"/>
        </w:rPr>
        <w:t xml:space="preserve"> з Цивільного права України (Загальна частина)</w:t>
      </w:r>
    </w:p>
    <w:p w:rsidR="00AC69A5" w:rsidRPr="00AC69A5" w:rsidRDefault="00AC69A5" w:rsidP="00AC69A5">
      <w:pPr>
        <w:spacing w:after="0" w:line="240" w:lineRule="auto"/>
        <w:ind w:firstLine="567"/>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для студентів третього курсу денної форми навчання</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p>
    <w:p w:rsidR="00AC69A5" w:rsidRPr="00AC69A5" w:rsidRDefault="00AC69A5" w:rsidP="00AC69A5">
      <w:pPr>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Цивільне право як правова галузь</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Приватне і публічне право. Особливості приватноправового регулювання. Ознаки приватного права.</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 xml:space="preserve">Особливості формування цивільного права в Україні. Поняття цивільного права як галузі права. Місце цивільного права в системі галузей права. </w:t>
      </w:r>
      <w:r w:rsidRPr="00AC69A5">
        <w:rPr>
          <w:rFonts w:ascii="Times New Roman" w:hAnsi="Times New Roman" w:cs="Times New Roman"/>
          <w:sz w:val="24"/>
          <w:szCs w:val="24"/>
          <w:lang w:val="uk-UA"/>
        </w:rPr>
        <w:t>Завдання цивільного права.</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Предмет цивільно-правового регулювання суспільних відносин. Поняття, види та ознаки особистих немайнових та майнових відносин.</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Метод цивільно-правового регулювання суспільних відносин. Характерні риси диспозитивного та імперативного елементів цивільно-правового методу</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 xml:space="preserve">Принципи цивільного права. Загально-соціальні та юридичні принципи. Загально-правові та галузево-правові принципи. </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Поняття та види функції цивільного права. Загально-правові функції. Специфічні цивілістичні функції.</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 xml:space="preserve">Система цивільного права як галузі права. Норма цивільного права. Інститут цивільного права. </w:t>
      </w:r>
      <w:r w:rsidRPr="00AC69A5">
        <w:rPr>
          <w:rFonts w:ascii="Times New Roman" w:hAnsi="Times New Roman" w:cs="Times New Roman"/>
          <w:sz w:val="24"/>
          <w:szCs w:val="24"/>
          <w:lang w:val="uk-UA"/>
        </w:rPr>
        <w:t>Інститути загальної та особливої частин</w:t>
      </w:r>
      <w:r w:rsidRPr="00AC69A5">
        <w:rPr>
          <w:rFonts w:ascii="Times New Roman" w:eastAsia="Calibri" w:hAnsi="Times New Roman" w:cs="Times New Roman"/>
          <w:sz w:val="24"/>
          <w:szCs w:val="24"/>
          <w:lang w:val="uk-UA"/>
        </w:rPr>
        <w:t>.</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p>
    <w:p w:rsidR="00AC69A5" w:rsidRPr="00AC69A5" w:rsidRDefault="00AC69A5" w:rsidP="00AC69A5">
      <w:pPr>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Джерела цивільного права України</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Поняття та система джерел цивільного права.</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 xml:space="preserve">Поняття і структура цивільного законодавства. </w:t>
      </w:r>
      <w:r w:rsidRPr="00AC69A5">
        <w:rPr>
          <w:rFonts w:ascii="Times New Roman" w:hAnsi="Times New Roman" w:cs="Times New Roman"/>
          <w:sz w:val="24"/>
          <w:szCs w:val="24"/>
          <w:lang w:val="uk-UA"/>
        </w:rPr>
        <w:t xml:space="preserve">Нормативно-правові акти цивільного законодавства: закони, підзаконні нормативно-правові акти. </w:t>
      </w:r>
      <w:r w:rsidRPr="00AC69A5">
        <w:rPr>
          <w:rFonts w:ascii="Times New Roman" w:eastAsia="Calibri" w:hAnsi="Times New Roman" w:cs="Times New Roman"/>
          <w:sz w:val="24"/>
          <w:szCs w:val="24"/>
          <w:lang w:val="uk-UA"/>
        </w:rPr>
        <w:t xml:space="preserve">Співвідношення цивільного права і цивільного законодавства. Роль і місце Конституції в структурі   цивільного законодавства. </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Кодифікація та інкорпорація як способи систематизації цивільного законодавства.</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Цивільний  кодекс України: структура та загальна характеристика.</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 xml:space="preserve">Роль судової практики в удосконаленні, тлумаченні та застосуванні цивільного законодавства. </w:t>
      </w:r>
      <w:r w:rsidRPr="00AC69A5">
        <w:rPr>
          <w:rFonts w:ascii="Times New Roman" w:hAnsi="Times New Roman" w:cs="Times New Roman"/>
          <w:sz w:val="24"/>
          <w:szCs w:val="24"/>
          <w:lang w:val="uk-UA"/>
        </w:rPr>
        <w:t>Тлумачення норм цивільного права. Види тлумачення.</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Застосування цивільного законодавства за аналогією. Умови, при яких застосовується аналогія закону та аналогія права. Презумпції у цивільному законодавстві.</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Дія цивільного законодавства в часі, просторі, та за колом осіб.</w:t>
      </w:r>
    </w:p>
    <w:p w:rsidR="00AC69A5" w:rsidRPr="00AC69A5" w:rsidRDefault="00AC69A5" w:rsidP="00AC69A5">
      <w:pPr>
        <w:spacing w:after="0" w:line="240" w:lineRule="auto"/>
        <w:ind w:firstLine="567"/>
        <w:jc w:val="both"/>
        <w:rPr>
          <w:rFonts w:ascii="Times New Roman" w:eastAsia="Calibri" w:hAnsi="Times New Roman" w:cs="Times New Roman"/>
          <w:b/>
          <w:sz w:val="24"/>
          <w:szCs w:val="24"/>
          <w:lang w:val="uk-UA"/>
        </w:rPr>
      </w:pPr>
      <w:r w:rsidRPr="00AC69A5">
        <w:rPr>
          <w:rFonts w:ascii="Times New Roman" w:eastAsia="Calibri" w:hAnsi="Times New Roman" w:cs="Times New Roman"/>
          <w:sz w:val="24"/>
          <w:szCs w:val="24"/>
          <w:lang w:val="uk-UA"/>
        </w:rPr>
        <w:t>Звичай та договір як джерела цивільного права України.</w:t>
      </w:r>
    </w:p>
    <w:p w:rsidR="00AC69A5" w:rsidRPr="00AC69A5" w:rsidRDefault="00AC69A5" w:rsidP="00AC69A5">
      <w:pPr>
        <w:spacing w:after="0" w:line="240" w:lineRule="auto"/>
        <w:ind w:firstLine="567"/>
        <w:jc w:val="both"/>
        <w:rPr>
          <w:rFonts w:ascii="Times New Roman" w:eastAsia="Calibri" w:hAnsi="Times New Roman" w:cs="Times New Roman"/>
          <w:b/>
          <w:sz w:val="24"/>
          <w:szCs w:val="24"/>
          <w:lang w:val="uk-UA"/>
        </w:rPr>
      </w:pPr>
    </w:p>
    <w:p w:rsidR="00AC69A5" w:rsidRPr="00AC69A5" w:rsidRDefault="00AC69A5" w:rsidP="00AC69A5">
      <w:pPr>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 xml:space="preserve">Цивільне право як наука та навчальна дисципліна </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Поняття, предмет науки цивільного права. Норми права. Суспільні та цивільні правовідносини. Юридичні факти. Судова практика.</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Методи науки цивільного права (діалектичний, формально-логічний, порівняльний, системно-структурний, конкретно-соціологічний, догматичний, історичний тощо).</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Система науки цивільного права. Догма, історія цивільного права, порівняльна цивілістика як частини науки цивільного права.</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 xml:space="preserve">Наука цивільного права та інші юридичні науки. </w:t>
      </w:r>
      <w:r w:rsidRPr="00AC69A5">
        <w:rPr>
          <w:rFonts w:ascii="Times New Roman" w:hAnsi="Times New Roman" w:cs="Times New Roman"/>
          <w:sz w:val="24"/>
          <w:szCs w:val="24"/>
          <w:lang w:val="uk-UA"/>
        </w:rPr>
        <w:t>Взаємозв’язок науки цивільного права з іншими науками відповідних галузей.</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Огляд літератури приватного цивільного права.</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 xml:space="preserve">Система навчального курсу «Цивільне право України» та його основні завдання. </w:t>
      </w:r>
    </w:p>
    <w:p w:rsidR="00AC69A5" w:rsidRPr="00AC69A5" w:rsidRDefault="00AC69A5" w:rsidP="00AC69A5">
      <w:pPr>
        <w:tabs>
          <w:tab w:val="left" w:pos="360"/>
        </w:tabs>
        <w:spacing w:after="0" w:line="240" w:lineRule="auto"/>
        <w:ind w:firstLine="567"/>
        <w:jc w:val="both"/>
        <w:rPr>
          <w:rFonts w:ascii="Times New Roman" w:eastAsia="Calibri" w:hAnsi="Times New Roman" w:cs="Times New Roman"/>
          <w:b/>
          <w:sz w:val="24"/>
          <w:szCs w:val="24"/>
          <w:lang w:val="uk-UA"/>
        </w:rPr>
      </w:pPr>
    </w:p>
    <w:p w:rsidR="00AC69A5" w:rsidRPr="00AC69A5" w:rsidRDefault="00AC69A5" w:rsidP="00AC69A5">
      <w:pPr>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Поняття, зміст та види цивільних правовідносин.</w:t>
      </w:r>
    </w:p>
    <w:p w:rsidR="00AC69A5" w:rsidRPr="00AC69A5" w:rsidRDefault="00AC69A5" w:rsidP="00AC69A5">
      <w:pPr>
        <w:widowControl w:val="0"/>
        <w:shd w:val="clear" w:color="auto" w:fill="FFFFFF"/>
        <w:tabs>
          <w:tab w:val="left" w:pos="581"/>
        </w:tabs>
        <w:autoSpaceDE w:val="0"/>
        <w:autoSpaceDN w:val="0"/>
        <w:adjustRightInd w:val="0"/>
        <w:spacing w:after="0" w:line="240" w:lineRule="auto"/>
        <w:ind w:firstLine="567"/>
        <w:jc w:val="both"/>
        <w:rPr>
          <w:rFonts w:ascii="Times New Roman" w:eastAsia="Calibri" w:hAnsi="Times New Roman" w:cs="Times New Roman"/>
          <w:color w:val="000000"/>
          <w:spacing w:val="-7"/>
          <w:sz w:val="24"/>
          <w:szCs w:val="24"/>
          <w:lang w:val="uk-UA"/>
        </w:rPr>
      </w:pPr>
      <w:r w:rsidRPr="00AC69A5">
        <w:rPr>
          <w:rFonts w:ascii="Times New Roman" w:eastAsia="Calibri" w:hAnsi="Times New Roman" w:cs="Times New Roman"/>
          <w:color w:val="000000"/>
          <w:spacing w:val="4"/>
          <w:sz w:val="24"/>
          <w:szCs w:val="24"/>
          <w:lang w:val="uk-UA"/>
        </w:rPr>
        <w:t>Поняття та загальна характеристика правовідносин.</w:t>
      </w:r>
    </w:p>
    <w:p w:rsidR="00AC69A5" w:rsidRPr="00AC69A5" w:rsidRDefault="00AC69A5" w:rsidP="00AC69A5">
      <w:pPr>
        <w:widowControl w:val="0"/>
        <w:shd w:val="clear" w:color="auto" w:fill="FFFFFF"/>
        <w:tabs>
          <w:tab w:val="left" w:pos="581"/>
        </w:tabs>
        <w:autoSpaceDE w:val="0"/>
        <w:autoSpaceDN w:val="0"/>
        <w:adjustRightInd w:val="0"/>
        <w:spacing w:after="0" w:line="240" w:lineRule="auto"/>
        <w:ind w:firstLine="567"/>
        <w:jc w:val="both"/>
        <w:rPr>
          <w:rFonts w:ascii="Times New Roman" w:eastAsia="Calibri" w:hAnsi="Times New Roman" w:cs="Times New Roman"/>
          <w:color w:val="000000"/>
          <w:spacing w:val="-3"/>
          <w:sz w:val="24"/>
          <w:szCs w:val="24"/>
          <w:lang w:val="uk-UA"/>
        </w:rPr>
      </w:pPr>
      <w:r w:rsidRPr="00AC69A5">
        <w:rPr>
          <w:rFonts w:ascii="Times New Roman" w:eastAsia="Calibri" w:hAnsi="Times New Roman" w:cs="Times New Roman"/>
          <w:color w:val="000000"/>
          <w:spacing w:val="2"/>
          <w:sz w:val="24"/>
          <w:szCs w:val="24"/>
          <w:lang w:val="uk-UA"/>
        </w:rPr>
        <w:t xml:space="preserve">Поняття та особливості цивільних правовідносин. Характерні ознаки. </w:t>
      </w:r>
      <w:r w:rsidRPr="00AC69A5">
        <w:rPr>
          <w:rFonts w:ascii="Times New Roman" w:eastAsia="Calibri" w:hAnsi="Times New Roman" w:cs="Times New Roman"/>
          <w:color w:val="000000"/>
          <w:sz w:val="24"/>
          <w:szCs w:val="24"/>
          <w:lang w:val="uk-UA"/>
        </w:rPr>
        <w:t>Співвідношення цивільних правовідносин з відносинами, які</w:t>
      </w:r>
      <w:r w:rsidRPr="00AC69A5">
        <w:rPr>
          <w:rFonts w:ascii="Times New Roman" w:eastAsia="Calibri" w:hAnsi="Times New Roman" w:cs="Times New Roman"/>
          <w:color w:val="000000"/>
          <w:sz w:val="24"/>
          <w:szCs w:val="24"/>
          <w:lang w:val="uk-UA"/>
        </w:rPr>
        <w:br/>
      </w:r>
      <w:r w:rsidRPr="00AC69A5">
        <w:rPr>
          <w:rFonts w:ascii="Times New Roman" w:eastAsia="Calibri" w:hAnsi="Times New Roman" w:cs="Times New Roman"/>
          <w:color w:val="000000"/>
          <w:spacing w:val="2"/>
          <w:sz w:val="24"/>
          <w:szCs w:val="24"/>
          <w:lang w:val="uk-UA"/>
        </w:rPr>
        <w:lastRenderedPageBreak/>
        <w:t>складають предмет регулювання інших галузей права.</w:t>
      </w:r>
    </w:p>
    <w:p w:rsidR="00AC69A5" w:rsidRPr="00AC69A5" w:rsidRDefault="00AC69A5" w:rsidP="00AC69A5">
      <w:pPr>
        <w:widowControl w:val="0"/>
        <w:shd w:val="clear" w:color="auto" w:fill="FFFFFF"/>
        <w:tabs>
          <w:tab w:val="left" w:pos="581"/>
        </w:tabs>
        <w:autoSpaceDE w:val="0"/>
        <w:autoSpaceDN w:val="0"/>
        <w:adjustRightInd w:val="0"/>
        <w:spacing w:after="0" w:line="240" w:lineRule="auto"/>
        <w:ind w:firstLine="567"/>
        <w:jc w:val="both"/>
        <w:rPr>
          <w:rFonts w:ascii="Times New Roman" w:eastAsia="Calibri" w:hAnsi="Times New Roman" w:cs="Times New Roman"/>
          <w:color w:val="000000"/>
          <w:spacing w:val="2"/>
          <w:sz w:val="24"/>
          <w:szCs w:val="24"/>
          <w:lang w:val="uk-UA"/>
        </w:rPr>
      </w:pPr>
      <w:r w:rsidRPr="00AC69A5">
        <w:rPr>
          <w:rFonts w:ascii="Times New Roman" w:eastAsia="Calibri" w:hAnsi="Times New Roman" w:cs="Times New Roman"/>
          <w:color w:val="000000"/>
          <w:spacing w:val="11"/>
          <w:sz w:val="24"/>
          <w:szCs w:val="24"/>
          <w:lang w:val="uk-UA"/>
        </w:rPr>
        <w:t xml:space="preserve">Динаміка (виникнення, зміна і припинення) цивільних </w:t>
      </w:r>
      <w:r w:rsidRPr="00AC69A5">
        <w:rPr>
          <w:rFonts w:ascii="Times New Roman" w:eastAsia="Calibri" w:hAnsi="Times New Roman" w:cs="Times New Roman"/>
          <w:color w:val="000000"/>
          <w:spacing w:val="1"/>
          <w:sz w:val="24"/>
          <w:szCs w:val="24"/>
          <w:lang w:val="uk-UA"/>
        </w:rPr>
        <w:t>правовідносин. Юридичний факт. Юридична сукупність. Класифікація юридичних фактів.</w:t>
      </w:r>
    </w:p>
    <w:p w:rsidR="00AC69A5" w:rsidRPr="00AC69A5" w:rsidRDefault="00AC69A5" w:rsidP="00AC69A5">
      <w:pPr>
        <w:widowControl w:val="0"/>
        <w:shd w:val="clear" w:color="auto" w:fill="FFFFFF"/>
        <w:tabs>
          <w:tab w:val="left" w:pos="581"/>
        </w:tabs>
        <w:autoSpaceDE w:val="0"/>
        <w:autoSpaceDN w:val="0"/>
        <w:adjustRightInd w:val="0"/>
        <w:spacing w:after="0" w:line="240" w:lineRule="auto"/>
        <w:ind w:firstLine="567"/>
        <w:jc w:val="both"/>
        <w:rPr>
          <w:rFonts w:ascii="Times New Roman" w:eastAsia="Calibri" w:hAnsi="Times New Roman" w:cs="Times New Roman"/>
          <w:color w:val="000000"/>
          <w:spacing w:val="-3"/>
          <w:sz w:val="24"/>
          <w:szCs w:val="24"/>
          <w:lang w:val="uk-UA"/>
        </w:rPr>
      </w:pPr>
      <w:r w:rsidRPr="00AC69A5">
        <w:rPr>
          <w:rFonts w:ascii="Times New Roman" w:eastAsia="Calibri" w:hAnsi="Times New Roman" w:cs="Times New Roman"/>
          <w:color w:val="000000"/>
          <w:spacing w:val="11"/>
          <w:sz w:val="24"/>
          <w:szCs w:val="24"/>
          <w:lang w:val="uk-UA"/>
        </w:rPr>
        <w:t xml:space="preserve">Структура цивільно-правових </w:t>
      </w:r>
      <w:r w:rsidRPr="00AC69A5">
        <w:rPr>
          <w:rFonts w:ascii="Times New Roman" w:eastAsia="Calibri" w:hAnsi="Times New Roman" w:cs="Times New Roman"/>
          <w:color w:val="000000"/>
          <w:spacing w:val="1"/>
          <w:sz w:val="24"/>
          <w:szCs w:val="24"/>
          <w:lang w:val="uk-UA"/>
        </w:rPr>
        <w:t xml:space="preserve">відносин. </w:t>
      </w:r>
      <w:r w:rsidRPr="00AC69A5">
        <w:rPr>
          <w:rFonts w:ascii="Times New Roman" w:eastAsia="Calibri" w:hAnsi="Times New Roman" w:cs="Times New Roman"/>
          <w:color w:val="000000"/>
          <w:spacing w:val="3"/>
          <w:sz w:val="24"/>
          <w:szCs w:val="24"/>
          <w:lang w:val="uk-UA"/>
        </w:rPr>
        <w:t xml:space="preserve">Суб'єкти цивільно-правових відносин, їх правосуб’єктність. </w:t>
      </w:r>
      <w:r w:rsidRPr="00AC69A5">
        <w:rPr>
          <w:rFonts w:ascii="Times New Roman" w:eastAsia="Calibri" w:hAnsi="Times New Roman" w:cs="Times New Roman"/>
          <w:color w:val="000000"/>
          <w:spacing w:val="2"/>
          <w:sz w:val="24"/>
          <w:szCs w:val="24"/>
          <w:lang w:val="uk-UA"/>
        </w:rPr>
        <w:t xml:space="preserve">Об'єкти цивільно-правових відносин. Зміст цивільно-правових відносин. </w:t>
      </w:r>
      <w:r w:rsidRPr="00AC69A5">
        <w:rPr>
          <w:rFonts w:ascii="Times New Roman" w:hAnsi="Times New Roman" w:cs="Times New Roman"/>
          <w:sz w:val="24"/>
          <w:szCs w:val="24"/>
          <w:lang w:val="uk-UA"/>
        </w:rPr>
        <w:t>Суб’єктивне цивільне право та суб’єктивний цивільний обов’язок.</w:t>
      </w:r>
    </w:p>
    <w:p w:rsidR="00AC69A5" w:rsidRPr="00AC69A5" w:rsidRDefault="00AC69A5" w:rsidP="00AC69A5">
      <w:pPr>
        <w:widowControl w:val="0"/>
        <w:shd w:val="clear" w:color="auto" w:fill="FFFFFF"/>
        <w:tabs>
          <w:tab w:val="left" w:pos="581"/>
        </w:tabs>
        <w:autoSpaceDE w:val="0"/>
        <w:autoSpaceDN w:val="0"/>
        <w:adjustRightInd w:val="0"/>
        <w:spacing w:after="0" w:line="240" w:lineRule="auto"/>
        <w:ind w:firstLine="567"/>
        <w:jc w:val="both"/>
        <w:rPr>
          <w:rFonts w:ascii="Times New Roman" w:eastAsia="Calibri" w:hAnsi="Times New Roman" w:cs="Times New Roman"/>
          <w:color w:val="000000"/>
          <w:spacing w:val="-4"/>
          <w:sz w:val="24"/>
          <w:szCs w:val="24"/>
          <w:lang w:val="uk-UA"/>
        </w:rPr>
      </w:pPr>
      <w:r w:rsidRPr="00AC69A5">
        <w:rPr>
          <w:rFonts w:ascii="Times New Roman" w:eastAsia="Calibri" w:hAnsi="Times New Roman" w:cs="Times New Roman"/>
          <w:color w:val="000000"/>
          <w:spacing w:val="4"/>
          <w:sz w:val="24"/>
          <w:szCs w:val="24"/>
          <w:lang w:val="uk-UA"/>
        </w:rPr>
        <w:t>Класифікація цивільних правовідносин. Регулятивні та охоронні відносини. Абсолютні, загально-регулятивні, відносні правовідносини. Активні і пасивні, речові та зобов’язально-правові, майнові та особисті немайнові правовідносини.</w:t>
      </w:r>
    </w:p>
    <w:p w:rsidR="00AC69A5" w:rsidRPr="00AC69A5" w:rsidRDefault="00AC69A5" w:rsidP="00AC69A5">
      <w:pPr>
        <w:spacing w:after="0" w:line="240" w:lineRule="auto"/>
        <w:ind w:firstLine="567"/>
        <w:jc w:val="both"/>
        <w:rPr>
          <w:rFonts w:ascii="Times New Roman" w:eastAsia="Calibri" w:hAnsi="Times New Roman" w:cs="Times New Roman"/>
          <w:b/>
          <w:sz w:val="24"/>
          <w:szCs w:val="24"/>
          <w:lang w:val="uk-UA"/>
        </w:rPr>
      </w:pPr>
    </w:p>
    <w:p w:rsidR="00AC69A5" w:rsidRPr="00AC69A5" w:rsidRDefault="00AC69A5" w:rsidP="00AC69A5">
      <w:pPr>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Фізичні особи як суб’єкти цивільних правовідносин.</w:t>
      </w:r>
    </w:p>
    <w:p w:rsidR="00AC69A5" w:rsidRPr="00AC69A5" w:rsidRDefault="00AC69A5" w:rsidP="00AC69A5">
      <w:pPr>
        <w:shd w:val="clear" w:color="auto" w:fill="FFFFFF"/>
        <w:tabs>
          <w:tab w:val="left" w:pos="547"/>
        </w:tabs>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color w:val="000000"/>
          <w:spacing w:val="-5"/>
          <w:sz w:val="24"/>
          <w:szCs w:val="24"/>
          <w:lang w:val="uk-UA"/>
        </w:rPr>
        <w:t xml:space="preserve">Поняття цивільної </w:t>
      </w:r>
      <w:r w:rsidRPr="00AC69A5">
        <w:rPr>
          <w:rFonts w:ascii="Times New Roman" w:eastAsia="Calibri" w:hAnsi="Times New Roman" w:cs="Times New Roman"/>
          <w:bCs/>
          <w:color w:val="000000"/>
          <w:spacing w:val="-5"/>
          <w:sz w:val="24"/>
          <w:szCs w:val="24"/>
          <w:lang w:val="uk-UA"/>
        </w:rPr>
        <w:t xml:space="preserve">правосуб'єктності. Фізична </w:t>
      </w:r>
      <w:r w:rsidRPr="00AC69A5">
        <w:rPr>
          <w:rFonts w:ascii="Times New Roman" w:eastAsia="Calibri" w:hAnsi="Times New Roman" w:cs="Times New Roman"/>
          <w:color w:val="000000"/>
          <w:spacing w:val="-5"/>
          <w:sz w:val="24"/>
          <w:szCs w:val="24"/>
          <w:lang w:val="uk-UA"/>
        </w:rPr>
        <w:t>особа (громадя</w:t>
      </w:r>
      <w:r w:rsidRPr="00AC69A5">
        <w:rPr>
          <w:rFonts w:ascii="Times New Roman" w:eastAsia="Calibri" w:hAnsi="Times New Roman" w:cs="Times New Roman"/>
          <w:color w:val="000000"/>
          <w:spacing w:val="-5"/>
          <w:sz w:val="24"/>
          <w:szCs w:val="24"/>
          <w:lang w:val="uk-UA"/>
        </w:rPr>
        <w:softHyphen/>
      </w:r>
      <w:r w:rsidRPr="00AC69A5">
        <w:rPr>
          <w:rFonts w:ascii="Times New Roman" w:eastAsia="Calibri" w:hAnsi="Times New Roman" w:cs="Times New Roman"/>
          <w:color w:val="000000"/>
          <w:spacing w:val="-1"/>
          <w:sz w:val="24"/>
          <w:szCs w:val="24"/>
          <w:lang w:val="uk-UA"/>
        </w:rPr>
        <w:t xml:space="preserve">нин) як суб'єкт </w:t>
      </w:r>
      <w:r w:rsidRPr="00AC69A5">
        <w:rPr>
          <w:rFonts w:ascii="Times New Roman" w:eastAsia="Calibri" w:hAnsi="Times New Roman" w:cs="Times New Roman"/>
          <w:bCs/>
          <w:color w:val="000000"/>
          <w:spacing w:val="-1"/>
          <w:sz w:val="24"/>
          <w:szCs w:val="24"/>
          <w:lang w:val="uk-UA"/>
        </w:rPr>
        <w:t>цивільного права.</w:t>
      </w:r>
    </w:p>
    <w:p w:rsidR="00AC69A5" w:rsidRPr="00AC69A5" w:rsidRDefault="00AC69A5" w:rsidP="00AC69A5">
      <w:pPr>
        <w:widowControl w:val="0"/>
        <w:shd w:val="clear" w:color="auto" w:fill="FFFFFF"/>
        <w:tabs>
          <w:tab w:val="left" w:pos="522"/>
        </w:tabs>
        <w:autoSpaceDE w:val="0"/>
        <w:autoSpaceDN w:val="0"/>
        <w:adjustRightInd w:val="0"/>
        <w:spacing w:after="0" w:line="240" w:lineRule="auto"/>
        <w:ind w:firstLine="567"/>
        <w:jc w:val="both"/>
        <w:rPr>
          <w:rFonts w:ascii="Times New Roman" w:eastAsia="Calibri" w:hAnsi="Times New Roman" w:cs="Times New Roman"/>
          <w:bCs/>
          <w:color w:val="000000"/>
          <w:spacing w:val="-1"/>
          <w:sz w:val="24"/>
          <w:szCs w:val="24"/>
          <w:lang w:val="uk-UA"/>
        </w:rPr>
      </w:pPr>
      <w:r w:rsidRPr="00AC69A5">
        <w:rPr>
          <w:rFonts w:ascii="Times New Roman" w:eastAsia="Calibri" w:hAnsi="Times New Roman" w:cs="Times New Roman"/>
          <w:color w:val="000000"/>
          <w:spacing w:val="5"/>
          <w:sz w:val="24"/>
          <w:szCs w:val="24"/>
          <w:lang w:val="uk-UA"/>
        </w:rPr>
        <w:t xml:space="preserve">Поняття </w:t>
      </w:r>
      <w:r w:rsidRPr="00AC69A5">
        <w:rPr>
          <w:rFonts w:ascii="Times New Roman" w:eastAsia="Calibri" w:hAnsi="Times New Roman" w:cs="Times New Roman"/>
          <w:bCs/>
          <w:color w:val="000000"/>
          <w:spacing w:val="5"/>
          <w:sz w:val="24"/>
          <w:szCs w:val="24"/>
          <w:lang w:val="uk-UA"/>
        </w:rPr>
        <w:t xml:space="preserve">правоздатності фізичних осіб. </w:t>
      </w:r>
      <w:r w:rsidRPr="00AC69A5">
        <w:rPr>
          <w:rFonts w:ascii="Times New Roman" w:eastAsia="Calibri" w:hAnsi="Times New Roman" w:cs="Times New Roman"/>
          <w:color w:val="000000"/>
          <w:spacing w:val="5"/>
          <w:sz w:val="24"/>
          <w:szCs w:val="24"/>
          <w:lang w:val="uk-UA"/>
        </w:rPr>
        <w:t xml:space="preserve">Співвідношення </w:t>
      </w:r>
      <w:r w:rsidRPr="00AC69A5">
        <w:rPr>
          <w:rFonts w:ascii="Times New Roman" w:eastAsia="Calibri" w:hAnsi="Times New Roman" w:cs="Times New Roman"/>
          <w:color w:val="000000"/>
          <w:spacing w:val="-3"/>
          <w:sz w:val="24"/>
          <w:szCs w:val="24"/>
          <w:lang w:val="uk-UA"/>
        </w:rPr>
        <w:t xml:space="preserve">цивільної </w:t>
      </w:r>
      <w:r w:rsidRPr="00AC69A5">
        <w:rPr>
          <w:rFonts w:ascii="Times New Roman" w:eastAsia="Calibri" w:hAnsi="Times New Roman" w:cs="Times New Roman"/>
          <w:bCs/>
          <w:color w:val="000000"/>
          <w:spacing w:val="-3"/>
          <w:sz w:val="24"/>
          <w:szCs w:val="24"/>
          <w:lang w:val="uk-UA"/>
        </w:rPr>
        <w:t>правоздатності і суб'єктивних цивільних прав. Виникнення і припинення правоздатності. Зміст (обсяг) правоздатності фізичних осіб.</w:t>
      </w:r>
    </w:p>
    <w:p w:rsidR="00AC69A5" w:rsidRPr="00AC69A5" w:rsidRDefault="00AC69A5" w:rsidP="00AC69A5">
      <w:pPr>
        <w:widowControl w:val="0"/>
        <w:shd w:val="clear" w:color="auto" w:fill="FFFFFF"/>
        <w:tabs>
          <w:tab w:val="left" w:pos="522"/>
        </w:tabs>
        <w:autoSpaceDE w:val="0"/>
        <w:autoSpaceDN w:val="0"/>
        <w:adjustRightInd w:val="0"/>
        <w:spacing w:after="0" w:line="240" w:lineRule="auto"/>
        <w:ind w:firstLine="567"/>
        <w:jc w:val="both"/>
        <w:rPr>
          <w:rFonts w:ascii="Times New Roman" w:eastAsia="Calibri" w:hAnsi="Times New Roman" w:cs="Times New Roman"/>
          <w:bCs/>
          <w:color w:val="000000"/>
          <w:spacing w:val="-3"/>
          <w:sz w:val="24"/>
          <w:szCs w:val="24"/>
          <w:lang w:val="uk-UA"/>
        </w:rPr>
      </w:pPr>
      <w:r w:rsidRPr="00AC69A5">
        <w:rPr>
          <w:rFonts w:ascii="Times New Roman" w:eastAsia="Calibri" w:hAnsi="Times New Roman" w:cs="Times New Roman"/>
          <w:bCs/>
          <w:color w:val="000000"/>
          <w:spacing w:val="-3"/>
          <w:sz w:val="24"/>
          <w:szCs w:val="24"/>
          <w:lang w:val="uk-UA"/>
        </w:rPr>
        <w:t>Поняття та види дієздатності фізичних осіб. Елементи змісту дієздатності.</w:t>
      </w:r>
    </w:p>
    <w:p w:rsidR="00AC69A5" w:rsidRPr="00AC69A5" w:rsidRDefault="00AC69A5" w:rsidP="00AC69A5">
      <w:pPr>
        <w:widowControl w:val="0"/>
        <w:shd w:val="clear" w:color="auto" w:fill="FFFFFF"/>
        <w:tabs>
          <w:tab w:val="left" w:pos="522"/>
        </w:tabs>
        <w:autoSpaceDE w:val="0"/>
        <w:autoSpaceDN w:val="0"/>
        <w:adjustRightInd w:val="0"/>
        <w:spacing w:after="0" w:line="240" w:lineRule="auto"/>
        <w:ind w:firstLine="567"/>
        <w:jc w:val="both"/>
        <w:rPr>
          <w:rFonts w:ascii="Times New Roman" w:eastAsia="Calibri" w:hAnsi="Times New Roman" w:cs="Times New Roman"/>
          <w:bCs/>
          <w:color w:val="000000"/>
          <w:spacing w:val="-3"/>
          <w:sz w:val="24"/>
          <w:szCs w:val="24"/>
          <w:lang w:val="uk-UA"/>
        </w:rPr>
      </w:pPr>
      <w:r w:rsidRPr="00AC69A5">
        <w:rPr>
          <w:rFonts w:ascii="Times New Roman" w:hAnsi="Times New Roman" w:cs="Times New Roman"/>
          <w:sz w:val="24"/>
          <w:szCs w:val="24"/>
          <w:lang w:val="uk-UA"/>
        </w:rPr>
        <w:t>Обсяг дієздатності малолітніх та неповнолітніх осіб. Надання особі повної цивільної дієздатності.</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 xml:space="preserve">Обмеження дієздатності громадян. Підстави та порядок обмеження дієздатності. Правові наслідки обмеження дієздатності. Поновлення цивільної дієздатності. </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Підстави та порядок визнання громадянина недієздатним. Правові наслідки визнання особи недієздатною. Поновлення цивільної дієздатності.</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Порядок, умови та правові наслідки визнання громадянина безвісно відсутнім. Наслідки появи безвісно відсутньої особи.</w:t>
      </w:r>
    </w:p>
    <w:p w:rsidR="00AC69A5" w:rsidRPr="00AC69A5" w:rsidRDefault="00AC69A5" w:rsidP="00AC69A5">
      <w:pPr>
        <w:widowControl w:val="0"/>
        <w:shd w:val="clear" w:color="auto" w:fill="FFFFFF"/>
        <w:tabs>
          <w:tab w:val="left" w:pos="522"/>
        </w:tabs>
        <w:autoSpaceDE w:val="0"/>
        <w:autoSpaceDN w:val="0"/>
        <w:adjustRightInd w:val="0"/>
        <w:spacing w:after="0" w:line="240" w:lineRule="auto"/>
        <w:ind w:firstLine="567"/>
        <w:jc w:val="both"/>
        <w:rPr>
          <w:rFonts w:ascii="Times New Roman" w:eastAsia="Calibri" w:hAnsi="Times New Roman" w:cs="Times New Roman"/>
          <w:bCs/>
          <w:color w:val="000000"/>
          <w:spacing w:val="-3"/>
          <w:sz w:val="24"/>
          <w:szCs w:val="24"/>
          <w:lang w:val="uk-UA"/>
        </w:rPr>
      </w:pPr>
      <w:r w:rsidRPr="00AC69A5">
        <w:rPr>
          <w:rFonts w:ascii="Times New Roman" w:eastAsia="Times New Roman" w:hAnsi="Times New Roman" w:cs="Times New Roman"/>
          <w:sz w:val="24"/>
          <w:szCs w:val="24"/>
          <w:lang w:val="uk-UA" w:eastAsia="ru-RU"/>
        </w:rPr>
        <w:t>Порядок, умови та правові наслідки оголошення громадянина померлим. Наслідки появи особи, оголошеної померлою.</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Опіка та піклування. Органи опіки та піклування, їх повноваження. Встановлення опіки чи піклування. Повноваження опікуна чи піклувальника. Припинення опіки та піклування. Опіка над майном.</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Ім'я фізичної особи. Місце проживання громадян та його значення. Поняття та види актів цивільного стану. Їх значення.</w:t>
      </w:r>
    </w:p>
    <w:p w:rsidR="00AC69A5" w:rsidRPr="00AC69A5" w:rsidRDefault="00AC69A5" w:rsidP="00AC69A5">
      <w:pPr>
        <w:widowControl w:val="0"/>
        <w:shd w:val="clear" w:color="auto" w:fill="FFFFFF"/>
        <w:tabs>
          <w:tab w:val="left" w:pos="522"/>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Calibri" w:hAnsi="Times New Roman" w:cs="Times New Roman"/>
          <w:bCs/>
          <w:color w:val="000000"/>
          <w:spacing w:val="-5"/>
          <w:sz w:val="24"/>
          <w:szCs w:val="24"/>
          <w:lang w:val="uk-UA"/>
        </w:rPr>
        <w:t xml:space="preserve">Особливості правового </w:t>
      </w:r>
      <w:r w:rsidRPr="00AC69A5">
        <w:rPr>
          <w:rFonts w:ascii="Times New Roman" w:eastAsia="Calibri" w:hAnsi="Times New Roman" w:cs="Times New Roman"/>
          <w:color w:val="000000"/>
          <w:spacing w:val="-5"/>
          <w:sz w:val="24"/>
          <w:szCs w:val="24"/>
          <w:lang w:val="uk-UA"/>
        </w:rPr>
        <w:t xml:space="preserve">статусу фізичних осіб-підприємців.  </w:t>
      </w:r>
      <w:r w:rsidRPr="00AC69A5">
        <w:rPr>
          <w:rFonts w:ascii="Times New Roman" w:eastAsia="Times New Roman" w:hAnsi="Times New Roman" w:cs="Times New Roman"/>
          <w:sz w:val="24"/>
          <w:szCs w:val="24"/>
          <w:lang w:val="uk-UA" w:eastAsia="ru-RU"/>
        </w:rPr>
        <w:t>Обмеження на зайняття підприємницькою діяльністю.</w:t>
      </w:r>
    </w:p>
    <w:p w:rsidR="00AC69A5" w:rsidRPr="00AC69A5" w:rsidRDefault="00AC69A5" w:rsidP="00AC69A5">
      <w:pPr>
        <w:spacing w:after="0" w:line="240" w:lineRule="auto"/>
        <w:ind w:firstLine="567"/>
        <w:rPr>
          <w:rFonts w:ascii="Times New Roman" w:eastAsia="Calibri" w:hAnsi="Times New Roman" w:cs="Times New Roman"/>
          <w:sz w:val="24"/>
          <w:szCs w:val="24"/>
          <w:lang w:val="uk-UA"/>
        </w:rPr>
      </w:pPr>
    </w:p>
    <w:p w:rsidR="00AC69A5" w:rsidRPr="00AC69A5" w:rsidRDefault="00AC69A5" w:rsidP="00AC69A5">
      <w:pPr>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Юридичні особи як суб’єкти цивільних правовідносин.</w:t>
      </w:r>
    </w:p>
    <w:p w:rsidR="00AC69A5" w:rsidRPr="00AC69A5" w:rsidRDefault="00AC69A5" w:rsidP="00AC69A5">
      <w:pPr>
        <w:widowControl w:val="0"/>
        <w:shd w:val="clear" w:color="auto" w:fill="FFFFFF"/>
        <w:tabs>
          <w:tab w:val="left" w:pos="504"/>
        </w:tabs>
        <w:autoSpaceDE w:val="0"/>
        <w:autoSpaceDN w:val="0"/>
        <w:adjustRightInd w:val="0"/>
        <w:spacing w:after="0" w:line="240" w:lineRule="auto"/>
        <w:ind w:firstLine="567"/>
        <w:jc w:val="both"/>
        <w:rPr>
          <w:rFonts w:ascii="Times New Roman" w:eastAsia="Calibri" w:hAnsi="Times New Roman" w:cs="Times New Roman"/>
          <w:color w:val="000000"/>
          <w:spacing w:val="-1"/>
          <w:sz w:val="24"/>
          <w:szCs w:val="24"/>
          <w:lang w:val="uk-UA"/>
        </w:rPr>
      </w:pPr>
      <w:r w:rsidRPr="00AC69A5">
        <w:rPr>
          <w:rFonts w:ascii="Times New Roman" w:eastAsia="Calibri" w:hAnsi="Times New Roman" w:cs="Times New Roman"/>
          <w:color w:val="000000"/>
          <w:spacing w:val="2"/>
          <w:sz w:val="24"/>
          <w:szCs w:val="24"/>
          <w:lang w:val="uk-UA"/>
        </w:rPr>
        <w:t xml:space="preserve">Поняття та ознаки юридичної особи. </w:t>
      </w:r>
      <w:r w:rsidRPr="00AC69A5">
        <w:rPr>
          <w:rFonts w:ascii="Times New Roman" w:hAnsi="Times New Roman" w:cs="Times New Roman"/>
          <w:sz w:val="24"/>
          <w:szCs w:val="24"/>
          <w:lang w:val="uk-UA"/>
        </w:rPr>
        <w:t xml:space="preserve">Сутність юридичної особи. </w:t>
      </w:r>
      <w:r w:rsidRPr="00AC69A5">
        <w:rPr>
          <w:rFonts w:ascii="Times New Roman" w:eastAsia="Calibri" w:hAnsi="Times New Roman" w:cs="Times New Roman"/>
          <w:color w:val="000000"/>
          <w:spacing w:val="2"/>
          <w:sz w:val="24"/>
          <w:szCs w:val="24"/>
          <w:lang w:val="uk-UA"/>
        </w:rPr>
        <w:t>Правосуб'єктність юридичних осіб та їх індивідуалізація (м</w:t>
      </w:r>
      <w:r w:rsidRPr="00AC69A5">
        <w:rPr>
          <w:rFonts w:ascii="Times New Roman" w:hAnsi="Times New Roman" w:cs="Times New Roman"/>
          <w:sz w:val="24"/>
          <w:szCs w:val="24"/>
          <w:lang w:val="uk-UA"/>
        </w:rPr>
        <w:t>ісцезнаходження юридичної особи, найменування тощо).</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Calibri" w:hAnsi="Times New Roman" w:cs="Times New Roman"/>
          <w:color w:val="000000"/>
          <w:spacing w:val="7"/>
          <w:sz w:val="24"/>
          <w:szCs w:val="24"/>
          <w:lang w:val="uk-UA"/>
        </w:rPr>
        <w:t>Порядок і способи утворення юридичних осіб</w:t>
      </w:r>
      <w:r w:rsidRPr="00AC69A5">
        <w:rPr>
          <w:rFonts w:ascii="Times New Roman" w:eastAsia="Times New Roman" w:hAnsi="Times New Roman" w:cs="Times New Roman"/>
          <w:sz w:val="24"/>
          <w:szCs w:val="24"/>
          <w:lang w:val="uk-UA" w:eastAsia="ru-RU"/>
        </w:rPr>
        <w:t xml:space="preserve"> (розпорядчий, нормативно-явочний, дозвільний, договірний). Державна реєстрація юридичних осіб та її правове значення.</w:t>
      </w:r>
    </w:p>
    <w:p w:rsidR="00AC69A5" w:rsidRPr="00AC69A5" w:rsidRDefault="00AC69A5" w:rsidP="00AC69A5">
      <w:pPr>
        <w:widowControl w:val="0"/>
        <w:shd w:val="clear" w:color="auto" w:fill="FFFFFF"/>
        <w:tabs>
          <w:tab w:val="left" w:pos="504"/>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Органи юридичної особи. Виконавчі органи. Контролюючі органи. Загальні збори як вищий орган товариств. Установчі документи юридичних осіб. Статут. Установчий договір. Положення.</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Класифікація юридичних осіб залежно від виду права власності, мети створення, підстав фінансування, кількості засновників, організаційно-правової форми. Товариства та установи як форми юридичних осіб. Підприємницькі та непідприємницькі юридичні особи.</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Calibri" w:hAnsi="Times New Roman" w:cs="Times New Roman"/>
          <w:color w:val="000000"/>
          <w:sz w:val="24"/>
          <w:szCs w:val="24"/>
          <w:lang w:val="uk-UA"/>
        </w:rPr>
        <w:t xml:space="preserve">Цивільно-правовий статус філій та представництв юридичної </w:t>
      </w:r>
      <w:r w:rsidRPr="00AC69A5">
        <w:rPr>
          <w:rFonts w:ascii="Times New Roman" w:eastAsia="Calibri" w:hAnsi="Times New Roman" w:cs="Times New Roman"/>
          <w:color w:val="000000"/>
          <w:spacing w:val="-4"/>
          <w:sz w:val="24"/>
          <w:szCs w:val="24"/>
          <w:lang w:val="uk-UA"/>
        </w:rPr>
        <w:t>особи.</w:t>
      </w:r>
    </w:p>
    <w:p w:rsidR="00AC69A5" w:rsidRPr="00AC69A5" w:rsidRDefault="00AC69A5" w:rsidP="00AC69A5">
      <w:pPr>
        <w:widowControl w:val="0"/>
        <w:shd w:val="clear" w:color="auto" w:fill="FFFFFF"/>
        <w:tabs>
          <w:tab w:val="left" w:pos="504"/>
        </w:tabs>
        <w:autoSpaceDE w:val="0"/>
        <w:autoSpaceDN w:val="0"/>
        <w:adjustRightInd w:val="0"/>
        <w:spacing w:after="0" w:line="240" w:lineRule="auto"/>
        <w:ind w:firstLine="567"/>
        <w:jc w:val="both"/>
        <w:rPr>
          <w:rFonts w:ascii="Times New Roman" w:eastAsia="Calibri" w:hAnsi="Times New Roman" w:cs="Times New Roman"/>
          <w:color w:val="000000"/>
          <w:spacing w:val="-1"/>
          <w:sz w:val="24"/>
          <w:szCs w:val="24"/>
          <w:lang w:val="uk-UA"/>
        </w:rPr>
      </w:pPr>
      <w:r w:rsidRPr="00AC69A5">
        <w:rPr>
          <w:rFonts w:ascii="Times New Roman" w:eastAsia="Times New Roman" w:hAnsi="Times New Roman" w:cs="Times New Roman"/>
          <w:sz w:val="24"/>
          <w:szCs w:val="24"/>
          <w:lang w:val="uk-UA" w:eastAsia="ru-RU"/>
        </w:rPr>
        <w:t>Припинення юридичних осіб. Ліквідація та реорганізація. Способи реорганізації.</w:t>
      </w:r>
    </w:p>
    <w:p w:rsidR="00AC69A5" w:rsidRPr="00AC69A5" w:rsidRDefault="00AC69A5" w:rsidP="00AC69A5">
      <w:pPr>
        <w:widowControl w:val="0"/>
        <w:shd w:val="clear" w:color="auto" w:fill="FFFFFF"/>
        <w:tabs>
          <w:tab w:val="left" w:pos="504"/>
        </w:tabs>
        <w:autoSpaceDE w:val="0"/>
        <w:autoSpaceDN w:val="0"/>
        <w:adjustRightInd w:val="0"/>
        <w:spacing w:after="0" w:line="240" w:lineRule="auto"/>
        <w:ind w:firstLine="567"/>
        <w:jc w:val="both"/>
        <w:rPr>
          <w:rFonts w:ascii="Times New Roman" w:eastAsia="Calibri" w:hAnsi="Times New Roman" w:cs="Times New Roman"/>
          <w:color w:val="000000"/>
          <w:spacing w:val="-7"/>
          <w:sz w:val="24"/>
          <w:szCs w:val="24"/>
          <w:lang w:val="uk-UA"/>
        </w:rPr>
      </w:pPr>
    </w:p>
    <w:p w:rsidR="00AC69A5" w:rsidRPr="00AC69A5" w:rsidRDefault="00AC69A5" w:rsidP="00AC69A5">
      <w:pPr>
        <w:shd w:val="clear" w:color="auto" w:fill="FFFFFF"/>
        <w:spacing w:after="0" w:line="240" w:lineRule="auto"/>
        <w:jc w:val="center"/>
        <w:rPr>
          <w:rFonts w:ascii="Times New Roman" w:eastAsia="Calibri" w:hAnsi="Times New Roman" w:cs="Times New Roman"/>
          <w:sz w:val="24"/>
          <w:szCs w:val="24"/>
          <w:lang w:val="uk-UA"/>
        </w:rPr>
      </w:pPr>
      <w:r w:rsidRPr="00AC69A5">
        <w:rPr>
          <w:rFonts w:ascii="Times New Roman" w:eastAsia="Calibri" w:hAnsi="Times New Roman" w:cs="Times New Roman"/>
          <w:b/>
          <w:bCs/>
          <w:color w:val="000000"/>
          <w:sz w:val="24"/>
          <w:szCs w:val="24"/>
          <w:lang w:val="uk-UA"/>
        </w:rPr>
        <w:t>Участь держави, АРК, територіальних громад у цивільних відносинах</w:t>
      </w:r>
    </w:p>
    <w:p w:rsidR="00AC69A5" w:rsidRPr="00AC69A5" w:rsidRDefault="00AC69A5" w:rsidP="00AC69A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Загальна характеристика держави, Автономної Республіки Крим, територіальних громад як учасників цивільних правовідносин. Зміст цивільної правосуб’єктності держави, Автономної Республіки Крим, територіальних громад як учасників цивільних правовідносин.</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Правові форми участі держави, Автономної Республіки Крим, територіальних громад у цивільних правовідносинах.</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Реалізація правосуб’єктності держави, Автономної Республіки Крим, територіальних громад через органи та представників.</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lastRenderedPageBreak/>
        <w:t>Особливості відповідальності за зобов’язаннями держави, Автономної Республіки Крим, територіальних громад.</w:t>
      </w:r>
    </w:p>
    <w:p w:rsidR="00AC69A5" w:rsidRPr="00AC69A5" w:rsidRDefault="00AC69A5" w:rsidP="00AC69A5">
      <w:pPr>
        <w:spacing w:after="0" w:line="240" w:lineRule="auto"/>
        <w:ind w:firstLine="567"/>
        <w:jc w:val="both"/>
        <w:rPr>
          <w:rFonts w:ascii="Times New Roman" w:eastAsia="Calibri" w:hAnsi="Times New Roman" w:cs="Times New Roman"/>
          <w:b/>
          <w:sz w:val="24"/>
          <w:szCs w:val="24"/>
          <w:lang w:val="uk-UA"/>
        </w:rPr>
      </w:pPr>
    </w:p>
    <w:p w:rsidR="00AC69A5" w:rsidRPr="00AC69A5" w:rsidRDefault="00AC69A5" w:rsidP="00AC69A5">
      <w:pPr>
        <w:shd w:val="clear" w:color="auto" w:fill="FFFFFF"/>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bCs/>
          <w:color w:val="000000"/>
          <w:sz w:val="24"/>
          <w:szCs w:val="24"/>
          <w:lang w:val="uk-UA"/>
        </w:rPr>
        <w:t xml:space="preserve">Об’єкти цивільних правовідносин </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Поняття об’єктів цивільних прав. Класифікація  об’єктів залежно від характеру благ та оборотоздатності.</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Речі як об’єкти цивільних прав. Класифікація речей залежно від: правового режиму, можливості пересування у просторі, здатності зберігати при поділі цільове призначення, можливості індивідуалізації, характеру використання споживчих якостей, господарського значення. Продукція, плоди, доходи. Особливості правового режиму нерухомої речі.</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Цінні папери як об’єкти цивільних прав, їх ознаки. Функції цінних паперів. Групи цінних паперів. Папери на пред’явника. Ордерні цінні папери. Іменні цінні папери. Види цінних паперів.</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Дії та результати дій як об’єкти цивільних правовідносин. Результати інтелектуальної, творчої діяльності як об’єкти цивільних прав. Особисті немайнові блага як об’єкти цивільних прав.</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Інформація як об’єкт цивільних правовідносин. Відкрита та таємна інформація. Інформація з обмеженим доступом. Державна, професійна, службова та комерційна таємниця.</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Гроші як об’єкт цивільних правовідносин. Валютні цінності. Функції грошей. Теорії юридичної природи грошей.</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Тварини, майно, підприємство як об’єкти цивільних правовідносин.</w:t>
      </w:r>
    </w:p>
    <w:p w:rsidR="00AC69A5" w:rsidRPr="00AC69A5" w:rsidRDefault="00AC69A5" w:rsidP="00AC69A5">
      <w:pPr>
        <w:spacing w:after="0" w:line="240" w:lineRule="auto"/>
        <w:ind w:firstLine="567"/>
        <w:rPr>
          <w:rFonts w:ascii="Times New Roman" w:eastAsia="Calibri" w:hAnsi="Times New Roman" w:cs="Times New Roman"/>
          <w:sz w:val="24"/>
          <w:szCs w:val="24"/>
          <w:lang w:val="uk-UA"/>
        </w:rPr>
      </w:pPr>
    </w:p>
    <w:p w:rsidR="00AC69A5" w:rsidRPr="00AC69A5" w:rsidRDefault="00AC69A5" w:rsidP="00AC69A5">
      <w:pPr>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Правочини</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Поняття, правова природа, ознаки правочинів. Умови дійсності правочинів.</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Види правочинів в залежності від: числа сторін, що беруть участь в правочині, наявності або відсутності обов’язку сторін надавати зустрічне матеріальне відшкодування, моменту, з якого правочин вважається укладеним, наявності вказівки на строк. Правочини з умовою.</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Форма правочину. Нотаріальне посвідчення та державна реєстрація правочинів. Місце вчинення правочинів.</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Зміст правочину. Тлумачення змісту правочинів. Суб’єкти тлумачення. Правила тлумачення правочинів. Види тлумачення.</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 xml:space="preserve">Недійсні правочини. Нікчемні та </w:t>
      </w:r>
      <w:proofErr w:type="spellStart"/>
      <w:r w:rsidRPr="00AC69A5">
        <w:rPr>
          <w:rFonts w:ascii="Times New Roman" w:eastAsia="Times New Roman" w:hAnsi="Times New Roman" w:cs="Times New Roman"/>
          <w:sz w:val="24"/>
          <w:szCs w:val="24"/>
          <w:lang w:val="uk-UA" w:eastAsia="ru-RU"/>
        </w:rPr>
        <w:t>оспорювані</w:t>
      </w:r>
      <w:proofErr w:type="spellEnd"/>
      <w:r w:rsidRPr="00AC69A5">
        <w:rPr>
          <w:rFonts w:ascii="Times New Roman" w:eastAsia="Times New Roman" w:hAnsi="Times New Roman" w:cs="Times New Roman"/>
          <w:sz w:val="24"/>
          <w:szCs w:val="24"/>
          <w:lang w:val="uk-UA" w:eastAsia="ru-RU"/>
        </w:rPr>
        <w:t xml:space="preserve"> правочини.</w:t>
      </w:r>
      <w:r w:rsidRPr="00AC69A5">
        <w:rPr>
          <w:rFonts w:ascii="Times New Roman" w:eastAsia="Calibri" w:hAnsi="Times New Roman" w:cs="Times New Roman"/>
          <w:color w:val="000000"/>
          <w:spacing w:val="3"/>
          <w:sz w:val="24"/>
          <w:szCs w:val="24"/>
          <w:lang w:val="uk-UA"/>
        </w:rPr>
        <w:t xml:space="preserve"> </w:t>
      </w:r>
      <w:r w:rsidRPr="00AC69A5">
        <w:rPr>
          <w:rFonts w:ascii="Times New Roman" w:eastAsia="Times New Roman" w:hAnsi="Times New Roman" w:cs="Times New Roman"/>
          <w:sz w:val="24"/>
          <w:szCs w:val="24"/>
          <w:lang w:val="uk-UA" w:eastAsia="ru-RU"/>
        </w:rPr>
        <w:t xml:space="preserve">Відмова від правочину. </w:t>
      </w:r>
      <w:r w:rsidRPr="00AC69A5">
        <w:rPr>
          <w:rFonts w:ascii="Times New Roman" w:eastAsia="Calibri" w:hAnsi="Times New Roman" w:cs="Times New Roman"/>
          <w:bCs/>
          <w:color w:val="000000"/>
          <w:spacing w:val="-6"/>
          <w:sz w:val="24"/>
          <w:szCs w:val="24"/>
          <w:lang w:val="uk-UA"/>
        </w:rPr>
        <w:t xml:space="preserve">Презумпція правомірності правочину. </w:t>
      </w:r>
      <w:r w:rsidRPr="00AC69A5">
        <w:rPr>
          <w:rFonts w:ascii="Times New Roman" w:eastAsia="Times New Roman" w:hAnsi="Times New Roman" w:cs="Times New Roman"/>
          <w:sz w:val="24"/>
          <w:szCs w:val="24"/>
          <w:lang w:val="uk-UA" w:eastAsia="ru-RU"/>
        </w:rPr>
        <w:t>Порядок визнання правочинів недійсними. Правові наслідки визнання правочину недійсним. Недійсність частини правочину.</w:t>
      </w:r>
    </w:p>
    <w:p w:rsidR="00AC69A5" w:rsidRPr="00AC69A5" w:rsidRDefault="00AC69A5" w:rsidP="00AC69A5">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Правочини з порушенням умови щодо обсягу дієздатності їх суб’єктів. Правочини, що вчиняються малолітніми та неповнолітніми особами за межами їх дієздатності. Правочини, що вчиняються недієздатними особами та особами, дієздатність яких обмежена, за межами їх дієздатності. Правочини, вчинені юридичною особою за межами її дієздатності.</w:t>
      </w:r>
    </w:p>
    <w:p w:rsidR="00AC69A5" w:rsidRPr="00AC69A5" w:rsidRDefault="00AC69A5" w:rsidP="00AC69A5">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Правочини з дефектами форми.</w:t>
      </w:r>
    </w:p>
    <w:p w:rsidR="00AC69A5" w:rsidRPr="00AC69A5" w:rsidRDefault="00AC69A5" w:rsidP="00AC69A5">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Правочини з недоліками у формуванні волі. Правочини, вчинені під впливом помилки, обману, насильства, тяжких обставин для особи.</w:t>
      </w:r>
    </w:p>
    <w:p w:rsidR="00AC69A5" w:rsidRPr="00AC69A5" w:rsidRDefault="00AC69A5" w:rsidP="00AC69A5">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Правочини з недоліками щодо змісту та порядку укладення правочину. Правочини, що порушують публічний порядок. Правочин, укладений внаслідок зловмисної домовленості представника однієї сторони з іншою стороною. Фіктивні та удавані правочини. Правочини, які можуть вчинятися з дозволу органів опіки та піклування.</w:t>
      </w:r>
    </w:p>
    <w:p w:rsidR="00AC69A5" w:rsidRPr="00AC69A5" w:rsidRDefault="00AC69A5" w:rsidP="00AC69A5">
      <w:pPr>
        <w:widowControl w:val="0"/>
        <w:shd w:val="clear" w:color="auto" w:fill="FFFFFF"/>
        <w:tabs>
          <w:tab w:val="left" w:pos="497"/>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p>
    <w:p w:rsidR="00AC69A5" w:rsidRPr="00AC69A5" w:rsidRDefault="00AC69A5" w:rsidP="00AC69A5">
      <w:pPr>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Представництво</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Поняття та юридична природа представництва. Внутрішні та зовнішні відносини при представництві. Значення представництва.</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Підстави виникнення та види представництва. Законне представництво. Договірне представництво. Комерційне представництво.</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 xml:space="preserve">Суб’єкти представницьких правовідносин. Повноваження представника. </w:t>
      </w:r>
      <w:r w:rsidRPr="00AC69A5">
        <w:rPr>
          <w:rFonts w:ascii="Times New Roman" w:eastAsia="Calibri" w:hAnsi="Times New Roman" w:cs="Times New Roman"/>
          <w:sz w:val="24"/>
          <w:szCs w:val="24"/>
          <w:lang w:val="uk-UA"/>
        </w:rPr>
        <w:t xml:space="preserve">Перевищення повноважень представником. </w:t>
      </w:r>
      <w:r w:rsidRPr="00AC69A5">
        <w:rPr>
          <w:rFonts w:ascii="Times New Roman" w:eastAsia="Times New Roman" w:hAnsi="Times New Roman" w:cs="Times New Roman"/>
          <w:sz w:val="24"/>
          <w:szCs w:val="24"/>
          <w:lang w:val="uk-UA" w:eastAsia="ru-RU"/>
        </w:rPr>
        <w:t>Правові наслідки представництва без повноважень (з перевищенням повноважень). Передоручення.</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 xml:space="preserve">Представництво за довіреністю. Поняття, значення, види довіреностей. Реквізити, форма та строк довіреності. Припинення довіреності. </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lastRenderedPageBreak/>
        <w:t>Правові підстави припинення представництва.</w:t>
      </w:r>
    </w:p>
    <w:p w:rsidR="00AC69A5" w:rsidRPr="00AC69A5" w:rsidRDefault="00AC69A5" w:rsidP="00AC69A5">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Представництво і комісія. Представництво і посередництво. Представництво і договір на користь третьої особи. Виконання зобов’язань замість боржника третіми особами. Представництво і порука.</w:t>
      </w:r>
    </w:p>
    <w:p w:rsidR="00AC69A5" w:rsidRPr="00AC69A5" w:rsidRDefault="00AC69A5" w:rsidP="00AC69A5">
      <w:pPr>
        <w:spacing w:after="0" w:line="240" w:lineRule="auto"/>
        <w:ind w:firstLine="567"/>
        <w:jc w:val="both"/>
        <w:rPr>
          <w:rFonts w:ascii="Times New Roman" w:eastAsia="Calibri" w:hAnsi="Times New Roman" w:cs="Times New Roman"/>
          <w:sz w:val="24"/>
          <w:szCs w:val="24"/>
          <w:lang w:val="uk-UA"/>
        </w:rPr>
      </w:pPr>
    </w:p>
    <w:p w:rsidR="00AC69A5" w:rsidRPr="00AC69A5" w:rsidRDefault="00AC69A5" w:rsidP="00AC69A5">
      <w:pPr>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Здійснення цивільних прав</w:t>
      </w:r>
    </w:p>
    <w:p w:rsidR="00AC69A5" w:rsidRPr="00AC69A5" w:rsidRDefault="00AC69A5" w:rsidP="00AC69A5">
      <w:pPr>
        <w:spacing w:after="0" w:line="240" w:lineRule="auto"/>
        <w:ind w:firstLine="567"/>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Поняття цивільного права, цивільного інтересу та цивільного обов’язку. Відмінність між суб’єктивним цивільним правом та правоздатністю.</w:t>
      </w:r>
    </w:p>
    <w:p w:rsidR="00AC69A5" w:rsidRPr="00AC69A5" w:rsidRDefault="00AC69A5" w:rsidP="00AC69A5">
      <w:pPr>
        <w:spacing w:after="0" w:line="240" w:lineRule="auto"/>
        <w:ind w:firstLine="567"/>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 xml:space="preserve">Способи здійснення цивільних прав. Межі здійснення цивільних прав. </w:t>
      </w:r>
      <w:r w:rsidRPr="00AC69A5">
        <w:rPr>
          <w:rFonts w:ascii="Times New Roman" w:eastAsia="Calibri" w:hAnsi="Times New Roman" w:cs="Times New Roman"/>
          <w:color w:val="000000"/>
          <w:spacing w:val="-2"/>
          <w:sz w:val="24"/>
          <w:szCs w:val="24"/>
          <w:lang w:val="uk-UA"/>
        </w:rPr>
        <w:t xml:space="preserve">Здійснення цивільного </w:t>
      </w:r>
      <w:r w:rsidRPr="00AC69A5">
        <w:rPr>
          <w:rFonts w:ascii="Times New Roman" w:eastAsia="Calibri" w:hAnsi="Times New Roman" w:cs="Times New Roman"/>
          <w:color w:val="000000"/>
          <w:spacing w:val="-7"/>
          <w:sz w:val="24"/>
          <w:szCs w:val="24"/>
          <w:lang w:val="uk-UA"/>
        </w:rPr>
        <w:t>права всупереч з його призначенням. Зловживання правом.</w:t>
      </w:r>
    </w:p>
    <w:p w:rsidR="00AC69A5" w:rsidRPr="00AC69A5" w:rsidRDefault="00AC69A5" w:rsidP="00AC69A5">
      <w:pPr>
        <w:widowControl w:val="0"/>
        <w:shd w:val="clear" w:color="auto" w:fill="FFFFFF"/>
        <w:tabs>
          <w:tab w:val="left" w:pos="508"/>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Виконання цивільних обов’язків. Підстави звільнення від виконання цивільних обов’язків.</w:t>
      </w:r>
    </w:p>
    <w:p w:rsidR="00AC69A5" w:rsidRPr="00AC69A5" w:rsidRDefault="00AC69A5" w:rsidP="00AC69A5">
      <w:pPr>
        <w:shd w:val="clear" w:color="auto" w:fill="FFFFFF"/>
        <w:tabs>
          <w:tab w:val="left" w:pos="569"/>
        </w:tabs>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color w:val="000000"/>
          <w:spacing w:val="5"/>
          <w:sz w:val="24"/>
          <w:szCs w:val="24"/>
          <w:lang w:val="uk-UA"/>
        </w:rPr>
        <w:t xml:space="preserve">Принципи та гарантії здійснення права та виконання </w:t>
      </w:r>
      <w:r w:rsidRPr="00AC69A5">
        <w:rPr>
          <w:rFonts w:ascii="Times New Roman" w:eastAsia="Calibri" w:hAnsi="Times New Roman" w:cs="Times New Roman"/>
          <w:color w:val="000000"/>
          <w:spacing w:val="-6"/>
          <w:sz w:val="24"/>
          <w:szCs w:val="24"/>
          <w:lang w:val="uk-UA"/>
        </w:rPr>
        <w:t>обов'язків у цивільному праві.</w:t>
      </w:r>
    </w:p>
    <w:p w:rsidR="00AC69A5" w:rsidRPr="00AC69A5" w:rsidRDefault="00AC69A5" w:rsidP="00AC69A5">
      <w:pPr>
        <w:widowControl w:val="0"/>
        <w:shd w:val="clear" w:color="auto" w:fill="FFFFFF"/>
        <w:tabs>
          <w:tab w:val="left" w:pos="511"/>
        </w:tabs>
        <w:autoSpaceDE w:val="0"/>
        <w:autoSpaceDN w:val="0"/>
        <w:adjustRightInd w:val="0"/>
        <w:spacing w:after="0" w:line="240" w:lineRule="auto"/>
        <w:ind w:firstLine="567"/>
        <w:jc w:val="both"/>
        <w:rPr>
          <w:rFonts w:ascii="Times New Roman" w:eastAsia="Calibri" w:hAnsi="Times New Roman" w:cs="Times New Roman"/>
          <w:color w:val="000000"/>
          <w:spacing w:val="-9"/>
          <w:sz w:val="24"/>
          <w:szCs w:val="24"/>
          <w:lang w:val="uk-UA"/>
        </w:rPr>
      </w:pPr>
      <w:r w:rsidRPr="00AC69A5">
        <w:rPr>
          <w:rFonts w:ascii="Times New Roman" w:eastAsia="Calibri" w:hAnsi="Times New Roman" w:cs="Times New Roman"/>
          <w:color w:val="000000"/>
          <w:spacing w:val="-6"/>
          <w:sz w:val="24"/>
          <w:szCs w:val="24"/>
          <w:lang w:val="uk-UA"/>
        </w:rPr>
        <w:t xml:space="preserve">Антимонопольні заборони та правила про неприпустимість </w:t>
      </w:r>
      <w:r w:rsidRPr="00AC69A5">
        <w:rPr>
          <w:rFonts w:ascii="Times New Roman" w:eastAsia="Calibri" w:hAnsi="Times New Roman" w:cs="Times New Roman"/>
          <w:color w:val="000000"/>
          <w:spacing w:val="4"/>
          <w:sz w:val="24"/>
          <w:szCs w:val="24"/>
          <w:lang w:val="uk-UA"/>
        </w:rPr>
        <w:t xml:space="preserve">недобросовісної конкуренції як різновиди межі здійснення </w:t>
      </w:r>
      <w:r w:rsidRPr="00AC69A5">
        <w:rPr>
          <w:rFonts w:ascii="Times New Roman" w:eastAsia="Calibri" w:hAnsi="Times New Roman" w:cs="Times New Roman"/>
          <w:color w:val="000000"/>
          <w:spacing w:val="-7"/>
          <w:sz w:val="24"/>
          <w:szCs w:val="24"/>
          <w:lang w:val="uk-UA"/>
        </w:rPr>
        <w:t>цивільного права.</w:t>
      </w:r>
    </w:p>
    <w:p w:rsidR="00AC69A5" w:rsidRPr="00AC69A5" w:rsidRDefault="00AC69A5" w:rsidP="00AC69A5">
      <w:pPr>
        <w:spacing w:after="0" w:line="240" w:lineRule="auto"/>
        <w:ind w:firstLine="567"/>
        <w:jc w:val="both"/>
        <w:rPr>
          <w:rFonts w:ascii="Times New Roman" w:eastAsia="Calibri" w:hAnsi="Times New Roman" w:cs="Times New Roman"/>
          <w:b/>
          <w:sz w:val="24"/>
          <w:szCs w:val="24"/>
          <w:lang w:val="uk-UA"/>
        </w:rPr>
      </w:pPr>
    </w:p>
    <w:p w:rsidR="00AC69A5" w:rsidRPr="00AC69A5" w:rsidRDefault="00AC69A5" w:rsidP="00AC69A5">
      <w:pPr>
        <w:spacing w:after="0" w:line="240" w:lineRule="auto"/>
        <w:jc w:val="center"/>
        <w:rPr>
          <w:rFonts w:ascii="Times New Roman" w:eastAsia="Calibri" w:hAnsi="Times New Roman" w:cs="Times New Roman"/>
          <w:sz w:val="24"/>
          <w:szCs w:val="24"/>
          <w:lang w:val="uk-UA"/>
        </w:rPr>
      </w:pPr>
      <w:r w:rsidRPr="00AC69A5">
        <w:rPr>
          <w:rFonts w:ascii="Times New Roman" w:eastAsia="Calibri" w:hAnsi="Times New Roman" w:cs="Times New Roman"/>
          <w:b/>
          <w:sz w:val="24"/>
          <w:szCs w:val="24"/>
          <w:lang w:val="uk-UA"/>
        </w:rPr>
        <w:t>Захист цивільних прав</w:t>
      </w:r>
    </w:p>
    <w:p w:rsidR="00AC69A5" w:rsidRPr="00AC69A5" w:rsidRDefault="00AC69A5" w:rsidP="00AC69A5">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Поняття і зміст суб’єктивного права на захист. Загальні положення про захист цивільних прав та інтересів. Класифікація захисту цивільних прав залежно від: способів, форм, порядку захисту. Законодавство про захист цивільних прав та інтересів.</w:t>
      </w:r>
    </w:p>
    <w:p w:rsidR="00AC69A5" w:rsidRPr="00AC69A5" w:rsidRDefault="00AC69A5" w:rsidP="00AC69A5">
      <w:pPr>
        <w:spacing w:after="0" w:line="240" w:lineRule="auto"/>
        <w:ind w:firstLine="567"/>
        <w:jc w:val="both"/>
        <w:rPr>
          <w:rFonts w:ascii="Times New Roman" w:eastAsia="Calibri" w:hAnsi="Times New Roman" w:cs="Times New Roman"/>
          <w:color w:val="000000"/>
          <w:spacing w:val="1"/>
          <w:sz w:val="24"/>
          <w:szCs w:val="24"/>
          <w:lang w:val="uk-UA"/>
        </w:rPr>
      </w:pPr>
      <w:r w:rsidRPr="00AC69A5">
        <w:rPr>
          <w:rFonts w:ascii="Times New Roman" w:eastAsia="Calibri" w:hAnsi="Times New Roman" w:cs="Times New Roman"/>
          <w:color w:val="000000"/>
          <w:spacing w:val="-1"/>
          <w:sz w:val="24"/>
          <w:szCs w:val="24"/>
          <w:lang w:val="uk-UA"/>
        </w:rPr>
        <w:t xml:space="preserve">Система державних органів, які здійснюють захист цивільних </w:t>
      </w:r>
      <w:r w:rsidRPr="00AC69A5">
        <w:rPr>
          <w:rFonts w:ascii="Times New Roman" w:eastAsia="Calibri" w:hAnsi="Times New Roman" w:cs="Times New Roman"/>
          <w:color w:val="000000"/>
          <w:spacing w:val="1"/>
          <w:sz w:val="24"/>
          <w:szCs w:val="24"/>
          <w:lang w:val="uk-UA"/>
        </w:rPr>
        <w:t>прав.</w:t>
      </w:r>
    </w:p>
    <w:p w:rsidR="00AC69A5" w:rsidRPr="00AC69A5" w:rsidRDefault="00AC69A5" w:rsidP="00AC69A5">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Захист прав та інтересів судом. Система судів загальної юрисдикції. Способи захисту судом цивільних прав та інтересів. Збитки. Моральна шкода.</w:t>
      </w:r>
    </w:p>
    <w:p w:rsidR="00AC69A5" w:rsidRPr="00AC69A5" w:rsidRDefault="00AC69A5" w:rsidP="00AC69A5">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Захист цивільних прав та інтересів у адміністративному порядку. Способи захисту.</w:t>
      </w:r>
    </w:p>
    <w:p w:rsidR="00AC69A5" w:rsidRPr="00AC69A5" w:rsidRDefault="00AC69A5" w:rsidP="00AC69A5">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Захист цивільних прав та інтересів нотаріусом. Виконавчий напис нотаріуса.</w:t>
      </w:r>
    </w:p>
    <w:p w:rsidR="00AC69A5" w:rsidRPr="00AC69A5" w:rsidRDefault="00AC69A5" w:rsidP="00AC69A5">
      <w:pPr>
        <w:widowControl w:val="0"/>
        <w:shd w:val="clear" w:color="auto" w:fill="FFFFFF"/>
        <w:tabs>
          <w:tab w:val="left" w:pos="522"/>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Самозахист цивільних прав та інтересів. Умови, за яких допускається самозахист. Форми самозахисту.</w:t>
      </w:r>
    </w:p>
    <w:p w:rsidR="00AC69A5" w:rsidRPr="00AC69A5" w:rsidRDefault="00AC69A5" w:rsidP="00AC69A5">
      <w:pPr>
        <w:spacing w:after="0" w:line="240" w:lineRule="auto"/>
        <w:ind w:firstLine="567"/>
        <w:jc w:val="both"/>
        <w:rPr>
          <w:rFonts w:ascii="Times New Roman" w:eastAsia="Calibri" w:hAnsi="Times New Roman" w:cs="Times New Roman"/>
          <w:b/>
          <w:sz w:val="24"/>
          <w:szCs w:val="24"/>
          <w:lang w:val="uk-UA"/>
        </w:rPr>
      </w:pPr>
    </w:p>
    <w:p w:rsidR="00AC69A5" w:rsidRPr="00AC69A5" w:rsidRDefault="00AC69A5" w:rsidP="00AC69A5">
      <w:pPr>
        <w:spacing w:after="0" w:line="240" w:lineRule="auto"/>
        <w:jc w:val="center"/>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b/>
          <w:sz w:val="24"/>
          <w:szCs w:val="24"/>
          <w:lang w:val="uk-UA" w:eastAsia="ru-RU"/>
        </w:rPr>
        <w:t>Цивільно-правова відповідальність</w:t>
      </w:r>
    </w:p>
    <w:p w:rsidR="00AC69A5" w:rsidRPr="00AC69A5" w:rsidRDefault="00AC69A5" w:rsidP="00AC69A5">
      <w:pPr>
        <w:widowControl w:val="0"/>
        <w:adjustRightInd w:val="0"/>
        <w:spacing w:after="0" w:line="240" w:lineRule="auto"/>
        <w:ind w:firstLine="900"/>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Цивільно-правова відповідальність як спосіб захисту цивільних прав. Поняття та значення цивільно-правової відповідальності.</w:t>
      </w:r>
    </w:p>
    <w:p w:rsidR="00AC69A5" w:rsidRPr="00AC69A5" w:rsidRDefault="00AC69A5" w:rsidP="00AC69A5">
      <w:pPr>
        <w:widowControl w:val="0"/>
        <w:adjustRightInd w:val="0"/>
        <w:spacing w:after="0" w:line="240" w:lineRule="auto"/>
        <w:ind w:firstLine="900"/>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Функції цивільно-правової відповідальності. Її види: договірна, позадоговірна відповідальність. Часткове та солідарні зобов’язання. Субсидіарна відповідальність.</w:t>
      </w:r>
    </w:p>
    <w:p w:rsidR="00AC69A5" w:rsidRPr="00AC69A5" w:rsidRDefault="00AC69A5" w:rsidP="00AC69A5">
      <w:pPr>
        <w:widowControl w:val="0"/>
        <w:adjustRightInd w:val="0"/>
        <w:spacing w:after="0" w:line="240" w:lineRule="auto"/>
        <w:ind w:firstLine="900"/>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Підстави та умови цивільно-правової відповідальності. Поняття і склад цивільного правопорушення. Протиправна поведінка. Поняття і зміст шкоди (збитків) у цивільному праві. Матеріальна та моральна шкода. Вина як умова цивільно-правової відповідальності.</w:t>
      </w:r>
    </w:p>
    <w:p w:rsidR="00AC69A5" w:rsidRPr="00AC69A5" w:rsidRDefault="00AC69A5" w:rsidP="00AC69A5">
      <w:pPr>
        <w:spacing w:after="0" w:line="240" w:lineRule="auto"/>
        <w:ind w:firstLine="567"/>
        <w:jc w:val="both"/>
        <w:rPr>
          <w:rFonts w:ascii="Times New Roman" w:eastAsia="Calibri" w:hAnsi="Times New Roman" w:cs="Times New Roman"/>
          <w:b/>
          <w:sz w:val="24"/>
          <w:szCs w:val="24"/>
          <w:lang w:val="uk-UA"/>
        </w:rPr>
      </w:pPr>
      <w:r w:rsidRPr="00AC69A5">
        <w:rPr>
          <w:rFonts w:ascii="Times New Roman" w:eastAsia="Times New Roman" w:hAnsi="Times New Roman" w:cs="Times New Roman"/>
          <w:sz w:val="24"/>
          <w:szCs w:val="24"/>
          <w:lang w:val="uk-UA" w:eastAsia="ru-RU"/>
        </w:rPr>
        <w:t>Звільнення від цивільно-правової відповідальності. Випадок (казус). Непереборна сила.</w:t>
      </w:r>
    </w:p>
    <w:p w:rsidR="00AC69A5" w:rsidRPr="00AC69A5" w:rsidRDefault="00AC69A5" w:rsidP="00AC69A5">
      <w:pPr>
        <w:spacing w:after="0" w:line="240" w:lineRule="auto"/>
        <w:ind w:firstLine="567"/>
        <w:jc w:val="both"/>
        <w:rPr>
          <w:rFonts w:ascii="Times New Roman" w:eastAsia="Calibri" w:hAnsi="Times New Roman" w:cs="Times New Roman"/>
          <w:b/>
          <w:sz w:val="24"/>
          <w:szCs w:val="24"/>
          <w:lang w:val="uk-UA"/>
        </w:rPr>
      </w:pPr>
    </w:p>
    <w:p w:rsidR="00AC69A5" w:rsidRPr="00AC69A5" w:rsidRDefault="00AC69A5" w:rsidP="00AC69A5">
      <w:pPr>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Строки в цивільному праві. Позовна давність.</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Calibri" w:hAnsi="Times New Roman" w:cs="Times New Roman"/>
          <w:sz w:val="24"/>
          <w:szCs w:val="24"/>
          <w:lang w:val="uk-UA"/>
        </w:rPr>
        <w:t>Поняття строків і термінів: їх правове значення.</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Класифікація цивільно-правових строків за: підставами встановлення, ступенем самостійності учасників, розподілом прав та обов’язків. Строки захисту цивільних прав: гарантійні, оперативного захисту, претензійні, позовної давності, процесуальні.</w:t>
      </w:r>
    </w:p>
    <w:p w:rsidR="00AC69A5" w:rsidRPr="00AC69A5" w:rsidRDefault="00AC69A5" w:rsidP="00AC69A5">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Calibri" w:hAnsi="Times New Roman" w:cs="Times New Roman"/>
          <w:sz w:val="24"/>
          <w:szCs w:val="24"/>
          <w:lang w:val="uk-UA"/>
        </w:rPr>
        <w:t>Обчислення строків.</w:t>
      </w:r>
    </w:p>
    <w:p w:rsidR="00AC69A5" w:rsidRPr="00AC69A5" w:rsidRDefault="00AC69A5" w:rsidP="00AC69A5">
      <w:pPr>
        <w:widowControl w:val="0"/>
        <w:adjustRightInd w:val="0"/>
        <w:spacing w:after="0" w:line="240" w:lineRule="auto"/>
        <w:ind w:firstLine="567"/>
        <w:jc w:val="both"/>
        <w:textAlignment w:val="baseline"/>
        <w:rPr>
          <w:rFonts w:ascii="Times New Roman" w:eastAsia="Calibri" w:hAnsi="Times New Roman" w:cs="Times New Roman"/>
          <w:sz w:val="24"/>
          <w:szCs w:val="24"/>
          <w:lang w:val="uk-UA"/>
        </w:rPr>
      </w:pPr>
      <w:r w:rsidRPr="00AC69A5">
        <w:rPr>
          <w:rFonts w:ascii="Times New Roman" w:eastAsia="Times New Roman" w:hAnsi="Times New Roman" w:cs="Times New Roman"/>
          <w:sz w:val="24"/>
          <w:szCs w:val="24"/>
          <w:lang w:val="uk-UA" w:eastAsia="ru-RU"/>
        </w:rPr>
        <w:t xml:space="preserve">Позовна давність: поняття, правове значення. Види строків позовної давності. Порядок визначення та обчислення строків позовної давності. Початок перебігу та закінчення строку позовної давності. Зупинення та перерва строку позовної давності. </w:t>
      </w:r>
      <w:r w:rsidRPr="00AC69A5">
        <w:rPr>
          <w:rFonts w:ascii="Times New Roman" w:eastAsia="Calibri" w:hAnsi="Times New Roman" w:cs="Times New Roman"/>
          <w:sz w:val="24"/>
          <w:szCs w:val="24"/>
          <w:lang w:val="uk-UA"/>
        </w:rPr>
        <w:t>Відновлення строків позовної давності.</w:t>
      </w:r>
    </w:p>
    <w:p w:rsidR="00AC69A5" w:rsidRPr="00AC69A5" w:rsidRDefault="00AC69A5" w:rsidP="00AC69A5">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Calibri" w:hAnsi="Times New Roman" w:cs="Times New Roman"/>
          <w:sz w:val="24"/>
          <w:szCs w:val="24"/>
          <w:lang w:val="uk-UA"/>
        </w:rPr>
        <w:t>Наслідки спливу строків позовної давності. Вимоги, на які позовна давність не поширюється.</w:t>
      </w:r>
    </w:p>
    <w:p w:rsidR="00AC69A5" w:rsidRPr="00AC69A5" w:rsidRDefault="00AC69A5" w:rsidP="00AB4010">
      <w:pPr>
        <w:spacing w:after="0" w:line="240" w:lineRule="auto"/>
        <w:ind w:firstLine="567"/>
        <w:jc w:val="center"/>
        <w:rPr>
          <w:rFonts w:ascii="Times New Roman" w:eastAsia="Calibri" w:hAnsi="Times New Roman" w:cs="Times New Roman"/>
          <w:b/>
          <w:sz w:val="24"/>
          <w:szCs w:val="24"/>
          <w:lang w:val="en-US"/>
        </w:rPr>
      </w:pPr>
    </w:p>
    <w:p w:rsidR="00AC69A5" w:rsidRPr="00AC69A5" w:rsidRDefault="00AC69A5" w:rsidP="00AB4010">
      <w:pPr>
        <w:spacing w:after="0" w:line="240" w:lineRule="auto"/>
        <w:ind w:firstLine="567"/>
        <w:jc w:val="center"/>
        <w:rPr>
          <w:rFonts w:ascii="Times New Roman" w:eastAsia="Calibri" w:hAnsi="Times New Roman" w:cs="Times New Roman"/>
          <w:b/>
          <w:sz w:val="24"/>
          <w:szCs w:val="24"/>
          <w:lang w:val="en-US"/>
        </w:rPr>
      </w:pPr>
    </w:p>
    <w:p w:rsidR="00AC69A5" w:rsidRPr="00AC69A5" w:rsidRDefault="00AC69A5" w:rsidP="00AB4010">
      <w:pPr>
        <w:spacing w:after="0" w:line="240" w:lineRule="auto"/>
        <w:ind w:firstLine="567"/>
        <w:jc w:val="center"/>
        <w:rPr>
          <w:rFonts w:ascii="Times New Roman" w:eastAsia="Calibri" w:hAnsi="Times New Roman" w:cs="Times New Roman"/>
          <w:b/>
          <w:sz w:val="24"/>
          <w:szCs w:val="24"/>
          <w:lang w:val="en-US"/>
        </w:rPr>
      </w:pPr>
    </w:p>
    <w:p w:rsidR="00AC69A5" w:rsidRPr="00AC69A5" w:rsidRDefault="00AC69A5" w:rsidP="00AB4010">
      <w:pPr>
        <w:spacing w:after="0" w:line="240" w:lineRule="auto"/>
        <w:ind w:firstLine="567"/>
        <w:jc w:val="center"/>
        <w:rPr>
          <w:rFonts w:ascii="Times New Roman" w:eastAsia="Calibri" w:hAnsi="Times New Roman" w:cs="Times New Roman"/>
          <w:b/>
          <w:sz w:val="24"/>
          <w:szCs w:val="24"/>
          <w:lang w:val="en-US"/>
        </w:rPr>
      </w:pPr>
    </w:p>
    <w:p w:rsidR="00AC69A5" w:rsidRPr="00AC69A5" w:rsidRDefault="00AC69A5" w:rsidP="00AB4010">
      <w:pPr>
        <w:spacing w:after="0" w:line="240" w:lineRule="auto"/>
        <w:ind w:firstLine="567"/>
        <w:jc w:val="center"/>
        <w:rPr>
          <w:rFonts w:ascii="Times New Roman" w:eastAsia="Calibri" w:hAnsi="Times New Roman" w:cs="Times New Roman"/>
          <w:b/>
          <w:sz w:val="24"/>
          <w:szCs w:val="24"/>
          <w:lang w:val="en-US"/>
        </w:rPr>
      </w:pPr>
    </w:p>
    <w:p w:rsidR="00AC69A5" w:rsidRPr="00AC69A5" w:rsidRDefault="00AC69A5" w:rsidP="00AB4010">
      <w:pPr>
        <w:spacing w:after="0" w:line="240" w:lineRule="auto"/>
        <w:ind w:firstLine="567"/>
        <w:jc w:val="center"/>
        <w:rPr>
          <w:rFonts w:ascii="Times New Roman" w:eastAsia="Calibri" w:hAnsi="Times New Roman" w:cs="Times New Roman"/>
          <w:b/>
          <w:sz w:val="24"/>
          <w:szCs w:val="24"/>
          <w:lang w:val="en-US"/>
        </w:rPr>
      </w:pPr>
    </w:p>
    <w:p w:rsidR="00AC69A5" w:rsidRPr="00AC69A5" w:rsidRDefault="00AC69A5" w:rsidP="00AB4010">
      <w:pPr>
        <w:spacing w:after="0" w:line="240" w:lineRule="auto"/>
        <w:ind w:firstLine="567"/>
        <w:jc w:val="center"/>
        <w:rPr>
          <w:rFonts w:ascii="Times New Roman" w:eastAsia="Calibri" w:hAnsi="Times New Roman" w:cs="Times New Roman"/>
          <w:b/>
          <w:sz w:val="24"/>
          <w:szCs w:val="24"/>
          <w:lang w:val="en-US"/>
        </w:rPr>
      </w:pPr>
    </w:p>
    <w:p w:rsidR="00AC69A5" w:rsidRPr="00AC69A5" w:rsidRDefault="00AC69A5" w:rsidP="00AC69A5">
      <w:pPr>
        <w:spacing w:after="0"/>
        <w:jc w:val="right"/>
        <w:rPr>
          <w:rFonts w:ascii="Times New Roman" w:hAnsi="Times New Roman"/>
          <w:sz w:val="24"/>
          <w:szCs w:val="24"/>
        </w:rPr>
      </w:pPr>
      <w:proofErr w:type="spellStart"/>
      <w:r w:rsidRPr="00AC69A5">
        <w:rPr>
          <w:rFonts w:ascii="Times New Roman" w:hAnsi="Times New Roman"/>
          <w:sz w:val="24"/>
          <w:szCs w:val="24"/>
        </w:rPr>
        <w:lastRenderedPageBreak/>
        <w:t>Затверджено</w:t>
      </w:r>
      <w:proofErr w:type="spellEnd"/>
      <w:r w:rsidRPr="00AC69A5">
        <w:rPr>
          <w:rFonts w:ascii="Times New Roman" w:hAnsi="Times New Roman"/>
          <w:sz w:val="24"/>
          <w:szCs w:val="24"/>
        </w:rPr>
        <w:t xml:space="preserve"> на </w:t>
      </w:r>
      <w:proofErr w:type="spellStart"/>
      <w:r w:rsidRPr="00AC69A5">
        <w:rPr>
          <w:rFonts w:ascii="Times New Roman" w:hAnsi="Times New Roman"/>
          <w:sz w:val="24"/>
          <w:szCs w:val="24"/>
        </w:rPr>
        <w:t>засіданні</w:t>
      </w:r>
      <w:proofErr w:type="spellEnd"/>
      <w:r w:rsidRPr="00AC69A5">
        <w:rPr>
          <w:rFonts w:ascii="Times New Roman" w:hAnsi="Times New Roman"/>
          <w:sz w:val="24"/>
          <w:szCs w:val="24"/>
        </w:rPr>
        <w:t xml:space="preserve"> </w:t>
      </w:r>
      <w:proofErr w:type="spellStart"/>
      <w:r w:rsidRPr="00AC69A5">
        <w:rPr>
          <w:rFonts w:ascii="Times New Roman" w:hAnsi="Times New Roman"/>
          <w:sz w:val="24"/>
          <w:szCs w:val="24"/>
        </w:rPr>
        <w:t>циклової</w:t>
      </w:r>
      <w:proofErr w:type="spellEnd"/>
      <w:r w:rsidRPr="00AC69A5">
        <w:rPr>
          <w:rFonts w:ascii="Times New Roman" w:hAnsi="Times New Roman"/>
          <w:sz w:val="24"/>
          <w:szCs w:val="24"/>
        </w:rPr>
        <w:t xml:space="preserve"> </w:t>
      </w:r>
      <w:proofErr w:type="spellStart"/>
      <w:r w:rsidRPr="00AC69A5">
        <w:rPr>
          <w:rFonts w:ascii="Times New Roman" w:hAnsi="Times New Roman"/>
          <w:sz w:val="24"/>
          <w:szCs w:val="24"/>
        </w:rPr>
        <w:t>комі</w:t>
      </w:r>
      <w:proofErr w:type="gramStart"/>
      <w:r w:rsidRPr="00AC69A5">
        <w:rPr>
          <w:rFonts w:ascii="Times New Roman" w:hAnsi="Times New Roman"/>
          <w:sz w:val="24"/>
          <w:szCs w:val="24"/>
        </w:rPr>
        <w:t>с</w:t>
      </w:r>
      <w:proofErr w:type="gramEnd"/>
      <w:r w:rsidRPr="00AC69A5">
        <w:rPr>
          <w:rFonts w:ascii="Times New Roman" w:hAnsi="Times New Roman"/>
          <w:sz w:val="24"/>
          <w:szCs w:val="24"/>
        </w:rPr>
        <w:t>ії</w:t>
      </w:r>
      <w:proofErr w:type="spellEnd"/>
      <w:r w:rsidRPr="00AC69A5">
        <w:rPr>
          <w:rFonts w:ascii="Times New Roman" w:hAnsi="Times New Roman"/>
          <w:sz w:val="24"/>
          <w:szCs w:val="24"/>
        </w:rPr>
        <w:t xml:space="preserve"> </w:t>
      </w:r>
    </w:p>
    <w:p w:rsidR="00AC69A5" w:rsidRPr="00AC69A5" w:rsidRDefault="00AC69A5" w:rsidP="00AC69A5">
      <w:pPr>
        <w:spacing w:after="0"/>
        <w:jc w:val="right"/>
        <w:rPr>
          <w:rFonts w:ascii="Times New Roman" w:hAnsi="Times New Roman"/>
          <w:sz w:val="24"/>
          <w:szCs w:val="24"/>
        </w:rPr>
      </w:pPr>
      <w:proofErr w:type="spellStart"/>
      <w:r w:rsidRPr="00AC69A5">
        <w:rPr>
          <w:rFonts w:ascii="Times New Roman" w:hAnsi="Times New Roman"/>
          <w:sz w:val="24"/>
          <w:szCs w:val="24"/>
        </w:rPr>
        <w:t>фундаментальної</w:t>
      </w:r>
      <w:proofErr w:type="spellEnd"/>
      <w:r w:rsidRPr="00AC69A5">
        <w:rPr>
          <w:rFonts w:ascii="Times New Roman" w:hAnsi="Times New Roman"/>
          <w:sz w:val="24"/>
          <w:szCs w:val="24"/>
        </w:rPr>
        <w:t xml:space="preserve"> та </w:t>
      </w:r>
      <w:proofErr w:type="spellStart"/>
      <w:proofErr w:type="gramStart"/>
      <w:r w:rsidRPr="00AC69A5">
        <w:rPr>
          <w:rFonts w:ascii="Times New Roman" w:hAnsi="Times New Roman"/>
          <w:sz w:val="24"/>
          <w:szCs w:val="24"/>
        </w:rPr>
        <w:t>спец</w:t>
      </w:r>
      <w:proofErr w:type="gramEnd"/>
      <w:r w:rsidRPr="00AC69A5">
        <w:rPr>
          <w:rFonts w:ascii="Times New Roman" w:hAnsi="Times New Roman"/>
          <w:sz w:val="24"/>
          <w:szCs w:val="24"/>
        </w:rPr>
        <w:t>іальної</w:t>
      </w:r>
      <w:proofErr w:type="spellEnd"/>
      <w:r w:rsidRPr="00AC69A5">
        <w:rPr>
          <w:rFonts w:ascii="Times New Roman" w:hAnsi="Times New Roman"/>
          <w:sz w:val="24"/>
          <w:szCs w:val="24"/>
        </w:rPr>
        <w:t>,</w:t>
      </w:r>
    </w:p>
    <w:p w:rsidR="00AC69A5" w:rsidRPr="00AC69A5" w:rsidRDefault="00AC69A5" w:rsidP="00AC69A5">
      <w:pPr>
        <w:spacing w:after="0"/>
        <w:jc w:val="right"/>
        <w:rPr>
          <w:rFonts w:ascii="Times New Roman" w:hAnsi="Times New Roman"/>
          <w:sz w:val="24"/>
          <w:szCs w:val="24"/>
        </w:rPr>
      </w:pPr>
      <w:r w:rsidRPr="00AC69A5">
        <w:rPr>
          <w:rFonts w:ascii="Times New Roman" w:hAnsi="Times New Roman"/>
          <w:sz w:val="24"/>
          <w:szCs w:val="24"/>
        </w:rPr>
        <w:t xml:space="preserve"> </w:t>
      </w:r>
      <w:proofErr w:type="spellStart"/>
      <w:r w:rsidRPr="00AC69A5">
        <w:rPr>
          <w:rFonts w:ascii="Times New Roman" w:hAnsi="Times New Roman"/>
          <w:sz w:val="24"/>
          <w:szCs w:val="24"/>
        </w:rPr>
        <w:t>професійної</w:t>
      </w:r>
      <w:proofErr w:type="spellEnd"/>
      <w:r w:rsidRPr="00AC69A5">
        <w:rPr>
          <w:rFonts w:ascii="Times New Roman" w:hAnsi="Times New Roman"/>
          <w:sz w:val="24"/>
          <w:szCs w:val="24"/>
        </w:rPr>
        <w:t xml:space="preserve"> та </w:t>
      </w:r>
      <w:proofErr w:type="spellStart"/>
      <w:r w:rsidRPr="00AC69A5">
        <w:rPr>
          <w:rFonts w:ascii="Times New Roman" w:hAnsi="Times New Roman"/>
          <w:sz w:val="24"/>
          <w:szCs w:val="24"/>
        </w:rPr>
        <w:t>практичної</w:t>
      </w:r>
      <w:proofErr w:type="spellEnd"/>
      <w:r w:rsidRPr="00AC69A5">
        <w:rPr>
          <w:rFonts w:ascii="Times New Roman" w:hAnsi="Times New Roman"/>
          <w:sz w:val="24"/>
          <w:szCs w:val="24"/>
        </w:rPr>
        <w:t xml:space="preserve"> </w:t>
      </w:r>
      <w:proofErr w:type="spellStart"/>
      <w:proofErr w:type="gramStart"/>
      <w:r w:rsidRPr="00AC69A5">
        <w:rPr>
          <w:rFonts w:ascii="Times New Roman" w:hAnsi="Times New Roman"/>
          <w:sz w:val="24"/>
          <w:szCs w:val="24"/>
        </w:rPr>
        <w:t>п</w:t>
      </w:r>
      <w:proofErr w:type="gramEnd"/>
      <w:r w:rsidRPr="00AC69A5">
        <w:rPr>
          <w:rFonts w:ascii="Times New Roman" w:hAnsi="Times New Roman"/>
          <w:sz w:val="24"/>
          <w:szCs w:val="24"/>
        </w:rPr>
        <w:t>ідготовки</w:t>
      </w:r>
      <w:proofErr w:type="spellEnd"/>
    </w:p>
    <w:p w:rsidR="00AC69A5" w:rsidRPr="00AC69A5" w:rsidRDefault="00AC69A5" w:rsidP="00AC69A5">
      <w:pPr>
        <w:spacing w:after="0"/>
        <w:jc w:val="right"/>
        <w:rPr>
          <w:rFonts w:ascii="Times New Roman" w:hAnsi="Times New Roman"/>
          <w:sz w:val="24"/>
          <w:szCs w:val="24"/>
        </w:rPr>
      </w:pPr>
      <w:r w:rsidRPr="00AC69A5">
        <w:rPr>
          <w:rFonts w:ascii="Times New Roman" w:hAnsi="Times New Roman"/>
          <w:sz w:val="24"/>
          <w:szCs w:val="24"/>
        </w:rPr>
        <w:t xml:space="preserve">Протокол №1 </w:t>
      </w:r>
      <w:proofErr w:type="spellStart"/>
      <w:r w:rsidRPr="00AC69A5">
        <w:rPr>
          <w:rFonts w:ascii="Times New Roman" w:hAnsi="Times New Roman"/>
          <w:sz w:val="24"/>
          <w:szCs w:val="24"/>
        </w:rPr>
        <w:t>від</w:t>
      </w:r>
      <w:proofErr w:type="spellEnd"/>
      <w:r w:rsidRPr="00AC69A5">
        <w:rPr>
          <w:rFonts w:ascii="Times New Roman" w:hAnsi="Times New Roman"/>
          <w:sz w:val="24"/>
          <w:szCs w:val="24"/>
        </w:rPr>
        <w:t xml:space="preserve"> 27.08.2018 року</w:t>
      </w:r>
    </w:p>
    <w:p w:rsidR="00AC69A5" w:rsidRPr="00AC69A5" w:rsidRDefault="00AC69A5" w:rsidP="00AB4010">
      <w:pPr>
        <w:spacing w:after="0" w:line="240" w:lineRule="auto"/>
        <w:ind w:firstLine="567"/>
        <w:jc w:val="center"/>
        <w:rPr>
          <w:rFonts w:ascii="Times New Roman" w:eastAsia="Calibri" w:hAnsi="Times New Roman" w:cs="Times New Roman"/>
          <w:b/>
          <w:sz w:val="24"/>
          <w:szCs w:val="24"/>
        </w:rPr>
      </w:pPr>
    </w:p>
    <w:p w:rsidR="00BE0268" w:rsidRPr="00AC69A5" w:rsidRDefault="00BE0268" w:rsidP="00AB4010">
      <w:pPr>
        <w:spacing w:after="0" w:line="240" w:lineRule="auto"/>
        <w:ind w:firstLine="567"/>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 xml:space="preserve">Програмові вимоги для складання </w:t>
      </w:r>
      <w:r w:rsidR="001E4A2A" w:rsidRPr="00AC69A5">
        <w:rPr>
          <w:rFonts w:ascii="Times New Roman" w:eastAsia="Calibri" w:hAnsi="Times New Roman" w:cs="Times New Roman"/>
          <w:b/>
          <w:sz w:val="24"/>
          <w:szCs w:val="24"/>
          <w:lang w:val="uk-UA"/>
        </w:rPr>
        <w:t>екзамен</w:t>
      </w:r>
      <w:r w:rsidRPr="00AC69A5">
        <w:rPr>
          <w:rFonts w:ascii="Times New Roman" w:eastAsia="Calibri" w:hAnsi="Times New Roman" w:cs="Times New Roman"/>
          <w:b/>
          <w:sz w:val="24"/>
          <w:szCs w:val="24"/>
          <w:lang w:val="uk-UA"/>
        </w:rPr>
        <w:t>у з Цивільного права України (Загальна частина)</w:t>
      </w:r>
    </w:p>
    <w:p w:rsidR="00BE0268" w:rsidRPr="00AC69A5" w:rsidRDefault="00BE0268" w:rsidP="00AB4010">
      <w:pPr>
        <w:spacing w:after="0" w:line="240" w:lineRule="auto"/>
        <w:ind w:firstLine="567"/>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для студентів третього курсу денної форми навчання</w:t>
      </w:r>
    </w:p>
    <w:p w:rsidR="00BE0268" w:rsidRPr="00AC69A5" w:rsidRDefault="00BE0268" w:rsidP="00AB4010">
      <w:pPr>
        <w:spacing w:after="0" w:line="240" w:lineRule="auto"/>
        <w:ind w:firstLine="567"/>
        <w:jc w:val="both"/>
        <w:rPr>
          <w:rFonts w:ascii="Times New Roman" w:eastAsia="Calibri" w:hAnsi="Times New Roman" w:cs="Times New Roman"/>
          <w:sz w:val="24"/>
          <w:szCs w:val="24"/>
          <w:lang w:val="uk-UA"/>
        </w:rPr>
      </w:pPr>
    </w:p>
    <w:p w:rsidR="00BE0268" w:rsidRPr="00AC69A5" w:rsidRDefault="00BE0268" w:rsidP="00886186">
      <w:pPr>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Цивільне право як правова галузь</w:t>
      </w:r>
    </w:p>
    <w:p w:rsidR="00BE0268" w:rsidRPr="00AC69A5" w:rsidRDefault="00BE0268" w:rsidP="00AB4010">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 xml:space="preserve">Приватне і публічне право. Особливості приватноправового регулювання. </w:t>
      </w:r>
      <w:r w:rsidR="00AB4010" w:rsidRPr="00AC69A5">
        <w:rPr>
          <w:rFonts w:ascii="Times New Roman" w:eastAsia="Calibri" w:hAnsi="Times New Roman" w:cs="Times New Roman"/>
          <w:sz w:val="24"/>
          <w:szCs w:val="24"/>
          <w:lang w:val="uk-UA"/>
        </w:rPr>
        <w:t>Ознаки приватного права.</w:t>
      </w:r>
    </w:p>
    <w:p w:rsidR="00BE0268" w:rsidRPr="00AC69A5" w:rsidRDefault="00EE711E" w:rsidP="00AB4010">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 xml:space="preserve">Особливості формування цивільного права в Україні. </w:t>
      </w:r>
      <w:r w:rsidR="00BE0268" w:rsidRPr="00AC69A5">
        <w:rPr>
          <w:rFonts w:ascii="Times New Roman" w:eastAsia="Calibri" w:hAnsi="Times New Roman" w:cs="Times New Roman"/>
          <w:sz w:val="24"/>
          <w:szCs w:val="24"/>
          <w:lang w:val="uk-UA"/>
        </w:rPr>
        <w:t>Поняття цивільного права як галузі права. Місце цивільного права в системі галузей права.</w:t>
      </w:r>
      <w:r w:rsidR="003375AF" w:rsidRPr="00AC69A5">
        <w:rPr>
          <w:rFonts w:ascii="Times New Roman" w:eastAsia="Calibri" w:hAnsi="Times New Roman" w:cs="Times New Roman"/>
          <w:sz w:val="24"/>
          <w:szCs w:val="24"/>
          <w:lang w:val="uk-UA"/>
        </w:rPr>
        <w:t xml:space="preserve"> </w:t>
      </w:r>
      <w:r w:rsidR="003375AF" w:rsidRPr="00AC69A5">
        <w:rPr>
          <w:rFonts w:ascii="Times New Roman" w:hAnsi="Times New Roman" w:cs="Times New Roman"/>
          <w:sz w:val="24"/>
          <w:szCs w:val="24"/>
          <w:lang w:val="uk-UA"/>
        </w:rPr>
        <w:t>Завдання цивільного права.</w:t>
      </w:r>
    </w:p>
    <w:p w:rsidR="00BE0268" w:rsidRPr="00AC69A5" w:rsidRDefault="00BE0268" w:rsidP="00AB4010">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Предмет цивільно-правового регулювання суспільних відносин. Поняття, види та ознаки особистих немайнових та майнових відносин.</w:t>
      </w:r>
    </w:p>
    <w:p w:rsidR="00BE0268" w:rsidRPr="00AC69A5" w:rsidRDefault="00BE0268" w:rsidP="00AB4010">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Метод цивільно-правового регулювання суспільних відносин.</w:t>
      </w:r>
      <w:r w:rsidR="00AB4010" w:rsidRPr="00AC69A5">
        <w:rPr>
          <w:rFonts w:ascii="Times New Roman" w:eastAsia="Calibri" w:hAnsi="Times New Roman" w:cs="Times New Roman"/>
          <w:sz w:val="24"/>
          <w:szCs w:val="24"/>
          <w:lang w:val="uk-UA"/>
        </w:rPr>
        <w:t xml:space="preserve"> Характерні риси диспозитивного та імперативного елементів цивільно-правового методу</w:t>
      </w:r>
    </w:p>
    <w:p w:rsidR="00BE0268" w:rsidRPr="00AC69A5" w:rsidRDefault="00BE0268" w:rsidP="00AB4010">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Принципи цивільного права.</w:t>
      </w:r>
      <w:r w:rsidR="00EE711E" w:rsidRPr="00AC69A5">
        <w:rPr>
          <w:rFonts w:ascii="Times New Roman" w:eastAsia="Calibri" w:hAnsi="Times New Roman" w:cs="Times New Roman"/>
          <w:sz w:val="24"/>
          <w:szCs w:val="24"/>
          <w:lang w:val="uk-UA"/>
        </w:rPr>
        <w:t xml:space="preserve"> Загально-соціальні та юридичні принципи. Загально-правові та галузево-правові принципи. </w:t>
      </w:r>
    </w:p>
    <w:p w:rsidR="00BE0268" w:rsidRPr="00AC69A5" w:rsidRDefault="00BE0268" w:rsidP="00AB4010">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Поняття та види функції цивільного права.</w:t>
      </w:r>
      <w:r w:rsidR="00AB4010" w:rsidRPr="00AC69A5">
        <w:rPr>
          <w:rFonts w:ascii="Times New Roman" w:eastAsia="Calibri" w:hAnsi="Times New Roman" w:cs="Times New Roman"/>
          <w:sz w:val="24"/>
          <w:szCs w:val="24"/>
          <w:lang w:val="uk-UA"/>
        </w:rPr>
        <w:t xml:space="preserve"> Загально-правові функції. Специфічні цивілістичні функції.</w:t>
      </w:r>
    </w:p>
    <w:p w:rsidR="00BE0268" w:rsidRPr="00AC69A5" w:rsidRDefault="00BE0268" w:rsidP="00AB4010">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Система цивільного права як галузі права.</w:t>
      </w:r>
      <w:r w:rsidR="00EE711E" w:rsidRPr="00AC69A5">
        <w:rPr>
          <w:rFonts w:ascii="Times New Roman" w:eastAsia="Calibri" w:hAnsi="Times New Roman" w:cs="Times New Roman"/>
          <w:sz w:val="24"/>
          <w:szCs w:val="24"/>
          <w:lang w:val="uk-UA"/>
        </w:rPr>
        <w:t xml:space="preserve"> Норма цивільного права. Інститут цивільного права. </w:t>
      </w:r>
      <w:r w:rsidR="003375AF" w:rsidRPr="00AC69A5">
        <w:rPr>
          <w:rFonts w:ascii="Times New Roman" w:hAnsi="Times New Roman" w:cs="Times New Roman"/>
          <w:sz w:val="24"/>
          <w:szCs w:val="24"/>
          <w:lang w:val="uk-UA"/>
        </w:rPr>
        <w:t>Інститути загальної та особливої частин</w:t>
      </w:r>
      <w:r w:rsidR="00EE711E" w:rsidRPr="00AC69A5">
        <w:rPr>
          <w:rFonts w:ascii="Times New Roman" w:eastAsia="Calibri" w:hAnsi="Times New Roman" w:cs="Times New Roman"/>
          <w:sz w:val="24"/>
          <w:szCs w:val="24"/>
          <w:lang w:val="uk-UA"/>
        </w:rPr>
        <w:t>.</w:t>
      </w:r>
    </w:p>
    <w:p w:rsidR="00BE0268" w:rsidRPr="00AC69A5" w:rsidRDefault="00BE0268" w:rsidP="00AB4010">
      <w:pPr>
        <w:spacing w:after="0" w:line="240" w:lineRule="auto"/>
        <w:ind w:firstLine="567"/>
        <w:jc w:val="both"/>
        <w:rPr>
          <w:rFonts w:ascii="Times New Roman" w:eastAsia="Calibri" w:hAnsi="Times New Roman" w:cs="Times New Roman"/>
          <w:sz w:val="24"/>
          <w:szCs w:val="24"/>
          <w:lang w:val="uk-UA"/>
        </w:rPr>
      </w:pPr>
    </w:p>
    <w:p w:rsidR="00BE0268" w:rsidRPr="00AC69A5" w:rsidRDefault="00BE0268" w:rsidP="00886186">
      <w:pPr>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Джерела цивільного права України</w:t>
      </w:r>
    </w:p>
    <w:p w:rsidR="00BE0268" w:rsidRPr="00AC69A5" w:rsidRDefault="00BE0268" w:rsidP="00AB4010">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Поняття та система джерел цивільного права.</w:t>
      </w:r>
    </w:p>
    <w:p w:rsidR="00BE0268" w:rsidRPr="00AC69A5" w:rsidRDefault="00BE0268" w:rsidP="00AB4010">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 xml:space="preserve">Поняття і структура цивільного законодавства. </w:t>
      </w:r>
      <w:r w:rsidR="003375AF" w:rsidRPr="00AC69A5">
        <w:rPr>
          <w:rFonts w:ascii="Times New Roman" w:hAnsi="Times New Roman" w:cs="Times New Roman"/>
          <w:sz w:val="24"/>
          <w:szCs w:val="24"/>
          <w:lang w:val="uk-UA"/>
        </w:rPr>
        <w:t xml:space="preserve">Нормативно-правові акти цивільного законодавства: закони, підзаконні нормативно-правові акти. </w:t>
      </w:r>
      <w:r w:rsidRPr="00AC69A5">
        <w:rPr>
          <w:rFonts w:ascii="Times New Roman" w:eastAsia="Calibri" w:hAnsi="Times New Roman" w:cs="Times New Roman"/>
          <w:sz w:val="24"/>
          <w:szCs w:val="24"/>
          <w:lang w:val="uk-UA"/>
        </w:rPr>
        <w:t xml:space="preserve">Співвідношення цивільного права і цивільного законодавства. Роль і місце Конституції в структурі   цивільного законодавства. </w:t>
      </w:r>
    </w:p>
    <w:p w:rsidR="00BE0268" w:rsidRPr="00AC69A5" w:rsidRDefault="00BE0268" w:rsidP="00AB4010">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Кодифікація та інкорпорація як способи систематизації цивільного законодавства.</w:t>
      </w:r>
    </w:p>
    <w:p w:rsidR="00BE0268" w:rsidRPr="00AC69A5" w:rsidRDefault="00BE0268" w:rsidP="00AB4010">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Цивільний  кодекс України: структура та загальна характеристика.</w:t>
      </w:r>
    </w:p>
    <w:p w:rsidR="004B0420" w:rsidRPr="00AC69A5" w:rsidRDefault="00BE0268" w:rsidP="004B0420">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Роль судової практики в удосконаленні, тлумаченні та застосуванні цивільного законодавства.</w:t>
      </w:r>
      <w:r w:rsidR="004B0420" w:rsidRPr="00AC69A5">
        <w:rPr>
          <w:rFonts w:ascii="Times New Roman" w:eastAsia="Calibri" w:hAnsi="Times New Roman" w:cs="Times New Roman"/>
          <w:sz w:val="24"/>
          <w:szCs w:val="24"/>
          <w:lang w:val="uk-UA"/>
        </w:rPr>
        <w:t xml:space="preserve"> </w:t>
      </w:r>
      <w:r w:rsidR="004B0420" w:rsidRPr="00AC69A5">
        <w:rPr>
          <w:rFonts w:ascii="Times New Roman" w:hAnsi="Times New Roman" w:cs="Times New Roman"/>
          <w:sz w:val="24"/>
          <w:szCs w:val="24"/>
          <w:lang w:val="uk-UA"/>
        </w:rPr>
        <w:t>Тлумачення норм цивільного права. Види тлумачення.</w:t>
      </w:r>
    </w:p>
    <w:p w:rsidR="004B0420" w:rsidRPr="00AC69A5" w:rsidRDefault="00BE0268" w:rsidP="00AB4010">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 xml:space="preserve">Застосування цивільного законодавства за аналогією. Умови, при яких застосовується аналогія закону та аналогія права. </w:t>
      </w:r>
      <w:r w:rsidR="004B0420" w:rsidRPr="00AC69A5">
        <w:rPr>
          <w:rFonts w:ascii="Times New Roman" w:eastAsia="Calibri" w:hAnsi="Times New Roman" w:cs="Times New Roman"/>
          <w:sz w:val="24"/>
          <w:szCs w:val="24"/>
          <w:lang w:val="uk-UA"/>
        </w:rPr>
        <w:t>Презумпції у цивільному законодавстві.</w:t>
      </w:r>
    </w:p>
    <w:p w:rsidR="00BE0268" w:rsidRPr="00AC69A5" w:rsidRDefault="00BE0268" w:rsidP="00AB4010">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Дія цивільного законодавства в часі, просторі, та за колом осіб.</w:t>
      </w:r>
    </w:p>
    <w:p w:rsidR="00BE0268" w:rsidRPr="00AC69A5" w:rsidRDefault="00BE0268" w:rsidP="00AB4010">
      <w:pPr>
        <w:spacing w:after="0" w:line="240" w:lineRule="auto"/>
        <w:ind w:firstLine="567"/>
        <w:jc w:val="both"/>
        <w:rPr>
          <w:rFonts w:ascii="Times New Roman" w:eastAsia="Calibri" w:hAnsi="Times New Roman" w:cs="Times New Roman"/>
          <w:b/>
          <w:sz w:val="24"/>
          <w:szCs w:val="24"/>
          <w:lang w:val="uk-UA"/>
        </w:rPr>
      </w:pPr>
      <w:r w:rsidRPr="00AC69A5">
        <w:rPr>
          <w:rFonts w:ascii="Times New Roman" w:eastAsia="Calibri" w:hAnsi="Times New Roman" w:cs="Times New Roman"/>
          <w:sz w:val="24"/>
          <w:szCs w:val="24"/>
          <w:lang w:val="uk-UA"/>
        </w:rPr>
        <w:t>Звичай та договір як джерела цивільного права України.</w:t>
      </w:r>
    </w:p>
    <w:p w:rsidR="00BE0268" w:rsidRPr="00AC69A5" w:rsidRDefault="00BE0268" w:rsidP="00AB4010">
      <w:pPr>
        <w:spacing w:after="0" w:line="240" w:lineRule="auto"/>
        <w:ind w:firstLine="567"/>
        <w:jc w:val="both"/>
        <w:rPr>
          <w:rFonts w:ascii="Times New Roman" w:eastAsia="Calibri" w:hAnsi="Times New Roman" w:cs="Times New Roman"/>
          <w:b/>
          <w:sz w:val="24"/>
          <w:szCs w:val="24"/>
          <w:lang w:val="uk-UA"/>
        </w:rPr>
      </w:pPr>
    </w:p>
    <w:p w:rsidR="00BE0268" w:rsidRPr="00AC69A5" w:rsidRDefault="00BE0268" w:rsidP="00886186">
      <w:pPr>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 xml:space="preserve">Цивільне право як наука та навчальна дисципліна </w:t>
      </w:r>
    </w:p>
    <w:p w:rsidR="00BE0268" w:rsidRPr="00AC69A5" w:rsidRDefault="00BE0268" w:rsidP="00AB4010">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 xml:space="preserve">Поняття, предмет науки цивільного права. </w:t>
      </w:r>
      <w:r w:rsidR="00EE711E" w:rsidRPr="00AC69A5">
        <w:rPr>
          <w:rFonts w:ascii="Times New Roman" w:eastAsia="Calibri" w:hAnsi="Times New Roman" w:cs="Times New Roman"/>
          <w:sz w:val="24"/>
          <w:szCs w:val="24"/>
          <w:lang w:val="uk-UA"/>
        </w:rPr>
        <w:t>Норми права. Суспільні та цивільні правовідносини. Юридичні факти. Судова практика.</w:t>
      </w:r>
    </w:p>
    <w:p w:rsidR="00BE0268" w:rsidRPr="00AC69A5" w:rsidRDefault="004B0420" w:rsidP="00AB4010">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Методи науки цивільного права (д</w:t>
      </w:r>
      <w:r w:rsidR="003375AF" w:rsidRPr="00AC69A5">
        <w:rPr>
          <w:rFonts w:ascii="Times New Roman" w:eastAsia="Calibri" w:hAnsi="Times New Roman" w:cs="Times New Roman"/>
          <w:sz w:val="24"/>
          <w:szCs w:val="24"/>
          <w:lang w:val="uk-UA"/>
        </w:rPr>
        <w:t xml:space="preserve">іалектичний, формально-логічний, порівняльний, системно-структурний, конкретно-соціологічний, догматичний, історичний </w:t>
      </w:r>
      <w:r w:rsidRPr="00AC69A5">
        <w:rPr>
          <w:rFonts w:ascii="Times New Roman" w:eastAsia="Calibri" w:hAnsi="Times New Roman" w:cs="Times New Roman"/>
          <w:sz w:val="24"/>
          <w:szCs w:val="24"/>
          <w:lang w:val="uk-UA"/>
        </w:rPr>
        <w:t>тощо)</w:t>
      </w:r>
      <w:r w:rsidR="003375AF" w:rsidRPr="00AC69A5">
        <w:rPr>
          <w:rFonts w:ascii="Times New Roman" w:eastAsia="Calibri" w:hAnsi="Times New Roman" w:cs="Times New Roman"/>
          <w:sz w:val="24"/>
          <w:szCs w:val="24"/>
          <w:lang w:val="uk-UA"/>
        </w:rPr>
        <w:t>.</w:t>
      </w:r>
    </w:p>
    <w:p w:rsidR="00BE0268" w:rsidRPr="00AC69A5" w:rsidRDefault="00BE0268" w:rsidP="00AB4010">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 xml:space="preserve">Система науки цивільного права. </w:t>
      </w:r>
      <w:r w:rsidR="003375AF" w:rsidRPr="00AC69A5">
        <w:rPr>
          <w:rFonts w:ascii="Times New Roman" w:eastAsia="Calibri" w:hAnsi="Times New Roman" w:cs="Times New Roman"/>
          <w:sz w:val="24"/>
          <w:szCs w:val="24"/>
          <w:lang w:val="uk-UA"/>
        </w:rPr>
        <w:t>Догма, історія цивільного права</w:t>
      </w:r>
      <w:r w:rsidR="004B0420" w:rsidRPr="00AC69A5">
        <w:rPr>
          <w:rFonts w:ascii="Times New Roman" w:eastAsia="Calibri" w:hAnsi="Times New Roman" w:cs="Times New Roman"/>
          <w:sz w:val="24"/>
          <w:szCs w:val="24"/>
          <w:lang w:val="uk-UA"/>
        </w:rPr>
        <w:t>, п</w:t>
      </w:r>
      <w:r w:rsidR="003375AF" w:rsidRPr="00AC69A5">
        <w:rPr>
          <w:rFonts w:ascii="Times New Roman" w:eastAsia="Calibri" w:hAnsi="Times New Roman" w:cs="Times New Roman"/>
          <w:sz w:val="24"/>
          <w:szCs w:val="24"/>
          <w:lang w:val="uk-UA"/>
        </w:rPr>
        <w:t>орівняльна цивілістика</w:t>
      </w:r>
      <w:r w:rsidR="004B0420" w:rsidRPr="00AC69A5">
        <w:rPr>
          <w:rFonts w:ascii="Times New Roman" w:eastAsia="Calibri" w:hAnsi="Times New Roman" w:cs="Times New Roman"/>
          <w:sz w:val="24"/>
          <w:szCs w:val="24"/>
          <w:lang w:val="uk-UA"/>
        </w:rPr>
        <w:t xml:space="preserve"> як частини науки цивільного права</w:t>
      </w:r>
      <w:r w:rsidR="003375AF" w:rsidRPr="00AC69A5">
        <w:rPr>
          <w:rFonts w:ascii="Times New Roman" w:eastAsia="Calibri" w:hAnsi="Times New Roman" w:cs="Times New Roman"/>
          <w:sz w:val="24"/>
          <w:szCs w:val="24"/>
          <w:lang w:val="uk-UA"/>
        </w:rPr>
        <w:t>.</w:t>
      </w:r>
    </w:p>
    <w:p w:rsidR="00BE0268" w:rsidRPr="00AC69A5" w:rsidRDefault="00BE0268" w:rsidP="00AB4010">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Наука цивільного права та інші юридичні науки.</w:t>
      </w:r>
      <w:r w:rsidR="004B0420" w:rsidRPr="00AC69A5">
        <w:rPr>
          <w:rFonts w:ascii="Times New Roman" w:eastAsia="Calibri" w:hAnsi="Times New Roman" w:cs="Times New Roman"/>
          <w:sz w:val="24"/>
          <w:szCs w:val="24"/>
          <w:lang w:val="uk-UA"/>
        </w:rPr>
        <w:t xml:space="preserve"> </w:t>
      </w:r>
      <w:r w:rsidR="004B0420" w:rsidRPr="00AC69A5">
        <w:rPr>
          <w:rFonts w:ascii="Times New Roman" w:hAnsi="Times New Roman" w:cs="Times New Roman"/>
          <w:sz w:val="24"/>
          <w:szCs w:val="24"/>
          <w:lang w:val="uk-UA"/>
        </w:rPr>
        <w:t>Взаємозв’язок науки цивільного права з іншими науками відповідних галузей.</w:t>
      </w:r>
    </w:p>
    <w:p w:rsidR="00BE0268" w:rsidRPr="00AC69A5" w:rsidRDefault="00BE0268" w:rsidP="00AB4010">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Огляд літератури приватного цивільного права.</w:t>
      </w:r>
    </w:p>
    <w:p w:rsidR="00BE0268" w:rsidRPr="00AC69A5" w:rsidRDefault="00BE0268" w:rsidP="00AB4010">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 xml:space="preserve">Система навчального курсу «Цивільне право України» та його основні завдання. </w:t>
      </w:r>
    </w:p>
    <w:p w:rsidR="00BE0268" w:rsidRPr="00AC69A5" w:rsidRDefault="00BE0268" w:rsidP="00AB4010">
      <w:pPr>
        <w:tabs>
          <w:tab w:val="left" w:pos="360"/>
        </w:tabs>
        <w:spacing w:after="0" w:line="240" w:lineRule="auto"/>
        <w:ind w:firstLine="567"/>
        <w:jc w:val="both"/>
        <w:rPr>
          <w:rFonts w:ascii="Times New Roman" w:eastAsia="Calibri" w:hAnsi="Times New Roman" w:cs="Times New Roman"/>
          <w:b/>
          <w:sz w:val="24"/>
          <w:szCs w:val="24"/>
          <w:lang w:val="uk-UA"/>
        </w:rPr>
      </w:pPr>
    </w:p>
    <w:p w:rsidR="00BE0268" w:rsidRPr="00AC69A5" w:rsidRDefault="00BE0268" w:rsidP="00886186">
      <w:pPr>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Поняття, зміст та види цивільних правовідносин.</w:t>
      </w:r>
    </w:p>
    <w:p w:rsidR="00BE0268" w:rsidRPr="00AC69A5" w:rsidRDefault="00BE0268" w:rsidP="00AB4010">
      <w:pPr>
        <w:widowControl w:val="0"/>
        <w:shd w:val="clear" w:color="auto" w:fill="FFFFFF"/>
        <w:tabs>
          <w:tab w:val="left" w:pos="581"/>
        </w:tabs>
        <w:autoSpaceDE w:val="0"/>
        <w:autoSpaceDN w:val="0"/>
        <w:adjustRightInd w:val="0"/>
        <w:spacing w:after="0" w:line="240" w:lineRule="auto"/>
        <w:ind w:firstLine="567"/>
        <w:jc w:val="both"/>
        <w:rPr>
          <w:rFonts w:ascii="Times New Roman" w:eastAsia="Calibri" w:hAnsi="Times New Roman" w:cs="Times New Roman"/>
          <w:color w:val="000000"/>
          <w:spacing w:val="-7"/>
          <w:sz w:val="24"/>
          <w:szCs w:val="24"/>
          <w:lang w:val="uk-UA"/>
        </w:rPr>
      </w:pPr>
      <w:r w:rsidRPr="00AC69A5">
        <w:rPr>
          <w:rFonts w:ascii="Times New Roman" w:eastAsia="Calibri" w:hAnsi="Times New Roman" w:cs="Times New Roman"/>
          <w:color w:val="000000"/>
          <w:spacing w:val="4"/>
          <w:sz w:val="24"/>
          <w:szCs w:val="24"/>
          <w:lang w:val="uk-UA"/>
        </w:rPr>
        <w:t>Поняття та загальна характеристика правовідносин.</w:t>
      </w:r>
    </w:p>
    <w:p w:rsidR="00BE0268" w:rsidRPr="00AC69A5" w:rsidRDefault="00BE0268" w:rsidP="00AB4010">
      <w:pPr>
        <w:widowControl w:val="0"/>
        <w:shd w:val="clear" w:color="auto" w:fill="FFFFFF"/>
        <w:tabs>
          <w:tab w:val="left" w:pos="581"/>
        </w:tabs>
        <w:autoSpaceDE w:val="0"/>
        <w:autoSpaceDN w:val="0"/>
        <w:adjustRightInd w:val="0"/>
        <w:spacing w:after="0" w:line="240" w:lineRule="auto"/>
        <w:ind w:firstLine="567"/>
        <w:jc w:val="both"/>
        <w:rPr>
          <w:rFonts w:ascii="Times New Roman" w:eastAsia="Calibri" w:hAnsi="Times New Roman" w:cs="Times New Roman"/>
          <w:color w:val="000000"/>
          <w:spacing w:val="-3"/>
          <w:sz w:val="24"/>
          <w:szCs w:val="24"/>
          <w:lang w:val="uk-UA"/>
        </w:rPr>
      </w:pPr>
      <w:r w:rsidRPr="00AC69A5">
        <w:rPr>
          <w:rFonts w:ascii="Times New Roman" w:eastAsia="Calibri" w:hAnsi="Times New Roman" w:cs="Times New Roman"/>
          <w:color w:val="000000"/>
          <w:spacing w:val="2"/>
          <w:sz w:val="24"/>
          <w:szCs w:val="24"/>
          <w:lang w:val="uk-UA"/>
        </w:rPr>
        <w:t>Поняття та особливості цивільних правовідносин</w:t>
      </w:r>
      <w:r w:rsidR="004B0420" w:rsidRPr="00AC69A5">
        <w:rPr>
          <w:rFonts w:ascii="Times New Roman" w:eastAsia="Calibri" w:hAnsi="Times New Roman" w:cs="Times New Roman"/>
          <w:color w:val="000000"/>
          <w:spacing w:val="2"/>
          <w:sz w:val="24"/>
          <w:szCs w:val="24"/>
          <w:lang w:val="uk-UA"/>
        </w:rPr>
        <w:t xml:space="preserve">. Характерні ознаки. </w:t>
      </w:r>
      <w:r w:rsidRPr="00AC69A5">
        <w:rPr>
          <w:rFonts w:ascii="Times New Roman" w:eastAsia="Calibri" w:hAnsi="Times New Roman" w:cs="Times New Roman"/>
          <w:color w:val="000000"/>
          <w:sz w:val="24"/>
          <w:szCs w:val="24"/>
          <w:lang w:val="uk-UA"/>
        </w:rPr>
        <w:t>Співвідношення цивільних правовідносин з відносинами, які</w:t>
      </w:r>
      <w:r w:rsidRPr="00AC69A5">
        <w:rPr>
          <w:rFonts w:ascii="Times New Roman" w:eastAsia="Calibri" w:hAnsi="Times New Roman" w:cs="Times New Roman"/>
          <w:color w:val="000000"/>
          <w:sz w:val="24"/>
          <w:szCs w:val="24"/>
          <w:lang w:val="uk-UA"/>
        </w:rPr>
        <w:br/>
      </w:r>
      <w:r w:rsidRPr="00AC69A5">
        <w:rPr>
          <w:rFonts w:ascii="Times New Roman" w:eastAsia="Calibri" w:hAnsi="Times New Roman" w:cs="Times New Roman"/>
          <w:color w:val="000000"/>
          <w:spacing w:val="2"/>
          <w:sz w:val="24"/>
          <w:szCs w:val="24"/>
          <w:lang w:val="uk-UA"/>
        </w:rPr>
        <w:lastRenderedPageBreak/>
        <w:t>складають предмет регулювання інших галузей права.</w:t>
      </w:r>
    </w:p>
    <w:p w:rsidR="00BE0268" w:rsidRPr="00AC69A5" w:rsidRDefault="00BE0268" w:rsidP="00AB4010">
      <w:pPr>
        <w:widowControl w:val="0"/>
        <w:shd w:val="clear" w:color="auto" w:fill="FFFFFF"/>
        <w:tabs>
          <w:tab w:val="left" w:pos="581"/>
        </w:tabs>
        <w:autoSpaceDE w:val="0"/>
        <w:autoSpaceDN w:val="0"/>
        <w:adjustRightInd w:val="0"/>
        <w:spacing w:after="0" w:line="240" w:lineRule="auto"/>
        <w:ind w:firstLine="567"/>
        <w:jc w:val="both"/>
        <w:rPr>
          <w:rFonts w:ascii="Times New Roman" w:eastAsia="Calibri" w:hAnsi="Times New Roman" w:cs="Times New Roman"/>
          <w:color w:val="000000"/>
          <w:spacing w:val="2"/>
          <w:sz w:val="24"/>
          <w:szCs w:val="24"/>
          <w:lang w:val="uk-UA"/>
        </w:rPr>
      </w:pPr>
      <w:r w:rsidRPr="00AC69A5">
        <w:rPr>
          <w:rFonts w:ascii="Times New Roman" w:eastAsia="Calibri" w:hAnsi="Times New Roman" w:cs="Times New Roman"/>
          <w:color w:val="000000"/>
          <w:spacing w:val="11"/>
          <w:sz w:val="24"/>
          <w:szCs w:val="24"/>
          <w:lang w:val="uk-UA"/>
        </w:rPr>
        <w:t xml:space="preserve">Динаміка (виникнення, зміна і припинення) цивільних </w:t>
      </w:r>
      <w:r w:rsidRPr="00AC69A5">
        <w:rPr>
          <w:rFonts w:ascii="Times New Roman" w:eastAsia="Calibri" w:hAnsi="Times New Roman" w:cs="Times New Roman"/>
          <w:color w:val="000000"/>
          <w:spacing w:val="1"/>
          <w:sz w:val="24"/>
          <w:szCs w:val="24"/>
          <w:lang w:val="uk-UA"/>
        </w:rPr>
        <w:t>правовідносин.</w:t>
      </w:r>
      <w:r w:rsidR="004B0420" w:rsidRPr="00AC69A5">
        <w:rPr>
          <w:rFonts w:ascii="Times New Roman" w:eastAsia="Calibri" w:hAnsi="Times New Roman" w:cs="Times New Roman"/>
          <w:color w:val="000000"/>
          <w:spacing w:val="1"/>
          <w:sz w:val="24"/>
          <w:szCs w:val="24"/>
          <w:lang w:val="uk-UA"/>
        </w:rPr>
        <w:t xml:space="preserve"> Юридичний факт. Юридична сукупність. Класифікація юридичних фактів.</w:t>
      </w:r>
    </w:p>
    <w:p w:rsidR="00BE0268" w:rsidRPr="00AC69A5" w:rsidRDefault="00356339" w:rsidP="00AB4010">
      <w:pPr>
        <w:widowControl w:val="0"/>
        <w:shd w:val="clear" w:color="auto" w:fill="FFFFFF"/>
        <w:tabs>
          <w:tab w:val="left" w:pos="581"/>
        </w:tabs>
        <w:autoSpaceDE w:val="0"/>
        <w:autoSpaceDN w:val="0"/>
        <w:adjustRightInd w:val="0"/>
        <w:spacing w:after="0" w:line="240" w:lineRule="auto"/>
        <w:ind w:firstLine="567"/>
        <w:jc w:val="both"/>
        <w:rPr>
          <w:rFonts w:ascii="Times New Roman" w:eastAsia="Calibri" w:hAnsi="Times New Roman" w:cs="Times New Roman"/>
          <w:color w:val="000000"/>
          <w:spacing w:val="-3"/>
          <w:sz w:val="24"/>
          <w:szCs w:val="24"/>
          <w:lang w:val="uk-UA"/>
        </w:rPr>
      </w:pPr>
      <w:r w:rsidRPr="00AC69A5">
        <w:rPr>
          <w:rFonts w:ascii="Times New Roman" w:eastAsia="Calibri" w:hAnsi="Times New Roman" w:cs="Times New Roman"/>
          <w:color w:val="000000"/>
          <w:spacing w:val="11"/>
          <w:sz w:val="24"/>
          <w:szCs w:val="24"/>
          <w:lang w:val="uk-UA"/>
        </w:rPr>
        <w:t xml:space="preserve">Структура </w:t>
      </w:r>
      <w:r w:rsidR="00BE0268" w:rsidRPr="00AC69A5">
        <w:rPr>
          <w:rFonts w:ascii="Times New Roman" w:eastAsia="Calibri" w:hAnsi="Times New Roman" w:cs="Times New Roman"/>
          <w:color w:val="000000"/>
          <w:spacing w:val="11"/>
          <w:sz w:val="24"/>
          <w:szCs w:val="24"/>
          <w:lang w:val="uk-UA"/>
        </w:rPr>
        <w:t xml:space="preserve">цивільно-правових </w:t>
      </w:r>
      <w:r w:rsidR="00BE0268" w:rsidRPr="00AC69A5">
        <w:rPr>
          <w:rFonts w:ascii="Times New Roman" w:eastAsia="Calibri" w:hAnsi="Times New Roman" w:cs="Times New Roman"/>
          <w:color w:val="000000"/>
          <w:spacing w:val="1"/>
          <w:sz w:val="24"/>
          <w:szCs w:val="24"/>
          <w:lang w:val="uk-UA"/>
        </w:rPr>
        <w:t>відносин.</w:t>
      </w:r>
      <w:r w:rsidRPr="00AC69A5">
        <w:rPr>
          <w:rFonts w:ascii="Times New Roman" w:eastAsia="Calibri" w:hAnsi="Times New Roman" w:cs="Times New Roman"/>
          <w:color w:val="000000"/>
          <w:spacing w:val="1"/>
          <w:sz w:val="24"/>
          <w:szCs w:val="24"/>
          <w:lang w:val="uk-UA"/>
        </w:rPr>
        <w:t xml:space="preserve"> </w:t>
      </w:r>
      <w:r w:rsidR="00BE0268" w:rsidRPr="00AC69A5">
        <w:rPr>
          <w:rFonts w:ascii="Times New Roman" w:eastAsia="Calibri" w:hAnsi="Times New Roman" w:cs="Times New Roman"/>
          <w:color w:val="000000"/>
          <w:spacing w:val="3"/>
          <w:sz w:val="24"/>
          <w:szCs w:val="24"/>
          <w:lang w:val="uk-UA"/>
        </w:rPr>
        <w:t>Суб'єкти цивільно-правових відносин</w:t>
      </w:r>
      <w:r w:rsidRPr="00AC69A5">
        <w:rPr>
          <w:rFonts w:ascii="Times New Roman" w:eastAsia="Calibri" w:hAnsi="Times New Roman" w:cs="Times New Roman"/>
          <w:color w:val="000000"/>
          <w:spacing w:val="3"/>
          <w:sz w:val="24"/>
          <w:szCs w:val="24"/>
          <w:lang w:val="uk-UA"/>
        </w:rPr>
        <w:t xml:space="preserve">, їх правосуб’єктність. </w:t>
      </w:r>
      <w:r w:rsidR="00BE0268" w:rsidRPr="00AC69A5">
        <w:rPr>
          <w:rFonts w:ascii="Times New Roman" w:eastAsia="Calibri" w:hAnsi="Times New Roman" w:cs="Times New Roman"/>
          <w:color w:val="000000"/>
          <w:spacing w:val="2"/>
          <w:sz w:val="24"/>
          <w:szCs w:val="24"/>
          <w:lang w:val="uk-UA"/>
        </w:rPr>
        <w:t>Об'єкти цивільно-правових відносин.</w:t>
      </w:r>
      <w:r w:rsidRPr="00AC69A5">
        <w:rPr>
          <w:rFonts w:ascii="Times New Roman" w:eastAsia="Calibri" w:hAnsi="Times New Roman" w:cs="Times New Roman"/>
          <w:color w:val="000000"/>
          <w:spacing w:val="2"/>
          <w:sz w:val="24"/>
          <w:szCs w:val="24"/>
          <w:lang w:val="uk-UA"/>
        </w:rPr>
        <w:t xml:space="preserve"> </w:t>
      </w:r>
      <w:r w:rsidR="00BE0268" w:rsidRPr="00AC69A5">
        <w:rPr>
          <w:rFonts w:ascii="Times New Roman" w:eastAsia="Calibri" w:hAnsi="Times New Roman" w:cs="Times New Roman"/>
          <w:color w:val="000000"/>
          <w:spacing w:val="2"/>
          <w:sz w:val="24"/>
          <w:szCs w:val="24"/>
          <w:lang w:val="uk-UA"/>
        </w:rPr>
        <w:t>Зміст цивільно-правових відносин.</w:t>
      </w:r>
      <w:r w:rsidRPr="00AC69A5">
        <w:rPr>
          <w:rFonts w:ascii="Times New Roman" w:eastAsia="Calibri" w:hAnsi="Times New Roman" w:cs="Times New Roman"/>
          <w:color w:val="000000"/>
          <w:spacing w:val="2"/>
          <w:sz w:val="24"/>
          <w:szCs w:val="24"/>
          <w:lang w:val="uk-UA"/>
        </w:rPr>
        <w:t xml:space="preserve"> </w:t>
      </w:r>
      <w:r w:rsidRPr="00AC69A5">
        <w:rPr>
          <w:rFonts w:ascii="Times New Roman" w:hAnsi="Times New Roman" w:cs="Times New Roman"/>
          <w:sz w:val="24"/>
          <w:szCs w:val="24"/>
          <w:lang w:val="uk-UA"/>
        </w:rPr>
        <w:t>Суб’єктивне цивільне право та суб’єктивний цивільний обов’язок.</w:t>
      </w:r>
    </w:p>
    <w:p w:rsidR="00BE0268" w:rsidRPr="00AC69A5" w:rsidRDefault="00BE0268" w:rsidP="00AB4010">
      <w:pPr>
        <w:widowControl w:val="0"/>
        <w:shd w:val="clear" w:color="auto" w:fill="FFFFFF"/>
        <w:tabs>
          <w:tab w:val="left" w:pos="581"/>
        </w:tabs>
        <w:autoSpaceDE w:val="0"/>
        <w:autoSpaceDN w:val="0"/>
        <w:adjustRightInd w:val="0"/>
        <w:spacing w:after="0" w:line="240" w:lineRule="auto"/>
        <w:ind w:firstLine="567"/>
        <w:jc w:val="both"/>
        <w:rPr>
          <w:rFonts w:ascii="Times New Roman" w:eastAsia="Calibri" w:hAnsi="Times New Roman" w:cs="Times New Roman"/>
          <w:color w:val="000000"/>
          <w:spacing w:val="-4"/>
          <w:sz w:val="24"/>
          <w:szCs w:val="24"/>
          <w:lang w:val="uk-UA"/>
        </w:rPr>
      </w:pPr>
      <w:r w:rsidRPr="00AC69A5">
        <w:rPr>
          <w:rFonts w:ascii="Times New Roman" w:eastAsia="Calibri" w:hAnsi="Times New Roman" w:cs="Times New Roman"/>
          <w:color w:val="000000"/>
          <w:spacing w:val="4"/>
          <w:sz w:val="24"/>
          <w:szCs w:val="24"/>
          <w:lang w:val="uk-UA"/>
        </w:rPr>
        <w:t>Класифікація цивільних правовідносин.</w:t>
      </w:r>
      <w:r w:rsidR="004B0420" w:rsidRPr="00AC69A5">
        <w:rPr>
          <w:rFonts w:ascii="Times New Roman" w:eastAsia="Calibri" w:hAnsi="Times New Roman" w:cs="Times New Roman"/>
          <w:color w:val="000000"/>
          <w:spacing w:val="4"/>
          <w:sz w:val="24"/>
          <w:szCs w:val="24"/>
          <w:lang w:val="uk-UA"/>
        </w:rPr>
        <w:t xml:space="preserve"> Регулятивні та охоронні відносини. Абсолютні, загально-регулятивні,</w:t>
      </w:r>
      <w:r w:rsidR="00356339" w:rsidRPr="00AC69A5">
        <w:rPr>
          <w:rFonts w:ascii="Times New Roman" w:eastAsia="Calibri" w:hAnsi="Times New Roman" w:cs="Times New Roman"/>
          <w:color w:val="000000"/>
          <w:spacing w:val="4"/>
          <w:sz w:val="24"/>
          <w:szCs w:val="24"/>
          <w:lang w:val="uk-UA"/>
        </w:rPr>
        <w:t xml:space="preserve"> відносні правовідносини. Активні і пасивні, речові та зобов’язально-правові, майнові та особисті немайнові правовідносини.</w:t>
      </w:r>
    </w:p>
    <w:p w:rsidR="00BE0268" w:rsidRPr="00AC69A5" w:rsidRDefault="00BE0268" w:rsidP="00AB4010">
      <w:pPr>
        <w:spacing w:after="0" w:line="240" w:lineRule="auto"/>
        <w:ind w:firstLine="567"/>
        <w:jc w:val="both"/>
        <w:rPr>
          <w:rFonts w:ascii="Times New Roman" w:eastAsia="Calibri" w:hAnsi="Times New Roman" w:cs="Times New Roman"/>
          <w:b/>
          <w:sz w:val="24"/>
          <w:szCs w:val="24"/>
          <w:lang w:val="uk-UA"/>
        </w:rPr>
      </w:pPr>
    </w:p>
    <w:p w:rsidR="00BE0268" w:rsidRPr="00AC69A5" w:rsidRDefault="00BE0268" w:rsidP="00886186">
      <w:pPr>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Фізичні особи як суб’єкти цивільних правовідносин.</w:t>
      </w:r>
    </w:p>
    <w:p w:rsidR="00BE0268" w:rsidRPr="00AC69A5" w:rsidRDefault="00BE0268" w:rsidP="00AB4010">
      <w:pPr>
        <w:shd w:val="clear" w:color="auto" w:fill="FFFFFF"/>
        <w:tabs>
          <w:tab w:val="left" w:pos="547"/>
        </w:tabs>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color w:val="000000"/>
          <w:spacing w:val="-5"/>
          <w:sz w:val="24"/>
          <w:szCs w:val="24"/>
          <w:lang w:val="uk-UA"/>
        </w:rPr>
        <w:t xml:space="preserve">Поняття цивільної </w:t>
      </w:r>
      <w:r w:rsidRPr="00AC69A5">
        <w:rPr>
          <w:rFonts w:ascii="Times New Roman" w:eastAsia="Calibri" w:hAnsi="Times New Roman" w:cs="Times New Roman"/>
          <w:bCs/>
          <w:color w:val="000000"/>
          <w:spacing w:val="-5"/>
          <w:sz w:val="24"/>
          <w:szCs w:val="24"/>
          <w:lang w:val="uk-UA"/>
        </w:rPr>
        <w:t xml:space="preserve">правосуб'єктності. Фізична </w:t>
      </w:r>
      <w:r w:rsidRPr="00AC69A5">
        <w:rPr>
          <w:rFonts w:ascii="Times New Roman" w:eastAsia="Calibri" w:hAnsi="Times New Roman" w:cs="Times New Roman"/>
          <w:color w:val="000000"/>
          <w:spacing w:val="-5"/>
          <w:sz w:val="24"/>
          <w:szCs w:val="24"/>
          <w:lang w:val="uk-UA"/>
        </w:rPr>
        <w:t>особа (громадя</w:t>
      </w:r>
      <w:r w:rsidRPr="00AC69A5">
        <w:rPr>
          <w:rFonts w:ascii="Times New Roman" w:eastAsia="Calibri" w:hAnsi="Times New Roman" w:cs="Times New Roman"/>
          <w:color w:val="000000"/>
          <w:spacing w:val="-5"/>
          <w:sz w:val="24"/>
          <w:szCs w:val="24"/>
          <w:lang w:val="uk-UA"/>
        </w:rPr>
        <w:softHyphen/>
      </w:r>
      <w:r w:rsidRPr="00AC69A5">
        <w:rPr>
          <w:rFonts w:ascii="Times New Roman" w:eastAsia="Calibri" w:hAnsi="Times New Roman" w:cs="Times New Roman"/>
          <w:color w:val="000000"/>
          <w:spacing w:val="-1"/>
          <w:sz w:val="24"/>
          <w:szCs w:val="24"/>
          <w:lang w:val="uk-UA"/>
        </w:rPr>
        <w:t xml:space="preserve">нин) як суб'єкт </w:t>
      </w:r>
      <w:r w:rsidRPr="00AC69A5">
        <w:rPr>
          <w:rFonts w:ascii="Times New Roman" w:eastAsia="Calibri" w:hAnsi="Times New Roman" w:cs="Times New Roman"/>
          <w:bCs/>
          <w:color w:val="000000"/>
          <w:spacing w:val="-1"/>
          <w:sz w:val="24"/>
          <w:szCs w:val="24"/>
          <w:lang w:val="uk-UA"/>
        </w:rPr>
        <w:t>цивільного права.</w:t>
      </w:r>
    </w:p>
    <w:p w:rsidR="00BE0268" w:rsidRPr="00AC69A5" w:rsidRDefault="00BE0268" w:rsidP="00AB4010">
      <w:pPr>
        <w:widowControl w:val="0"/>
        <w:shd w:val="clear" w:color="auto" w:fill="FFFFFF"/>
        <w:tabs>
          <w:tab w:val="left" w:pos="522"/>
        </w:tabs>
        <w:autoSpaceDE w:val="0"/>
        <w:autoSpaceDN w:val="0"/>
        <w:adjustRightInd w:val="0"/>
        <w:spacing w:after="0" w:line="240" w:lineRule="auto"/>
        <w:ind w:firstLine="567"/>
        <w:jc w:val="both"/>
        <w:rPr>
          <w:rFonts w:ascii="Times New Roman" w:eastAsia="Calibri" w:hAnsi="Times New Roman" w:cs="Times New Roman"/>
          <w:bCs/>
          <w:color w:val="000000"/>
          <w:spacing w:val="-1"/>
          <w:sz w:val="24"/>
          <w:szCs w:val="24"/>
          <w:lang w:val="uk-UA"/>
        </w:rPr>
      </w:pPr>
      <w:r w:rsidRPr="00AC69A5">
        <w:rPr>
          <w:rFonts w:ascii="Times New Roman" w:eastAsia="Calibri" w:hAnsi="Times New Roman" w:cs="Times New Roman"/>
          <w:color w:val="000000"/>
          <w:spacing w:val="5"/>
          <w:sz w:val="24"/>
          <w:szCs w:val="24"/>
          <w:lang w:val="uk-UA"/>
        </w:rPr>
        <w:t xml:space="preserve">Поняття </w:t>
      </w:r>
      <w:r w:rsidRPr="00AC69A5">
        <w:rPr>
          <w:rFonts w:ascii="Times New Roman" w:eastAsia="Calibri" w:hAnsi="Times New Roman" w:cs="Times New Roman"/>
          <w:bCs/>
          <w:color w:val="000000"/>
          <w:spacing w:val="5"/>
          <w:sz w:val="24"/>
          <w:szCs w:val="24"/>
          <w:lang w:val="uk-UA"/>
        </w:rPr>
        <w:t xml:space="preserve">правоздатності фізичних осіб. </w:t>
      </w:r>
      <w:r w:rsidRPr="00AC69A5">
        <w:rPr>
          <w:rFonts w:ascii="Times New Roman" w:eastAsia="Calibri" w:hAnsi="Times New Roman" w:cs="Times New Roman"/>
          <w:color w:val="000000"/>
          <w:spacing w:val="5"/>
          <w:sz w:val="24"/>
          <w:szCs w:val="24"/>
          <w:lang w:val="uk-UA"/>
        </w:rPr>
        <w:t xml:space="preserve">Співвідношення </w:t>
      </w:r>
      <w:r w:rsidRPr="00AC69A5">
        <w:rPr>
          <w:rFonts w:ascii="Times New Roman" w:eastAsia="Calibri" w:hAnsi="Times New Roman" w:cs="Times New Roman"/>
          <w:color w:val="000000"/>
          <w:spacing w:val="-3"/>
          <w:sz w:val="24"/>
          <w:szCs w:val="24"/>
          <w:lang w:val="uk-UA"/>
        </w:rPr>
        <w:t xml:space="preserve">цивільної </w:t>
      </w:r>
      <w:r w:rsidRPr="00AC69A5">
        <w:rPr>
          <w:rFonts w:ascii="Times New Roman" w:eastAsia="Calibri" w:hAnsi="Times New Roman" w:cs="Times New Roman"/>
          <w:bCs/>
          <w:color w:val="000000"/>
          <w:spacing w:val="-3"/>
          <w:sz w:val="24"/>
          <w:szCs w:val="24"/>
          <w:lang w:val="uk-UA"/>
        </w:rPr>
        <w:t>правоздатності і суб'єктивних цивільних прав.</w:t>
      </w:r>
      <w:r w:rsidR="008B3F97" w:rsidRPr="00AC69A5">
        <w:rPr>
          <w:rFonts w:ascii="Times New Roman" w:eastAsia="Calibri" w:hAnsi="Times New Roman" w:cs="Times New Roman"/>
          <w:bCs/>
          <w:color w:val="000000"/>
          <w:spacing w:val="-3"/>
          <w:sz w:val="24"/>
          <w:szCs w:val="24"/>
          <w:lang w:val="uk-UA"/>
        </w:rPr>
        <w:t xml:space="preserve"> Виникнення і припинення правоздатності. Зміст (обсяг) правоздатності фізичних осіб.</w:t>
      </w:r>
    </w:p>
    <w:p w:rsidR="00BE0268" w:rsidRPr="00AC69A5" w:rsidRDefault="00BE0268" w:rsidP="00AB4010">
      <w:pPr>
        <w:widowControl w:val="0"/>
        <w:shd w:val="clear" w:color="auto" w:fill="FFFFFF"/>
        <w:tabs>
          <w:tab w:val="left" w:pos="522"/>
        </w:tabs>
        <w:autoSpaceDE w:val="0"/>
        <w:autoSpaceDN w:val="0"/>
        <w:adjustRightInd w:val="0"/>
        <w:spacing w:after="0" w:line="240" w:lineRule="auto"/>
        <w:ind w:firstLine="567"/>
        <w:jc w:val="both"/>
        <w:rPr>
          <w:rFonts w:ascii="Times New Roman" w:eastAsia="Calibri" w:hAnsi="Times New Roman" w:cs="Times New Roman"/>
          <w:bCs/>
          <w:color w:val="000000"/>
          <w:spacing w:val="-3"/>
          <w:sz w:val="24"/>
          <w:szCs w:val="24"/>
          <w:lang w:val="uk-UA"/>
        </w:rPr>
      </w:pPr>
      <w:r w:rsidRPr="00AC69A5">
        <w:rPr>
          <w:rFonts w:ascii="Times New Roman" w:eastAsia="Calibri" w:hAnsi="Times New Roman" w:cs="Times New Roman"/>
          <w:bCs/>
          <w:color w:val="000000"/>
          <w:spacing w:val="-3"/>
          <w:sz w:val="24"/>
          <w:szCs w:val="24"/>
          <w:lang w:val="uk-UA"/>
        </w:rPr>
        <w:t>Поняття та види дієздатності фізичних осіб. Елементи змісту дієздатності.</w:t>
      </w:r>
    </w:p>
    <w:p w:rsidR="008B3F97" w:rsidRPr="00AC69A5" w:rsidRDefault="008B3F97" w:rsidP="00AB4010">
      <w:pPr>
        <w:widowControl w:val="0"/>
        <w:shd w:val="clear" w:color="auto" w:fill="FFFFFF"/>
        <w:tabs>
          <w:tab w:val="left" w:pos="522"/>
        </w:tabs>
        <w:autoSpaceDE w:val="0"/>
        <w:autoSpaceDN w:val="0"/>
        <w:adjustRightInd w:val="0"/>
        <w:spacing w:after="0" w:line="240" w:lineRule="auto"/>
        <w:ind w:firstLine="567"/>
        <w:jc w:val="both"/>
        <w:rPr>
          <w:rFonts w:ascii="Times New Roman" w:eastAsia="Calibri" w:hAnsi="Times New Roman" w:cs="Times New Roman"/>
          <w:bCs/>
          <w:color w:val="000000"/>
          <w:spacing w:val="-3"/>
          <w:sz w:val="24"/>
          <w:szCs w:val="24"/>
          <w:lang w:val="uk-UA"/>
        </w:rPr>
      </w:pPr>
      <w:r w:rsidRPr="00AC69A5">
        <w:rPr>
          <w:rFonts w:ascii="Times New Roman" w:hAnsi="Times New Roman" w:cs="Times New Roman"/>
          <w:sz w:val="24"/>
          <w:szCs w:val="24"/>
          <w:lang w:val="uk-UA"/>
        </w:rPr>
        <w:t>Обсяг дієздатності малолітніх та неповнолітніх осіб. Надання особі повної цивільної дієздатності.</w:t>
      </w:r>
    </w:p>
    <w:p w:rsidR="008B3F97" w:rsidRPr="00AC69A5" w:rsidRDefault="008B3F97" w:rsidP="008B3F97">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 xml:space="preserve">Обмеження дієздатності громадян. Підстави та порядок обмеження дієздатності. Правові наслідки обмеження дієздатності. Поновлення цивільної дієздатності. </w:t>
      </w:r>
    </w:p>
    <w:p w:rsidR="008B3F97" w:rsidRPr="00AC69A5" w:rsidRDefault="008B3F97" w:rsidP="008B3F97">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Підстави та порядок визнання громадянина недієздатним. Правові наслідки визнання особи недієздатною. Поновлення цивільної дієздатності.</w:t>
      </w:r>
    </w:p>
    <w:p w:rsidR="008B3F97" w:rsidRPr="00AC69A5" w:rsidRDefault="008B3F97" w:rsidP="008B3F97">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Порядок, умови та правові наслідки визнання громадянина безвісно відсутнім. Наслідки появи безвісно відсутньої особи.</w:t>
      </w:r>
    </w:p>
    <w:p w:rsidR="00BE0268" w:rsidRPr="00AC69A5" w:rsidRDefault="008B3F97" w:rsidP="008B3F97">
      <w:pPr>
        <w:widowControl w:val="0"/>
        <w:shd w:val="clear" w:color="auto" w:fill="FFFFFF"/>
        <w:tabs>
          <w:tab w:val="left" w:pos="522"/>
        </w:tabs>
        <w:autoSpaceDE w:val="0"/>
        <w:autoSpaceDN w:val="0"/>
        <w:adjustRightInd w:val="0"/>
        <w:spacing w:after="0" w:line="240" w:lineRule="auto"/>
        <w:ind w:firstLine="567"/>
        <w:jc w:val="both"/>
        <w:rPr>
          <w:rFonts w:ascii="Times New Roman" w:eastAsia="Calibri" w:hAnsi="Times New Roman" w:cs="Times New Roman"/>
          <w:bCs/>
          <w:color w:val="000000"/>
          <w:spacing w:val="-3"/>
          <w:sz w:val="24"/>
          <w:szCs w:val="24"/>
          <w:lang w:val="uk-UA"/>
        </w:rPr>
      </w:pPr>
      <w:r w:rsidRPr="00AC69A5">
        <w:rPr>
          <w:rFonts w:ascii="Times New Roman" w:eastAsia="Times New Roman" w:hAnsi="Times New Roman" w:cs="Times New Roman"/>
          <w:sz w:val="24"/>
          <w:szCs w:val="24"/>
          <w:lang w:val="uk-UA" w:eastAsia="ru-RU"/>
        </w:rPr>
        <w:t>Порядок, умови та правові наслідки оголошення громадянина померлим. Наслідки появи особи, оголошеної померлою.</w:t>
      </w:r>
    </w:p>
    <w:p w:rsidR="008B3F97" w:rsidRPr="00AC69A5" w:rsidRDefault="008B3F97" w:rsidP="008B3F97">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Опіка та піклування. Органи опіки та піклування, їх повноваження. Встановлення опіки чи піклування. Повноваження опікуна чи піклувальника. Припинення опіки та піклування. Опіка над майном.</w:t>
      </w:r>
    </w:p>
    <w:p w:rsidR="008B3F97" w:rsidRPr="00AC69A5" w:rsidRDefault="008B3F97" w:rsidP="008B3F97">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Ім'я фізичної особи. Місце проживання громадян та його значення. Поняття та види актів цивільного стану. Їх значення.</w:t>
      </w:r>
    </w:p>
    <w:p w:rsidR="008B3F97" w:rsidRPr="00AC69A5" w:rsidRDefault="008B3F97" w:rsidP="008B3F97">
      <w:pPr>
        <w:widowControl w:val="0"/>
        <w:shd w:val="clear" w:color="auto" w:fill="FFFFFF"/>
        <w:tabs>
          <w:tab w:val="left" w:pos="522"/>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Calibri" w:hAnsi="Times New Roman" w:cs="Times New Roman"/>
          <w:bCs/>
          <w:color w:val="000000"/>
          <w:spacing w:val="-5"/>
          <w:sz w:val="24"/>
          <w:szCs w:val="24"/>
          <w:lang w:val="uk-UA"/>
        </w:rPr>
        <w:t xml:space="preserve">Особливості правового </w:t>
      </w:r>
      <w:r w:rsidRPr="00AC69A5">
        <w:rPr>
          <w:rFonts w:ascii="Times New Roman" w:eastAsia="Calibri" w:hAnsi="Times New Roman" w:cs="Times New Roman"/>
          <w:color w:val="000000"/>
          <w:spacing w:val="-5"/>
          <w:sz w:val="24"/>
          <w:szCs w:val="24"/>
          <w:lang w:val="uk-UA"/>
        </w:rPr>
        <w:t xml:space="preserve">статусу фізичних осіб-підприємців.  </w:t>
      </w:r>
      <w:r w:rsidRPr="00AC69A5">
        <w:rPr>
          <w:rFonts w:ascii="Times New Roman" w:eastAsia="Times New Roman" w:hAnsi="Times New Roman" w:cs="Times New Roman"/>
          <w:sz w:val="24"/>
          <w:szCs w:val="24"/>
          <w:lang w:val="uk-UA" w:eastAsia="ru-RU"/>
        </w:rPr>
        <w:t>Обмеження на зайняття підприємницькою діяльністю.</w:t>
      </w:r>
    </w:p>
    <w:p w:rsidR="00BE0268" w:rsidRPr="00AC69A5" w:rsidRDefault="00BE0268" w:rsidP="00AB4010">
      <w:pPr>
        <w:spacing w:after="0" w:line="240" w:lineRule="auto"/>
        <w:ind w:firstLine="567"/>
        <w:rPr>
          <w:rFonts w:ascii="Times New Roman" w:eastAsia="Calibri" w:hAnsi="Times New Roman" w:cs="Times New Roman"/>
          <w:sz w:val="24"/>
          <w:szCs w:val="24"/>
          <w:lang w:val="uk-UA"/>
        </w:rPr>
      </w:pPr>
    </w:p>
    <w:p w:rsidR="00BE0268" w:rsidRPr="00AC69A5" w:rsidRDefault="00BE0268" w:rsidP="00886186">
      <w:pPr>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Юридичні особи як суб’єкти цивільних правовідносин.</w:t>
      </w:r>
    </w:p>
    <w:p w:rsidR="00BE0268" w:rsidRPr="00AC69A5" w:rsidRDefault="00BE0268" w:rsidP="00335FE9">
      <w:pPr>
        <w:widowControl w:val="0"/>
        <w:shd w:val="clear" w:color="auto" w:fill="FFFFFF"/>
        <w:tabs>
          <w:tab w:val="left" w:pos="504"/>
        </w:tabs>
        <w:autoSpaceDE w:val="0"/>
        <w:autoSpaceDN w:val="0"/>
        <w:adjustRightInd w:val="0"/>
        <w:spacing w:after="0" w:line="240" w:lineRule="auto"/>
        <w:ind w:firstLine="567"/>
        <w:jc w:val="both"/>
        <w:rPr>
          <w:rFonts w:ascii="Times New Roman" w:eastAsia="Calibri" w:hAnsi="Times New Roman" w:cs="Times New Roman"/>
          <w:color w:val="000000"/>
          <w:spacing w:val="-1"/>
          <w:sz w:val="24"/>
          <w:szCs w:val="24"/>
          <w:lang w:val="uk-UA"/>
        </w:rPr>
      </w:pPr>
      <w:r w:rsidRPr="00AC69A5">
        <w:rPr>
          <w:rFonts w:ascii="Times New Roman" w:eastAsia="Calibri" w:hAnsi="Times New Roman" w:cs="Times New Roman"/>
          <w:color w:val="000000"/>
          <w:spacing w:val="2"/>
          <w:sz w:val="24"/>
          <w:szCs w:val="24"/>
          <w:lang w:val="uk-UA"/>
        </w:rPr>
        <w:t>Поняття та ознаки юридичної особи.</w:t>
      </w:r>
      <w:r w:rsidR="008B3F97" w:rsidRPr="00AC69A5">
        <w:rPr>
          <w:rFonts w:ascii="Times New Roman" w:eastAsia="Calibri" w:hAnsi="Times New Roman" w:cs="Times New Roman"/>
          <w:color w:val="000000"/>
          <w:spacing w:val="2"/>
          <w:sz w:val="24"/>
          <w:szCs w:val="24"/>
          <w:lang w:val="uk-UA"/>
        </w:rPr>
        <w:t xml:space="preserve"> </w:t>
      </w:r>
      <w:r w:rsidR="008B3F97" w:rsidRPr="00AC69A5">
        <w:rPr>
          <w:rFonts w:ascii="Times New Roman" w:hAnsi="Times New Roman" w:cs="Times New Roman"/>
          <w:sz w:val="24"/>
          <w:szCs w:val="24"/>
          <w:lang w:val="uk-UA"/>
        </w:rPr>
        <w:t xml:space="preserve">Сутність юридичної особи. </w:t>
      </w:r>
      <w:r w:rsidRPr="00AC69A5">
        <w:rPr>
          <w:rFonts w:ascii="Times New Roman" w:eastAsia="Calibri" w:hAnsi="Times New Roman" w:cs="Times New Roman"/>
          <w:color w:val="000000"/>
          <w:spacing w:val="2"/>
          <w:sz w:val="24"/>
          <w:szCs w:val="24"/>
          <w:lang w:val="uk-UA"/>
        </w:rPr>
        <w:t>Правосуб'єктність юридичних осіб та їх індивідуалізація</w:t>
      </w:r>
      <w:r w:rsidR="008B3F97" w:rsidRPr="00AC69A5">
        <w:rPr>
          <w:rFonts w:ascii="Times New Roman" w:eastAsia="Calibri" w:hAnsi="Times New Roman" w:cs="Times New Roman"/>
          <w:color w:val="000000"/>
          <w:spacing w:val="2"/>
          <w:sz w:val="24"/>
          <w:szCs w:val="24"/>
          <w:lang w:val="uk-UA"/>
        </w:rPr>
        <w:t xml:space="preserve"> (м</w:t>
      </w:r>
      <w:r w:rsidR="008B3F97" w:rsidRPr="00AC69A5">
        <w:rPr>
          <w:rFonts w:ascii="Times New Roman" w:hAnsi="Times New Roman" w:cs="Times New Roman"/>
          <w:sz w:val="24"/>
          <w:szCs w:val="24"/>
          <w:lang w:val="uk-UA"/>
        </w:rPr>
        <w:t>ісцезнаходження юридичної особи, найменування тощо).</w:t>
      </w:r>
    </w:p>
    <w:p w:rsidR="00335FE9" w:rsidRPr="00AC69A5" w:rsidRDefault="00BE0268" w:rsidP="00335FE9">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Calibri" w:hAnsi="Times New Roman" w:cs="Times New Roman"/>
          <w:color w:val="000000"/>
          <w:spacing w:val="7"/>
          <w:sz w:val="24"/>
          <w:szCs w:val="24"/>
          <w:lang w:val="uk-UA"/>
        </w:rPr>
        <w:t>Порядок і способи утворення юридичних осіб</w:t>
      </w:r>
      <w:r w:rsidR="00335FE9" w:rsidRPr="00AC69A5">
        <w:rPr>
          <w:rFonts w:ascii="Times New Roman" w:eastAsia="Times New Roman" w:hAnsi="Times New Roman" w:cs="Times New Roman"/>
          <w:sz w:val="24"/>
          <w:szCs w:val="24"/>
          <w:lang w:val="uk-UA" w:eastAsia="ru-RU"/>
        </w:rPr>
        <w:t xml:space="preserve"> (розпорядчий, нормативно-явочний, дозвільний, договірний). Державна реєстрація юридичних осіб та її правове значення.</w:t>
      </w:r>
    </w:p>
    <w:p w:rsidR="00BE0268" w:rsidRPr="00AC69A5" w:rsidRDefault="00335FE9" w:rsidP="00335FE9">
      <w:pPr>
        <w:widowControl w:val="0"/>
        <w:shd w:val="clear" w:color="auto" w:fill="FFFFFF"/>
        <w:tabs>
          <w:tab w:val="left" w:pos="504"/>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Органи юридичної особи. Виконавчі органи. Контролюючі органи. Загальні збори як вищий орган товариств. Установчі документи юридичних осіб. Статут. Установчий договір. Положення.</w:t>
      </w:r>
    </w:p>
    <w:p w:rsidR="00335FE9" w:rsidRPr="00AC69A5" w:rsidRDefault="00335FE9" w:rsidP="00335FE9">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Класифікація юридичних осіб залежно від виду права власності, мети створення, підстав фінансування, кількості засновників, організаційно-правової форми. Товариства та установи як форми юридичних осіб. Підприємницькі та непідприємницькі юридичні особи.</w:t>
      </w:r>
    </w:p>
    <w:p w:rsidR="00335FE9" w:rsidRPr="00AC69A5" w:rsidRDefault="00335FE9" w:rsidP="00335FE9">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Calibri" w:hAnsi="Times New Roman" w:cs="Times New Roman"/>
          <w:color w:val="000000"/>
          <w:sz w:val="24"/>
          <w:szCs w:val="24"/>
          <w:lang w:val="uk-UA"/>
        </w:rPr>
        <w:t xml:space="preserve">Цивільно-правовий статус філій та представництв юридичної </w:t>
      </w:r>
      <w:r w:rsidRPr="00AC69A5">
        <w:rPr>
          <w:rFonts w:ascii="Times New Roman" w:eastAsia="Calibri" w:hAnsi="Times New Roman" w:cs="Times New Roman"/>
          <w:color w:val="000000"/>
          <w:spacing w:val="-4"/>
          <w:sz w:val="24"/>
          <w:szCs w:val="24"/>
          <w:lang w:val="uk-UA"/>
        </w:rPr>
        <w:t>особи.</w:t>
      </w:r>
    </w:p>
    <w:p w:rsidR="00335FE9" w:rsidRPr="00AC69A5" w:rsidRDefault="00335FE9" w:rsidP="00335FE9">
      <w:pPr>
        <w:widowControl w:val="0"/>
        <w:shd w:val="clear" w:color="auto" w:fill="FFFFFF"/>
        <w:tabs>
          <w:tab w:val="left" w:pos="504"/>
        </w:tabs>
        <w:autoSpaceDE w:val="0"/>
        <w:autoSpaceDN w:val="0"/>
        <w:adjustRightInd w:val="0"/>
        <w:spacing w:after="0" w:line="240" w:lineRule="auto"/>
        <w:ind w:firstLine="567"/>
        <w:jc w:val="both"/>
        <w:rPr>
          <w:rFonts w:ascii="Times New Roman" w:eastAsia="Calibri" w:hAnsi="Times New Roman" w:cs="Times New Roman"/>
          <w:color w:val="000000"/>
          <w:spacing w:val="-1"/>
          <w:sz w:val="24"/>
          <w:szCs w:val="24"/>
          <w:lang w:val="uk-UA"/>
        </w:rPr>
      </w:pPr>
      <w:r w:rsidRPr="00AC69A5">
        <w:rPr>
          <w:rFonts w:ascii="Times New Roman" w:eastAsia="Times New Roman" w:hAnsi="Times New Roman" w:cs="Times New Roman"/>
          <w:sz w:val="24"/>
          <w:szCs w:val="24"/>
          <w:lang w:val="uk-UA" w:eastAsia="ru-RU"/>
        </w:rPr>
        <w:t>Припинення юридичних осіб. Ліквідація та реорганізація. Способи реорганізації.</w:t>
      </w:r>
    </w:p>
    <w:p w:rsidR="00BE0268" w:rsidRPr="00AC69A5" w:rsidRDefault="00BE0268" w:rsidP="00AB4010">
      <w:pPr>
        <w:widowControl w:val="0"/>
        <w:shd w:val="clear" w:color="auto" w:fill="FFFFFF"/>
        <w:tabs>
          <w:tab w:val="left" w:pos="504"/>
        </w:tabs>
        <w:autoSpaceDE w:val="0"/>
        <w:autoSpaceDN w:val="0"/>
        <w:adjustRightInd w:val="0"/>
        <w:spacing w:after="0" w:line="240" w:lineRule="auto"/>
        <w:ind w:firstLine="567"/>
        <w:jc w:val="both"/>
        <w:rPr>
          <w:rFonts w:ascii="Times New Roman" w:eastAsia="Calibri" w:hAnsi="Times New Roman" w:cs="Times New Roman"/>
          <w:color w:val="000000"/>
          <w:spacing w:val="-7"/>
          <w:sz w:val="24"/>
          <w:szCs w:val="24"/>
          <w:lang w:val="uk-UA"/>
        </w:rPr>
      </w:pPr>
    </w:p>
    <w:p w:rsidR="00BE0268" w:rsidRPr="00AC69A5" w:rsidRDefault="00BE0268" w:rsidP="00886186">
      <w:pPr>
        <w:shd w:val="clear" w:color="auto" w:fill="FFFFFF"/>
        <w:spacing w:after="0" w:line="240" w:lineRule="auto"/>
        <w:jc w:val="center"/>
        <w:rPr>
          <w:rFonts w:ascii="Times New Roman" w:eastAsia="Calibri" w:hAnsi="Times New Roman" w:cs="Times New Roman"/>
          <w:sz w:val="24"/>
          <w:szCs w:val="24"/>
          <w:lang w:val="uk-UA"/>
        </w:rPr>
      </w:pPr>
      <w:r w:rsidRPr="00AC69A5">
        <w:rPr>
          <w:rFonts w:ascii="Times New Roman" w:eastAsia="Calibri" w:hAnsi="Times New Roman" w:cs="Times New Roman"/>
          <w:b/>
          <w:bCs/>
          <w:color w:val="000000"/>
          <w:sz w:val="24"/>
          <w:szCs w:val="24"/>
          <w:lang w:val="uk-UA"/>
        </w:rPr>
        <w:t>Участь держави, АРК, територіальних громад у цивільних відносинах</w:t>
      </w:r>
    </w:p>
    <w:p w:rsidR="00335FE9" w:rsidRPr="00AC69A5" w:rsidRDefault="00335FE9" w:rsidP="00335FE9">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Загальна характеристика держави, Автономної Республіки Крим, територіальних громад як учасників цивільних правовідносин. Зміст цивільної правосуб’єктності держави, Автономної Республіки Крим, територіальних громад як учасників цивільних правовідносин.</w:t>
      </w:r>
    </w:p>
    <w:p w:rsidR="00335FE9" w:rsidRPr="00AC69A5" w:rsidRDefault="00335FE9" w:rsidP="00335FE9">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Правові форми участі держави, Автономної Республіки Крим, територіальних громад у цивільних правовідносинах.</w:t>
      </w:r>
    </w:p>
    <w:p w:rsidR="00335FE9" w:rsidRPr="00AC69A5" w:rsidRDefault="00335FE9" w:rsidP="00335FE9">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Реалізація правосуб’єктності держави, Автономної Республіки Крим, територіальних громад через органи та представників.</w:t>
      </w:r>
    </w:p>
    <w:p w:rsidR="00335FE9" w:rsidRPr="00AC69A5" w:rsidRDefault="00335FE9" w:rsidP="00335FE9">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lastRenderedPageBreak/>
        <w:t>Особливості відповідальності за зобов’язаннями держави, Автономної Республіки Крим, територіальних громад.</w:t>
      </w:r>
    </w:p>
    <w:p w:rsidR="00BE0268" w:rsidRPr="00AC69A5" w:rsidRDefault="00BE0268" w:rsidP="00AB4010">
      <w:pPr>
        <w:spacing w:after="0" w:line="240" w:lineRule="auto"/>
        <w:ind w:firstLine="567"/>
        <w:jc w:val="both"/>
        <w:rPr>
          <w:rFonts w:ascii="Times New Roman" w:eastAsia="Calibri" w:hAnsi="Times New Roman" w:cs="Times New Roman"/>
          <w:b/>
          <w:sz w:val="24"/>
          <w:szCs w:val="24"/>
          <w:lang w:val="uk-UA"/>
        </w:rPr>
      </w:pPr>
    </w:p>
    <w:p w:rsidR="00BE0268" w:rsidRPr="00AC69A5" w:rsidRDefault="00BE0268" w:rsidP="00886186">
      <w:pPr>
        <w:shd w:val="clear" w:color="auto" w:fill="FFFFFF"/>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bCs/>
          <w:color w:val="000000"/>
          <w:sz w:val="24"/>
          <w:szCs w:val="24"/>
          <w:lang w:val="uk-UA"/>
        </w:rPr>
        <w:t xml:space="preserve">Об’єкти цивільних правовідносин </w:t>
      </w:r>
    </w:p>
    <w:p w:rsidR="009E4FB1" w:rsidRPr="00AC69A5" w:rsidRDefault="009E4FB1" w:rsidP="009E4FB1">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Поняття об’єктів цивільних прав. Класифікація  об’єктів залежно від характеру благ та оборотоздатності.</w:t>
      </w:r>
    </w:p>
    <w:p w:rsidR="009E4FB1" w:rsidRPr="00AC69A5" w:rsidRDefault="009E4FB1" w:rsidP="009E4FB1">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Речі як об’єкти цивільних прав. Класифікація речей залежно від: правового режиму, можливості пересування у просторі, здатності зберігати при поділі цільове призначення, можливості індивідуалізації, характеру використання споживчих якостей, господарського значення. Продукція, плоди, доходи. Особливості правового режиму нерухомої речі.</w:t>
      </w:r>
    </w:p>
    <w:p w:rsidR="009E4FB1" w:rsidRPr="00AC69A5" w:rsidRDefault="009E4FB1" w:rsidP="009E4FB1">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Цінні папери як об’єкти цивільних прав, їх ознаки. Функції цінних паперів. Групи цінних паперів. Папери на пред’явника. Ордерні цінні папери. Іменні цінні папери. Види цінних паперів.</w:t>
      </w:r>
    </w:p>
    <w:p w:rsidR="009E4FB1" w:rsidRPr="00AC69A5" w:rsidRDefault="009E4FB1" w:rsidP="009E4FB1">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Дії та результати дій як об’єкти цивільних правовідносин. Результати інтелектуальної, творчої діяльності як об’єкти цивільних прав. Особисті немайнові блага як об’єкти цивільних прав.</w:t>
      </w:r>
    </w:p>
    <w:p w:rsidR="009E4FB1" w:rsidRPr="00AC69A5" w:rsidRDefault="009E4FB1" w:rsidP="009E4FB1">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Інформація як об’єкт цивільних правовідносин. Відкрита та таємна інформація. Інформація з обмеженим доступом. Державна, професійна, службова та комерційна таємниця.</w:t>
      </w:r>
    </w:p>
    <w:p w:rsidR="009E4FB1" w:rsidRPr="00AC69A5" w:rsidRDefault="009E4FB1" w:rsidP="009E4FB1">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Гроші як об’єкт цивільних правовідносин. Валютні цінності. Функції грошей. Теорії юридичної природи грошей.</w:t>
      </w:r>
    </w:p>
    <w:p w:rsidR="009E4FB1" w:rsidRPr="00AC69A5" w:rsidRDefault="009E4FB1" w:rsidP="009E4FB1">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Тварини, майно, підприємство як об’єкти цивільних правовідносин.</w:t>
      </w:r>
    </w:p>
    <w:p w:rsidR="00BE0268" w:rsidRPr="00AC69A5" w:rsidRDefault="00BE0268" w:rsidP="00AB4010">
      <w:pPr>
        <w:spacing w:after="0" w:line="240" w:lineRule="auto"/>
        <w:ind w:firstLine="567"/>
        <w:rPr>
          <w:rFonts w:ascii="Times New Roman" w:eastAsia="Calibri" w:hAnsi="Times New Roman" w:cs="Times New Roman"/>
          <w:sz w:val="24"/>
          <w:szCs w:val="24"/>
          <w:lang w:val="uk-UA"/>
        </w:rPr>
      </w:pPr>
    </w:p>
    <w:p w:rsidR="00BE0268" w:rsidRPr="00AC69A5" w:rsidRDefault="00BE0268" w:rsidP="00886186">
      <w:pPr>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Правочини</w:t>
      </w:r>
    </w:p>
    <w:p w:rsidR="00B44C7A" w:rsidRPr="00AC69A5" w:rsidRDefault="00B44C7A" w:rsidP="00B44C7A">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Поняття, правова природа, ознаки правочинів. Умови дійсності правочинів.</w:t>
      </w:r>
    </w:p>
    <w:p w:rsidR="00B44C7A" w:rsidRPr="00AC69A5" w:rsidRDefault="00B44C7A" w:rsidP="00B44C7A">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Види правочинів в залежності від: числа сторін, що беруть участь в правочині, наявності або відсутності обов’язку сторін надавати зустрічне матеріальне відшкодування, моменту, з якого правочин вважається укладеним, наявності вказівки на строк. Правочини з умовою.</w:t>
      </w:r>
    </w:p>
    <w:p w:rsidR="00B44C7A" w:rsidRPr="00AC69A5" w:rsidRDefault="00B44C7A" w:rsidP="00B44C7A">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Форма правочину. Нотаріальне посвідчення та державна реєстрація правочинів. Місце вчинення правочинів.</w:t>
      </w:r>
    </w:p>
    <w:p w:rsidR="00B44C7A" w:rsidRPr="00AC69A5" w:rsidRDefault="00B44C7A" w:rsidP="00B44C7A">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Зміст правочину. Тлумачення змісту правочинів. Суб’єкти тлумачення. Правила тлумачення правочинів. Види тлумачення.</w:t>
      </w:r>
    </w:p>
    <w:p w:rsidR="00B44C7A" w:rsidRPr="00AC69A5" w:rsidRDefault="00B44C7A" w:rsidP="00B44C7A">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Недійсні правочини. Нікчемні та оспорювані правочини.</w:t>
      </w:r>
      <w:r w:rsidRPr="00AC69A5">
        <w:rPr>
          <w:rFonts w:ascii="Times New Roman" w:eastAsia="Calibri" w:hAnsi="Times New Roman" w:cs="Times New Roman"/>
          <w:color w:val="000000"/>
          <w:spacing w:val="3"/>
          <w:sz w:val="24"/>
          <w:szCs w:val="24"/>
          <w:lang w:val="uk-UA"/>
        </w:rPr>
        <w:t xml:space="preserve"> </w:t>
      </w:r>
      <w:r w:rsidRPr="00AC69A5">
        <w:rPr>
          <w:rFonts w:ascii="Times New Roman" w:eastAsia="Times New Roman" w:hAnsi="Times New Roman" w:cs="Times New Roman"/>
          <w:sz w:val="24"/>
          <w:szCs w:val="24"/>
          <w:lang w:val="uk-UA" w:eastAsia="ru-RU"/>
        </w:rPr>
        <w:t xml:space="preserve">Відмова від правочину. </w:t>
      </w:r>
      <w:r w:rsidRPr="00AC69A5">
        <w:rPr>
          <w:rFonts w:ascii="Times New Roman" w:eastAsia="Calibri" w:hAnsi="Times New Roman" w:cs="Times New Roman"/>
          <w:bCs/>
          <w:color w:val="000000"/>
          <w:spacing w:val="-6"/>
          <w:sz w:val="24"/>
          <w:szCs w:val="24"/>
          <w:lang w:val="uk-UA"/>
        </w:rPr>
        <w:t>Презумпція правомірності правочину.</w:t>
      </w:r>
      <w:r w:rsidR="001E4A2A" w:rsidRPr="00AC69A5">
        <w:rPr>
          <w:rFonts w:ascii="Times New Roman" w:eastAsia="Calibri" w:hAnsi="Times New Roman" w:cs="Times New Roman"/>
          <w:bCs/>
          <w:color w:val="000000"/>
          <w:spacing w:val="-6"/>
          <w:sz w:val="24"/>
          <w:szCs w:val="24"/>
          <w:lang w:val="uk-UA"/>
        </w:rPr>
        <w:t xml:space="preserve"> </w:t>
      </w:r>
      <w:r w:rsidR="001E4A2A" w:rsidRPr="00AC69A5">
        <w:rPr>
          <w:rFonts w:ascii="Times New Roman" w:eastAsia="Times New Roman" w:hAnsi="Times New Roman" w:cs="Times New Roman"/>
          <w:sz w:val="24"/>
          <w:szCs w:val="24"/>
          <w:lang w:val="uk-UA" w:eastAsia="ru-RU"/>
        </w:rPr>
        <w:t>Порядок визнання правочинів недійсними. Правові наслідки визнання правочину недійсним. Недійсність частини правочину.</w:t>
      </w:r>
    </w:p>
    <w:p w:rsidR="00B44C7A" w:rsidRPr="00AC69A5" w:rsidRDefault="00B44C7A" w:rsidP="00B44C7A">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 xml:space="preserve">Правочини з порушенням умови щодо обсягу дієздатності їх суб’єктів. Правочини, що вчиняються малолітніми та неповнолітніми особами за межами їх дієздатності. Правочини, що вчиняються недієздатними особами та </w:t>
      </w:r>
      <w:r w:rsidR="001E4A2A" w:rsidRPr="00AC69A5">
        <w:rPr>
          <w:rFonts w:ascii="Times New Roman" w:eastAsia="Times New Roman" w:hAnsi="Times New Roman" w:cs="Times New Roman"/>
          <w:sz w:val="24"/>
          <w:szCs w:val="24"/>
          <w:lang w:val="uk-UA" w:eastAsia="ru-RU"/>
        </w:rPr>
        <w:t>особами, дієздатність</w:t>
      </w:r>
      <w:r w:rsidRPr="00AC69A5">
        <w:rPr>
          <w:rFonts w:ascii="Times New Roman" w:eastAsia="Times New Roman" w:hAnsi="Times New Roman" w:cs="Times New Roman"/>
          <w:sz w:val="24"/>
          <w:szCs w:val="24"/>
          <w:lang w:val="uk-UA" w:eastAsia="ru-RU"/>
        </w:rPr>
        <w:t xml:space="preserve"> яких обмежена, за межами їх дієздатності. Правочини, вчинені юридичною особою за межами її дієздатності.</w:t>
      </w:r>
    </w:p>
    <w:p w:rsidR="00B44C7A" w:rsidRPr="00AC69A5" w:rsidRDefault="00B44C7A" w:rsidP="00B44C7A">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Правочини з дефектами форми.</w:t>
      </w:r>
    </w:p>
    <w:p w:rsidR="00B44C7A" w:rsidRPr="00AC69A5" w:rsidRDefault="00B44C7A" w:rsidP="00B44C7A">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Правочини з недоліками у формуванні волі. Правочини, вчинені під впливом помилки, обману, насильства, тяжких обставин для особи.</w:t>
      </w:r>
    </w:p>
    <w:p w:rsidR="00B44C7A" w:rsidRPr="00AC69A5" w:rsidRDefault="00B44C7A" w:rsidP="00B44C7A">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Правочини з недоліками щодо змісту та порядку укладення правочину. Правочини, що порушують публічний порядок. Правочин, укладений внаслідок зловмисної домовленості представника однієї сторони з іншою стороною. Фіктивні та удавані правочини. Правочини, які можуть вчинятися з дозволу органів опіки та піклування.</w:t>
      </w:r>
    </w:p>
    <w:p w:rsidR="00B44C7A" w:rsidRPr="00AC69A5" w:rsidRDefault="00B44C7A" w:rsidP="00B44C7A">
      <w:pPr>
        <w:widowControl w:val="0"/>
        <w:shd w:val="clear" w:color="auto" w:fill="FFFFFF"/>
        <w:tabs>
          <w:tab w:val="left" w:pos="497"/>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p>
    <w:p w:rsidR="00BE0268" w:rsidRPr="00AC69A5" w:rsidRDefault="00BE0268" w:rsidP="00886186">
      <w:pPr>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Представництво</w:t>
      </w:r>
    </w:p>
    <w:p w:rsidR="00B44C7A" w:rsidRPr="00AC69A5" w:rsidRDefault="00B44C7A" w:rsidP="00B44C7A">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Поняття та юридична природа представництва. Внутрішні та зовнішні відносини при представництві.</w:t>
      </w:r>
      <w:r w:rsidR="001E4A2A" w:rsidRPr="00AC69A5">
        <w:rPr>
          <w:rFonts w:ascii="Times New Roman" w:eastAsia="Times New Roman" w:hAnsi="Times New Roman" w:cs="Times New Roman"/>
          <w:sz w:val="24"/>
          <w:szCs w:val="24"/>
          <w:lang w:val="uk-UA" w:eastAsia="ru-RU"/>
        </w:rPr>
        <w:t xml:space="preserve"> Значення представництва.</w:t>
      </w:r>
    </w:p>
    <w:p w:rsidR="00B44C7A" w:rsidRPr="00AC69A5" w:rsidRDefault="00B44C7A" w:rsidP="00B44C7A">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Підстави виникнення та види представництва. Законне представництво. Договірне представництво. Комерційне представництво.</w:t>
      </w:r>
    </w:p>
    <w:p w:rsidR="00B44C7A" w:rsidRPr="00AC69A5" w:rsidRDefault="00B44C7A" w:rsidP="00B44C7A">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 xml:space="preserve">Суб’єкти представницьких правовідносин. Повноваження представника. </w:t>
      </w:r>
      <w:r w:rsidR="001E4A2A" w:rsidRPr="00AC69A5">
        <w:rPr>
          <w:rFonts w:ascii="Times New Roman" w:eastAsia="Calibri" w:hAnsi="Times New Roman" w:cs="Times New Roman"/>
          <w:sz w:val="24"/>
          <w:szCs w:val="24"/>
          <w:lang w:val="uk-UA"/>
        </w:rPr>
        <w:t xml:space="preserve">Перевищення повноважень представником. </w:t>
      </w:r>
      <w:r w:rsidR="001E4A2A" w:rsidRPr="00AC69A5">
        <w:rPr>
          <w:rFonts w:ascii="Times New Roman" w:eastAsia="Times New Roman" w:hAnsi="Times New Roman" w:cs="Times New Roman"/>
          <w:sz w:val="24"/>
          <w:szCs w:val="24"/>
          <w:lang w:val="uk-UA" w:eastAsia="ru-RU"/>
        </w:rPr>
        <w:t xml:space="preserve">Правові наслідки представництва без повноважень (з перевищенням повноважень). </w:t>
      </w:r>
      <w:r w:rsidRPr="00AC69A5">
        <w:rPr>
          <w:rFonts w:ascii="Times New Roman" w:eastAsia="Times New Roman" w:hAnsi="Times New Roman" w:cs="Times New Roman"/>
          <w:sz w:val="24"/>
          <w:szCs w:val="24"/>
          <w:lang w:val="uk-UA" w:eastAsia="ru-RU"/>
        </w:rPr>
        <w:t>Передоручення.</w:t>
      </w:r>
    </w:p>
    <w:p w:rsidR="00B44C7A" w:rsidRPr="00AC69A5" w:rsidRDefault="00B44C7A" w:rsidP="00B44C7A">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Представництво за довіреністю. Поняття</w:t>
      </w:r>
      <w:r w:rsidR="001E4A2A" w:rsidRPr="00AC69A5">
        <w:rPr>
          <w:rFonts w:ascii="Times New Roman" w:eastAsia="Times New Roman" w:hAnsi="Times New Roman" w:cs="Times New Roman"/>
          <w:sz w:val="24"/>
          <w:szCs w:val="24"/>
          <w:lang w:val="uk-UA" w:eastAsia="ru-RU"/>
        </w:rPr>
        <w:t>, значення,</w:t>
      </w:r>
      <w:r w:rsidRPr="00AC69A5">
        <w:rPr>
          <w:rFonts w:ascii="Times New Roman" w:eastAsia="Times New Roman" w:hAnsi="Times New Roman" w:cs="Times New Roman"/>
          <w:sz w:val="24"/>
          <w:szCs w:val="24"/>
          <w:lang w:val="uk-UA" w:eastAsia="ru-RU"/>
        </w:rPr>
        <w:t xml:space="preserve"> види довіреностей.</w:t>
      </w:r>
      <w:r w:rsidR="001E4A2A" w:rsidRPr="00AC69A5">
        <w:rPr>
          <w:rFonts w:ascii="Times New Roman" w:eastAsia="Times New Roman" w:hAnsi="Times New Roman" w:cs="Times New Roman"/>
          <w:sz w:val="24"/>
          <w:szCs w:val="24"/>
          <w:lang w:val="uk-UA" w:eastAsia="ru-RU"/>
        </w:rPr>
        <w:t xml:space="preserve"> Реквізити, форма та строк довіреності.</w:t>
      </w:r>
      <w:r w:rsidRPr="00AC69A5">
        <w:rPr>
          <w:rFonts w:ascii="Times New Roman" w:eastAsia="Times New Roman" w:hAnsi="Times New Roman" w:cs="Times New Roman"/>
          <w:sz w:val="24"/>
          <w:szCs w:val="24"/>
          <w:lang w:val="uk-UA" w:eastAsia="ru-RU"/>
        </w:rPr>
        <w:t xml:space="preserve"> Припинення довіреності. </w:t>
      </w:r>
    </w:p>
    <w:p w:rsidR="00B44C7A" w:rsidRPr="00AC69A5" w:rsidRDefault="00B44C7A" w:rsidP="00B44C7A">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lastRenderedPageBreak/>
        <w:t>Правові підстави припинення представництва.</w:t>
      </w:r>
    </w:p>
    <w:p w:rsidR="00B44C7A" w:rsidRPr="00AC69A5" w:rsidRDefault="00B44C7A" w:rsidP="00B44C7A">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Представництво і комісія. Представництво і посередництво. Представництво і договір на користь третьої особи. Виконання зобов’язань замість боржника третіми особами. Представництво і порука.</w:t>
      </w:r>
    </w:p>
    <w:p w:rsidR="00BE0268" w:rsidRPr="00AC69A5" w:rsidRDefault="00BE0268" w:rsidP="00AB4010">
      <w:pPr>
        <w:spacing w:after="0" w:line="240" w:lineRule="auto"/>
        <w:ind w:firstLine="567"/>
        <w:jc w:val="both"/>
        <w:rPr>
          <w:rFonts w:ascii="Times New Roman" w:eastAsia="Calibri" w:hAnsi="Times New Roman" w:cs="Times New Roman"/>
          <w:sz w:val="24"/>
          <w:szCs w:val="24"/>
          <w:lang w:val="uk-UA"/>
        </w:rPr>
      </w:pPr>
    </w:p>
    <w:p w:rsidR="00BE0268" w:rsidRPr="00AC69A5" w:rsidRDefault="00BE0268" w:rsidP="00886186">
      <w:pPr>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Здійснення цивільних прав</w:t>
      </w:r>
    </w:p>
    <w:p w:rsidR="009C7CC7" w:rsidRPr="00AC69A5" w:rsidRDefault="009C7CC7" w:rsidP="009C7CC7">
      <w:pPr>
        <w:spacing w:after="0" w:line="240" w:lineRule="auto"/>
        <w:ind w:firstLine="567"/>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Поняття цивільного права, цивільного інтересу та цивільного обов’язку. Відмінність між суб’єктивним цивільним правом та правоздатністю.</w:t>
      </w:r>
    </w:p>
    <w:p w:rsidR="009C7CC7" w:rsidRPr="00AC69A5" w:rsidRDefault="009C7CC7" w:rsidP="009C7CC7">
      <w:pPr>
        <w:spacing w:after="0" w:line="240" w:lineRule="auto"/>
        <w:ind w:firstLine="567"/>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 xml:space="preserve">Способи здійснення цивільних прав. Межі здійснення цивільних прав. </w:t>
      </w:r>
      <w:r w:rsidRPr="00AC69A5">
        <w:rPr>
          <w:rFonts w:ascii="Times New Roman" w:eastAsia="Calibri" w:hAnsi="Times New Roman" w:cs="Times New Roman"/>
          <w:color w:val="000000"/>
          <w:spacing w:val="-2"/>
          <w:sz w:val="24"/>
          <w:szCs w:val="24"/>
          <w:lang w:val="uk-UA"/>
        </w:rPr>
        <w:t xml:space="preserve">Здійснення цивільного </w:t>
      </w:r>
      <w:r w:rsidRPr="00AC69A5">
        <w:rPr>
          <w:rFonts w:ascii="Times New Roman" w:eastAsia="Calibri" w:hAnsi="Times New Roman" w:cs="Times New Roman"/>
          <w:color w:val="000000"/>
          <w:spacing w:val="-7"/>
          <w:sz w:val="24"/>
          <w:szCs w:val="24"/>
          <w:lang w:val="uk-UA"/>
        </w:rPr>
        <w:t>права всупереч з його призначенням. Зловживання правом.</w:t>
      </w:r>
    </w:p>
    <w:p w:rsidR="009C7CC7" w:rsidRPr="00AC69A5" w:rsidRDefault="009C7CC7" w:rsidP="009C7CC7">
      <w:pPr>
        <w:widowControl w:val="0"/>
        <w:shd w:val="clear" w:color="auto" w:fill="FFFFFF"/>
        <w:tabs>
          <w:tab w:val="left" w:pos="508"/>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Виконання цивільних обов’язків. Підстави звільнення від виконання цивільних обов’язків.</w:t>
      </w:r>
    </w:p>
    <w:p w:rsidR="00BE0268" w:rsidRPr="00AC69A5" w:rsidRDefault="00BE0268" w:rsidP="00AB4010">
      <w:pPr>
        <w:shd w:val="clear" w:color="auto" w:fill="FFFFFF"/>
        <w:tabs>
          <w:tab w:val="left" w:pos="569"/>
        </w:tabs>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color w:val="000000"/>
          <w:spacing w:val="5"/>
          <w:sz w:val="24"/>
          <w:szCs w:val="24"/>
          <w:lang w:val="uk-UA"/>
        </w:rPr>
        <w:t xml:space="preserve">Принципи та гарантії здійснення права та виконання </w:t>
      </w:r>
      <w:r w:rsidRPr="00AC69A5">
        <w:rPr>
          <w:rFonts w:ascii="Times New Roman" w:eastAsia="Calibri" w:hAnsi="Times New Roman" w:cs="Times New Roman"/>
          <w:color w:val="000000"/>
          <w:spacing w:val="-6"/>
          <w:sz w:val="24"/>
          <w:szCs w:val="24"/>
          <w:lang w:val="uk-UA"/>
        </w:rPr>
        <w:t>обов'язків у цивільному праві.</w:t>
      </w:r>
    </w:p>
    <w:p w:rsidR="00BE0268" w:rsidRPr="00AC69A5" w:rsidRDefault="00BE0268" w:rsidP="00AB4010">
      <w:pPr>
        <w:widowControl w:val="0"/>
        <w:shd w:val="clear" w:color="auto" w:fill="FFFFFF"/>
        <w:tabs>
          <w:tab w:val="left" w:pos="511"/>
        </w:tabs>
        <w:autoSpaceDE w:val="0"/>
        <w:autoSpaceDN w:val="0"/>
        <w:adjustRightInd w:val="0"/>
        <w:spacing w:after="0" w:line="240" w:lineRule="auto"/>
        <w:ind w:firstLine="567"/>
        <w:jc w:val="both"/>
        <w:rPr>
          <w:rFonts w:ascii="Times New Roman" w:eastAsia="Calibri" w:hAnsi="Times New Roman" w:cs="Times New Roman"/>
          <w:color w:val="000000"/>
          <w:spacing w:val="-9"/>
          <w:sz w:val="24"/>
          <w:szCs w:val="24"/>
          <w:lang w:val="uk-UA"/>
        </w:rPr>
      </w:pPr>
      <w:r w:rsidRPr="00AC69A5">
        <w:rPr>
          <w:rFonts w:ascii="Times New Roman" w:eastAsia="Calibri" w:hAnsi="Times New Roman" w:cs="Times New Roman"/>
          <w:color w:val="000000"/>
          <w:spacing w:val="-6"/>
          <w:sz w:val="24"/>
          <w:szCs w:val="24"/>
          <w:lang w:val="uk-UA"/>
        </w:rPr>
        <w:t xml:space="preserve">Антимонопольні заборони та правила про неприпустимість </w:t>
      </w:r>
      <w:r w:rsidR="009C7CC7" w:rsidRPr="00AC69A5">
        <w:rPr>
          <w:rFonts w:ascii="Times New Roman" w:eastAsia="Calibri" w:hAnsi="Times New Roman" w:cs="Times New Roman"/>
          <w:color w:val="000000"/>
          <w:spacing w:val="4"/>
          <w:sz w:val="24"/>
          <w:szCs w:val="24"/>
          <w:lang w:val="uk-UA"/>
        </w:rPr>
        <w:t xml:space="preserve">недобросовісної конкуренції </w:t>
      </w:r>
      <w:r w:rsidRPr="00AC69A5">
        <w:rPr>
          <w:rFonts w:ascii="Times New Roman" w:eastAsia="Calibri" w:hAnsi="Times New Roman" w:cs="Times New Roman"/>
          <w:color w:val="000000"/>
          <w:spacing w:val="4"/>
          <w:sz w:val="24"/>
          <w:szCs w:val="24"/>
          <w:lang w:val="uk-UA"/>
        </w:rPr>
        <w:t>як різновиди межі здійснення</w:t>
      </w:r>
      <w:r w:rsidR="009C7CC7" w:rsidRPr="00AC69A5">
        <w:rPr>
          <w:rFonts w:ascii="Times New Roman" w:eastAsia="Calibri" w:hAnsi="Times New Roman" w:cs="Times New Roman"/>
          <w:color w:val="000000"/>
          <w:spacing w:val="4"/>
          <w:sz w:val="24"/>
          <w:szCs w:val="24"/>
          <w:lang w:val="uk-UA"/>
        </w:rPr>
        <w:t xml:space="preserve"> </w:t>
      </w:r>
      <w:r w:rsidRPr="00AC69A5">
        <w:rPr>
          <w:rFonts w:ascii="Times New Roman" w:eastAsia="Calibri" w:hAnsi="Times New Roman" w:cs="Times New Roman"/>
          <w:color w:val="000000"/>
          <w:spacing w:val="-7"/>
          <w:sz w:val="24"/>
          <w:szCs w:val="24"/>
          <w:lang w:val="uk-UA"/>
        </w:rPr>
        <w:t>цивільного права.</w:t>
      </w:r>
    </w:p>
    <w:p w:rsidR="00BE0268" w:rsidRPr="00AC69A5" w:rsidRDefault="00BE0268" w:rsidP="00AB4010">
      <w:pPr>
        <w:spacing w:after="0" w:line="240" w:lineRule="auto"/>
        <w:ind w:firstLine="567"/>
        <w:jc w:val="both"/>
        <w:rPr>
          <w:rFonts w:ascii="Times New Roman" w:eastAsia="Calibri" w:hAnsi="Times New Roman" w:cs="Times New Roman"/>
          <w:b/>
          <w:sz w:val="24"/>
          <w:szCs w:val="24"/>
          <w:lang w:val="uk-UA"/>
        </w:rPr>
      </w:pPr>
    </w:p>
    <w:p w:rsidR="00BE0268" w:rsidRPr="00AC69A5" w:rsidRDefault="00BE0268" w:rsidP="00513D2D">
      <w:pPr>
        <w:spacing w:after="0" w:line="240" w:lineRule="auto"/>
        <w:jc w:val="center"/>
        <w:rPr>
          <w:rFonts w:ascii="Times New Roman" w:eastAsia="Calibri" w:hAnsi="Times New Roman" w:cs="Times New Roman"/>
          <w:sz w:val="24"/>
          <w:szCs w:val="24"/>
          <w:lang w:val="uk-UA"/>
        </w:rPr>
      </w:pPr>
      <w:r w:rsidRPr="00AC69A5">
        <w:rPr>
          <w:rFonts w:ascii="Times New Roman" w:eastAsia="Calibri" w:hAnsi="Times New Roman" w:cs="Times New Roman"/>
          <w:b/>
          <w:sz w:val="24"/>
          <w:szCs w:val="24"/>
          <w:lang w:val="uk-UA"/>
        </w:rPr>
        <w:t>Захист цивільних прав</w:t>
      </w:r>
    </w:p>
    <w:p w:rsidR="009C7CC7" w:rsidRPr="00AC69A5" w:rsidRDefault="009C7CC7" w:rsidP="009C7CC7">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Поняття і зміст суб’єктивного права на захист. Загальні положення про захист цивільних прав та інтересів. Класифікація захисту цивільних прав залежно від: способів, форм, порядку захисту. Законодавство про захист цивільних прав та інтересів.</w:t>
      </w:r>
    </w:p>
    <w:p w:rsidR="009C7CC7" w:rsidRPr="00AC69A5" w:rsidRDefault="009C7CC7" w:rsidP="009C7CC7">
      <w:pPr>
        <w:spacing w:after="0" w:line="240" w:lineRule="auto"/>
        <w:ind w:firstLine="567"/>
        <w:jc w:val="both"/>
        <w:rPr>
          <w:rFonts w:ascii="Times New Roman" w:eastAsia="Calibri" w:hAnsi="Times New Roman" w:cs="Times New Roman"/>
          <w:color w:val="000000"/>
          <w:spacing w:val="1"/>
          <w:sz w:val="24"/>
          <w:szCs w:val="24"/>
          <w:lang w:val="uk-UA"/>
        </w:rPr>
      </w:pPr>
      <w:r w:rsidRPr="00AC69A5">
        <w:rPr>
          <w:rFonts w:ascii="Times New Roman" w:eastAsia="Calibri" w:hAnsi="Times New Roman" w:cs="Times New Roman"/>
          <w:color w:val="000000"/>
          <w:spacing w:val="-1"/>
          <w:sz w:val="24"/>
          <w:szCs w:val="24"/>
          <w:lang w:val="uk-UA"/>
        </w:rPr>
        <w:t xml:space="preserve">Система державних органів, які здійснюють захист цивільних </w:t>
      </w:r>
      <w:r w:rsidRPr="00AC69A5">
        <w:rPr>
          <w:rFonts w:ascii="Times New Roman" w:eastAsia="Calibri" w:hAnsi="Times New Roman" w:cs="Times New Roman"/>
          <w:color w:val="000000"/>
          <w:spacing w:val="1"/>
          <w:sz w:val="24"/>
          <w:szCs w:val="24"/>
          <w:lang w:val="uk-UA"/>
        </w:rPr>
        <w:t>прав.</w:t>
      </w:r>
    </w:p>
    <w:p w:rsidR="009C7CC7" w:rsidRPr="00AC69A5" w:rsidRDefault="009C7CC7" w:rsidP="009C7CC7">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Захист прав та інтересів судом. Система судів загальної юрисдикції. Способи захисту судом цивільних прав та інтересів. Збитки. Моральна шкода.</w:t>
      </w:r>
    </w:p>
    <w:p w:rsidR="009C7CC7" w:rsidRPr="00AC69A5" w:rsidRDefault="009C7CC7" w:rsidP="009C7CC7">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Захист цивільних прав та інтересів у адміністративному порядку. Способи захисту.</w:t>
      </w:r>
    </w:p>
    <w:p w:rsidR="009C7CC7" w:rsidRPr="00AC69A5" w:rsidRDefault="009C7CC7" w:rsidP="009C7CC7">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Захист цивільних прав та інтересів нотаріусом. Виконавчий напис нотаріуса.</w:t>
      </w:r>
    </w:p>
    <w:p w:rsidR="009C7CC7" w:rsidRPr="00AC69A5" w:rsidRDefault="009C7CC7" w:rsidP="009C7CC7">
      <w:pPr>
        <w:widowControl w:val="0"/>
        <w:shd w:val="clear" w:color="auto" w:fill="FFFFFF"/>
        <w:tabs>
          <w:tab w:val="left" w:pos="522"/>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Самозахист цивільних прав та інтересів. Умови, за яких допускається самозахист. Форми самозахисту.</w:t>
      </w:r>
    </w:p>
    <w:p w:rsidR="00BE0268" w:rsidRPr="00AC69A5" w:rsidRDefault="00BE0268" w:rsidP="00AB4010">
      <w:pPr>
        <w:spacing w:after="0" w:line="240" w:lineRule="auto"/>
        <w:ind w:firstLine="567"/>
        <w:jc w:val="both"/>
        <w:rPr>
          <w:rFonts w:ascii="Times New Roman" w:eastAsia="Calibri" w:hAnsi="Times New Roman" w:cs="Times New Roman"/>
          <w:b/>
          <w:sz w:val="24"/>
          <w:szCs w:val="24"/>
          <w:lang w:val="uk-UA"/>
        </w:rPr>
      </w:pPr>
    </w:p>
    <w:p w:rsidR="009C7CC7" w:rsidRPr="00AC69A5" w:rsidRDefault="009C7CC7" w:rsidP="00513D2D">
      <w:pPr>
        <w:spacing w:after="0" w:line="240" w:lineRule="auto"/>
        <w:jc w:val="center"/>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b/>
          <w:sz w:val="24"/>
          <w:szCs w:val="24"/>
          <w:lang w:val="uk-UA" w:eastAsia="ru-RU"/>
        </w:rPr>
        <w:t>Цивільно-правова відповідальність</w:t>
      </w:r>
    </w:p>
    <w:p w:rsidR="009C7CC7" w:rsidRPr="00AC69A5" w:rsidRDefault="009C7CC7" w:rsidP="009C7CC7">
      <w:pPr>
        <w:widowControl w:val="0"/>
        <w:adjustRightInd w:val="0"/>
        <w:spacing w:after="0" w:line="240" w:lineRule="auto"/>
        <w:ind w:firstLine="900"/>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Цивільно-правова відповідальність як спосіб захисту цивільних прав. Поняття та значення цивільно-правової відповідальності.</w:t>
      </w:r>
    </w:p>
    <w:p w:rsidR="009C7CC7" w:rsidRPr="00AC69A5" w:rsidRDefault="009C7CC7" w:rsidP="009C7CC7">
      <w:pPr>
        <w:widowControl w:val="0"/>
        <w:adjustRightInd w:val="0"/>
        <w:spacing w:after="0" w:line="240" w:lineRule="auto"/>
        <w:ind w:firstLine="900"/>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Функції цивільно-правової відповідальності. Її види: договірна, позадоговірна відповідальність. Часткове та солідарні зобов’язання. Субсидіарна відповідальність.</w:t>
      </w:r>
    </w:p>
    <w:p w:rsidR="009C7CC7" w:rsidRPr="00AC69A5" w:rsidRDefault="009C7CC7" w:rsidP="009C7CC7">
      <w:pPr>
        <w:widowControl w:val="0"/>
        <w:adjustRightInd w:val="0"/>
        <w:spacing w:after="0" w:line="240" w:lineRule="auto"/>
        <w:ind w:firstLine="900"/>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Підстави та умови цивільно-правової відповідальності. Поняття і склад цивільного правопорушення. Протиправна поведінка. Поняття і зміст шкоди (збитків) у цивільному праві. Матеріальна та моральна шкода. Вина як умова цивільно-правової відповідальності.</w:t>
      </w:r>
    </w:p>
    <w:p w:rsidR="009C7CC7" w:rsidRPr="00AC69A5" w:rsidRDefault="009C7CC7" w:rsidP="009C7CC7">
      <w:pPr>
        <w:spacing w:after="0" w:line="240" w:lineRule="auto"/>
        <w:ind w:firstLine="567"/>
        <w:jc w:val="both"/>
        <w:rPr>
          <w:rFonts w:ascii="Times New Roman" w:eastAsia="Calibri" w:hAnsi="Times New Roman" w:cs="Times New Roman"/>
          <w:b/>
          <w:sz w:val="24"/>
          <w:szCs w:val="24"/>
          <w:lang w:val="uk-UA"/>
        </w:rPr>
      </w:pPr>
      <w:r w:rsidRPr="00AC69A5">
        <w:rPr>
          <w:rFonts w:ascii="Times New Roman" w:eastAsia="Times New Roman" w:hAnsi="Times New Roman" w:cs="Times New Roman"/>
          <w:sz w:val="24"/>
          <w:szCs w:val="24"/>
          <w:lang w:val="uk-UA" w:eastAsia="ru-RU"/>
        </w:rPr>
        <w:t>Звільнення від цивільно-правової відповідальності. Випадок (казус). Непереборна сила.</w:t>
      </w:r>
    </w:p>
    <w:p w:rsidR="00BE0268" w:rsidRPr="00AC69A5" w:rsidRDefault="00BE0268" w:rsidP="00AB4010">
      <w:pPr>
        <w:spacing w:after="0" w:line="240" w:lineRule="auto"/>
        <w:ind w:firstLine="567"/>
        <w:jc w:val="both"/>
        <w:rPr>
          <w:rFonts w:ascii="Times New Roman" w:eastAsia="Calibri" w:hAnsi="Times New Roman" w:cs="Times New Roman"/>
          <w:b/>
          <w:sz w:val="24"/>
          <w:szCs w:val="24"/>
          <w:lang w:val="uk-UA"/>
        </w:rPr>
      </w:pPr>
    </w:p>
    <w:p w:rsidR="00BE0268" w:rsidRPr="00AC69A5" w:rsidRDefault="00BE0268" w:rsidP="00513D2D">
      <w:pPr>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Строки в цивільному праві. Позовна давність.</w:t>
      </w:r>
    </w:p>
    <w:p w:rsidR="009C7CC7" w:rsidRPr="00AC69A5" w:rsidRDefault="009C7CC7" w:rsidP="009C7CC7">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Calibri" w:hAnsi="Times New Roman" w:cs="Times New Roman"/>
          <w:sz w:val="24"/>
          <w:szCs w:val="24"/>
          <w:lang w:val="uk-UA"/>
        </w:rPr>
        <w:t>Поняття строків і термінів: їх правове значення.</w:t>
      </w:r>
    </w:p>
    <w:p w:rsidR="009C7CC7" w:rsidRPr="00AC69A5" w:rsidRDefault="009C7CC7" w:rsidP="009C7CC7">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Класифікація цивільно-правових строків за: підставами встановлення, ступенем самостійності учасників, розподілом прав та обов’язків. Строки захисту цивільних прав: гарантійні, оперативного захисту, претензійні, позовної давності, процесуальні.</w:t>
      </w:r>
    </w:p>
    <w:p w:rsidR="009C7CC7" w:rsidRPr="00AC69A5" w:rsidRDefault="009C7CC7" w:rsidP="009C7CC7">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Calibri" w:hAnsi="Times New Roman" w:cs="Times New Roman"/>
          <w:sz w:val="24"/>
          <w:szCs w:val="24"/>
          <w:lang w:val="uk-UA"/>
        </w:rPr>
        <w:t>Обчислення строків.</w:t>
      </w:r>
    </w:p>
    <w:p w:rsidR="009C7CC7" w:rsidRPr="00AC69A5" w:rsidRDefault="009C7CC7" w:rsidP="009C7CC7">
      <w:pPr>
        <w:widowControl w:val="0"/>
        <w:adjustRightInd w:val="0"/>
        <w:spacing w:after="0" w:line="240" w:lineRule="auto"/>
        <w:ind w:firstLine="567"/>
        <w:jc w:val="both"/>
        <w:textAlignment w:val="baseline"/>
        <w:rPr>
          <w:rFonts w:ascii="Times New Roman" w:eastAsia="Calibri" w:hAnsi="Times New Roman" w:cs="Times New Roman"/>
          <w:sz w:val="24"/>
          <w:szCs w:val="24"/>
          <w:lang w:val="uk-UA"/>
        </w:rPr>
      </w:pPr>
      <w:r w:rsidRPr="00AC69A5">
        <w:rPr>
          <w:rFonts w:ascii="Times New Roman" w:eastAsia="Times New Roman" w:hAnsi="Times New Roman" w:cs="Times New Roman"/>
          <w:sz w:val="24"/>
          <w:szCs w:val="24"/>
          <w:lang w:val="uk-UA" w:eastAsia="ru-RU"/>
        </w:rPr>
        <w:t xml:space="preserve">Позовна давність: поняття, правове значення. Види строків позовної давності. Порядок визначення та обчислення строків позовної давності. Початок перебігу та закінчення строку позовної давності. Зупинення та перерва строку позовної давності. </w:t>
      </w:r>
      <w:r w:rsidRPr="00AC69A5">
        <w:rPr>
          <w:rFonts w:ascii="Times New Roman" w:eastAsia="Calibri" w:hAnsi="Times New Roman" w:cs="Times New Roman"/>
          <w:sz w:val="24"/>
          <w:szCs w:val="24"/>
          <w:lang w:val="uk-UA"/>
        </w:rPr>
        <w:t>Відновлення строків позовної давності.</w:t>
      </w:r>
    </w:p>
    <w:p w:rsidR="009C7CC7" w:rsidRPr="00AC69A5" w:rsidRDefault="009C7CC7" w:rsidP="009C7CC7">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Calibri" w:hAnsi="Times New Roman" w:cs="Times New Roman"/>
          <w:sz w:val="24"/>
          <w:szCs w:val="24"/>
          <w:lang w:val="uk-UA"/>
        </w:rPr>
        <w:t>Наслідки спливу строків позовної давності. Вимоги, на які позовна давність не поширюється.</w:t>
      </w:r>
    </w:p>
    <w:p w:rsidR="00BE0268" w:rsidRPr="00AC69A5" w:rsidRDefault="00BE0268" w:rsidP="009C7CC7">
      <w:pPr>
        <w:spacing w:after="0" w:line="240" w:lineRule="auto"/>
        <w:ind w:firstLine="567"/>
        <w:jc w:val="both"/>
        <w:rPr>
          <w:rFonts w:ascii="Times New Roman" w:eastAsia="Calibri" w:hAnsi="Times New Roman" w:cs="Times New Roman"/>
          <w:sz w:val="24"/>
          <w:szCs w:val="24"/>
          <w:lang w:val="uk-UA"/>
        </w:rPr>
      </w:pPr>
    </w:p>
    <w:p w:rsidR="001F297E" w:rsidRPr="00AC69A5" w:rsidRDefault="001F297E" w:rsidP="00513D2D">
      <w:pPr>
        <w:spacing w:after="0" w:line="240" w:lineRule="auto"/>
        <w:jc w:val="center"/>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b/>
          <w:sz w:val="24"/>
          <w:szCs w:val="24"/>
          <w:lang w:val="uk-UA" w:eastAsia="ru-RU"/>
        </w:rPr>
        <w:t>Речове право</w:t>
      </w:r>
    </w:p>
    <w:p w:rsidR="001F297E" w:rsidRPr="00AC69A5" w:rsidRDefault="001F297E" w:rsidP="00886186">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Поняття і ознаки речового права. Система речових прав.</w:t>
      </w:r>
    </w:p>
    <w:p w:rsidR="001F297E" w:rsidRPr="00AC69A5" w:rsidRDefault="001F297E" w:rsidP="00886186">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Поняття та ознаки обмежених речових прав (прав на чужі речі). Види обмежених речових прав.</w:t>
      </w:r>
    </w:p>
    <w:p w:rsidR="001F297E" w:rsidRPr="00AC69A5" w:rsidRDefault="001F297E" w:rsidP="00886186">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Володіння. Добросовісне та недобросовісне володіння. Правові наслідки припинення володіння.</w:t>
      </w:r>
    </w:p>
    <w:p w:rsidR="001F297E" w:rsidRPr="00AC69A5" w:rsidRDefault="001F297E" w:rsidP="00886186">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lastRenderedPageBreak/>
        <w:t>Сервітути та їх особливості. Особисті та земельні сервітути. Суб’єкти сервітутних правовідносин. Строк, на який встановлюється сервітут. Підстави припинення сервітутів.</w:t>
      </w:r>
    </w:p>
    <w:p w:rsidR="001F297E" w:rsidRPr="00AC69A5" w:rsidRDefault="001F297E" w:rsidP="00886186">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Право користування чужою земельною ділянкою для сільськогосподарських потреб (емфітевзис). Права та обов’язки суб’єктів емфітевзису. Припинення емфітевзису.</w:t>
      </w:r>
    </w:p>
    <w:p w:rsidR="001F297E" w:rsidRPr="00AC69A5" w:rsidRDefault="001F297E" w:rsidP="001F297E">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Право користування чужою земельною ділянкою для забудови (суперфіцій). Права та обов’язки суб’єктів суперфіцію. Припинення суперфіцію та його правові наслідки.</w:t>
      </w:r>
    </w:p>
    <w:p w:rsidR="001F297E" w:rsidRPr="00AC69A5" w:rsidRDefault="001F297E" w:rsidP="001F297E">
      <w:pPr>
        <w:spacing w:after="0" w:line="240" w:lineRule="auto"/>
        <w:ind w:firstLine="567"/>
        <w:jc w:val="both"/>
        <w:rPr>
          <w:rFonts w:ascii="Times New Roman" w:eastAsia="Times New Roman" w:hAnsi="Times New Roman" w:cs="Times New Roman"/>
          <w:sz w:val="24"/>
          <w:szCs w:val="24"/>
          <w:lang w:val="uk-UA" w:eastAsia="ru-RU"/>
        </w:rPr>
      </w:pPr>
    </w:p>
    <w:p w:rsidR="001F297E" w:rsidRPr="00AC69A5" w:rsidRDefault="001F297E" w:rsidP="00513D2D">
      <w:pPr>
        <w:spacing w:after="0" w:line="240" w:lineRule="auto"/>
        <w:jc w:val="center"/>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b/>
          <w:sz w:val="24"/>
          <w:szCs w:val="24"/>
          <w:lang w:val="uk-UA" w:eastAsia="ru-RU"/>
        </w:rPr>
        <w:t>Право власності</w:t>
      </w:r>
    </w:p>
    <w:p w:rsidR="001F297E" w:rsidRPr="00AC69A5" w:rsidRDefault="001F297E"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Поняття власності. Форми власності.</w:t>
      </w:r>
    </w:p>
    <w:p w:rsidR="001F297E" w:rsidRPr="00AC69A5" w:rsidRDefault="001F297E"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Право власності в об’єктивному та суб’єктивному значенні та його елементи. Ознаки права власності як суб’єктивного права. Види права власності.</w:t>
      </w:r>
    </w:p>
    <w:p w:rsidR="001F297E" w:rsidRPr="00AC69A5" w:rsidRDefault="001F297E"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Зміст права власності. Правомочності власника. Здійснення права власності.</w:t>
      </w:r>
    </w:p>
    <w:p w:rsidR="001F297E" w:rsidRPr="00AC69A5" w:rsidRDefault="001F297E"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 xml:space="preserve">Набуття права власності. </w:t>
      </w:r>
      <w:r w:rsidRPr="00AC69A5">
        <w:rPr>
          <w:rFonts w:ascii="Times New Roman" w:eastAsia="Calibri" w:hAnsi="Times New Roman" w:cs="Times New Roman"/>
          <w:sz w:val="24"/>
          <w:szCs w:val="24"/>
          <w:lang w:val="uk-UA"/>
        </w:rPr>
        <w:t>Первісні підстави набуття права власності: в</w:t>
      </w:r>
      <w:r w:rsidRPr="00AC69A5">
        <w:rPr>
          <w:rFonts w:ascii="Times New Roman" w:eastAsia="Times New Roman" w:hAnsi="Times New Roman" w:cs="Times New Roman"/>
          <w:sz w:val="24"/>
          <w:szCs w:val="24"/>
          <w:lang w:val="uk-UA" w:eastAsia="ru-RU"/>
        </w:rPr>
        <w:t xml:space="preserve">иробництво, специфікація, знахідка, бездоглядна домашня тварина, загальнодоступні дари природи, скарб, безхазяйна річ тощо. </w:t>
      </w:r>
      <w:r w:rsidRPr="00AC69A5">
        <w:rPr>
          <w:rFonts w:ascii="Times New Roman" w:eastAsia="Calibri" w:hAnsi="Times New Roman" w:cs="Times New Roman"/>
          <w:sz w:val="24"/>
          <w:szCs w:val="24"/>
          <w:lang w:val="uk-UA"/>
        </w:rPr>
        <w:t xml:space="preserve">Похідні підстави набуття права власності. </w:t>
      </w:r>
      <w:r w:rsidRPr="00AC69A5">
        <w:rPr>
          <w:rFonts w:ascii="Times New Roman" w:eastAsia="Times New Roman" w:hAnsi="Times New Roman" w:cs="Times New Roman"/>
          <w:sz w:val="24"/>
          <w:szCs w:val="24"/>
          <w:lang w:val="uk-UA" w:eastAsia="ru-RU"/>
        </w:rPr>
        <w:t>Договір, спадкування як способи набуття права власності. Момент виникнення права власності.</w:t>
      </w:r>
    </w:p>
    <w:p w:rsidR="001F297E" w:rsidRPr="00AC69A5" w:rsidRDefault="001F297E"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Припинення права власності за волею власника та без неї.</w:t>
      </w:r>
    </w:p>
    <w:p w:rsidR="001F297E" w:rsidRPr="00AC69A5" w:rsidRDefault="001F297E"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 xml:space="preserve">Право повного господарського відання та право оперативного управління як засоби реалізації </w:t>
      </w:r>
      <w:r w:rsidR="00513D2D" w:rsidRPr="00AC69A5">
        <w:rPr>
          <w:rFonts w:ascii="Times New Roman" w:eastAsia="Times New Roman" w:hAnsi="Times New Roman" w:cs="Times New Roman"/>
          <w:sz w:val="24"/>
          <w:szCs w:val="24"/>
          <w:lang w:val="uk-UA" w:eastAsia="ru-RU"/>
        </w:rPr>
        <w:t>права</w:t>
      </w:r>
      <w:r w:rsidRPr="00AC69A5">
        <w:rPr>
          <w:rFonts w:ascii="Times New Roman" w:eastAsia="Times New Roman" w:hAnsi="Times New Roman" w:cs="Times New Roman"/>
          <w:sz w:val="24"/>
          <w:szCs w:val="24"/>
          <w:lang w:val="uk-UA" w:eastAsia="ru-RU"/>
        </w:rPr>
        <w:t xml:space="preserve"> власності.</w:t>
      </w:r>
    </w:p>
    <w:p w:rsidR="001F297E" w:rsidRPr="00AC69A5" w:rsidRDefault="001F297E" w:rsidP="001F297E">
      <w:pPr>
        <w:spacing w:after="0" w:line="240" w:lineRule="auto"/>
        <w:ind w:firstLine="567"/>
        <w:jc w:val="both"/>
        <w:rPr>
          <w:rFonts w:ascii="Times New Roman" w:eastAsia="Calibri" w:hAnsi="Times New Roman" w:cs="Times New Roman"/>
          <w:b/>
          <w:sz w:val="24"/>
          <w:szCs w:val="24"/>
          <w:lang w:val="uk-UA"/>
        </w:rPr>
      </w:pPr>
    </w:p>
    <w:p w:rsidR="00BE0268" w:rsidRPr="00AC69A5" w:rsidRDefault="00BE0268" w:rsidP="00513D2D">
      <w:pPr>
        <w:spacing w:after="0" w:line="240" w:lineRule="auto"/>
        <w:jc w:val="center"/>
        <w:rPr>
          <w:rFonts w:ascii="Times New Roman" w:eastAsia="Calibri" w:hAnsi="Times New Roman" w:cs="Times New Roman"/>
          <w:sz w:val="24"/>
          <w:szCs w:val="24"/>
          <w:lang w:val="uk-UA"/>
        </w:rPr>
      </w:pPr>
      <w:r w:rsidRPr="00AC69A5">
        <w:rPr>
          <w:rFonts w:ascii="Times New Roman" w:eastAsia="Calibri" w:hAnsi="Times New Roman" w:cs="Times New Roman"/>
          <w:b/>
          <w:sz w:val="24"/>
          <w:szCs w:val="24"/>
          <w:lang w:val="uk-UA"/>
        </w:rPr>
        <w:t>Особливості правовідносин в сфері права власності на окремі види майна</w:t>
      </w:r>
    </w:p>
    <w:p w:rsidR="00BE0268" w:rsidRPr="00AC69A5" w:rsidRDefault="00BE0268" w:rsidP="00AB4010">
      <w:pPr>
        <w:spacing w:after="0" w:line="240" w:lineRule="auto"/>
        <w:ind w:firstLine="567"/>
        <w:rPr>
          <w:rFonts w:ascii="Times New Roman" w:eastAsia="Calibri" w:hAnsi="Times New Roman" w:cs="Times New Roman"/>
          <w:color w:val="000000"/>
          <w:spacing w:val="4"/>
          <w:sz w:val="24"/>
          <w:szCs w:val="24"/>
          <w:lang w:val="uk-UA"/>
        </w:rPr>
      </w:pPr>
      <w:r w:rsidRPr="00AC69A5">
        <w:rPr>
          <w:rFonts w:ascii="Times New Roman" w:eastAsia="Calibri" w:hAnsi="Times New Roman" w:cs="Times New Roman"/>
          <w:color w:val="000000"/>
          <w:spacing w:val="2"/>
          <w:sz w:val="24"/>
          <w:szCs w:val="24"/>
          <w:lang w:val="uk-UA"/>
        </w:rPr>
        <w:t>Особливості права власності на земельні ділянки:</w:t>
      </w:r>
      <w:r w:rsidR="001F297E" w:rsidRPr="00AC69A5">
        <w:rPr>
          <w:rFonts w:ascii="Times New Roman" w:eastAsia="Calibri" w:hAnsi="Times New Roman" w:cs="Times New Roman"/>
          <w:color w:val="000000"/>
          <w:spacing w:val="2"/>
          <w:sz w:val="24"/>
          <w:szCs w:val="24"/>
          <w:lang w:val="uk-UA"/>
        </w:rPr>
        <w:t xml:space="preserve"> </w:t>
      </w:r>
      <w:r w:rsidRPr="00AC69A5">
        <w:rPr>
          <w:rFonts w:ascii="Times New Roman" w:eastAsia="Calibri" w:hAnsi="Times New Roman" w:cs="Times New Roman"/>
          <w:color w:val="000000"/>
          <w:spacing w:val="2"/>
          <w:sz w:val="24"/>
          <w:szCs w:val="24"/>
          <w:lang w:val="uk-UA"/>
        </w:rPr>
        <w:t>право приватної власності на землю;</w:t>
      </w:r>
      <w:r w:rsidR="001F297E" w:rsidRPr="00AC69A5">
        <w:rPr>
          <w:rFonts w:ascii="Times New Roman" w:eastAsia="Calibri" w:hAnsi="Times New Roman" w:cs="Times New Roman"/>
          <w:color w:val="000000"/>
          <w:spacing w:val="2"/>
          <w:sz w:val="24"/>
          <w:szCs w:val="24"/>
          <w:lang w:val="uk-UA"/>
        </w:rPr>
        <w:t xml:space="preserve"> </w:t>
      </w:r>
      <w:r w:rsidRPr="00AC69A5">
        <w:rPr>
          <w:rFonts w:ascii="Times New Roman" w:eastAsia="Calibri" w:hAnsi="Times New Roman" w:cs="Times New Roman"/>
          <w:color w:val="000000"/>
          <w:spacing w:val="2"/>
          <w:sz w:val="24"/>
          <w:szCs w:val="24"/>
          <w:lang w:val="uk-UA"/>
        </w:rPr>
        <w:t>право комунальної власності на землю;</w:t>
      </w:r>
      <w:r w:rsidR="001F297E" w:rsidRPr="00AC69A5">
        <w:rPr>
          <w:rFonts w:ascii="Times New Roman" w:eastAsia="Calibri" w:hAnsi="Times New Roman" w:cs="Times New Roman"/>
          <w:color w:val="000000"/>
          <w:spacing w:val="2"/>
          <w:sz w:val="24"/>
          <w:szCs w:val="24"/>
          <w:lang w:val="uk-UA"/>
        </w:rPr>
        <w:t xml:space="preserve"> </w:t>
      </w:r>
      <w:r w:rsidRPr="00AC69A5">
        <w:rPr>
          <w:rFonts w:ascii="Times New Roman" w:eastAsia="Calibri" w:hAnsi="Times New Roman" w:cs="Times New Roman"/>
          <w:color w:val="000000"/>
          <w:spacing w:val="2"/>
          <w:sz w:val="24"/>
          <w:szCs w:val="24"/>
          <w:lang w:val="uk-UA"/>
        </w:rPr>
        <w:t>право державної власності на землю.</w:t>
      </w:r>
    </w:p>
    <w:p w:rsidR="00BE0268" w:rsidRPr="00AC69A5" w:rsidRDefault="00BE0268" w:rsidP="00AB4010">
      <w:pPr>
        <w:spacing w:after="0" w:line="240" w:lineRule="auto"/>
        <w:ind w:firstLine="567"/>
        <w:rPr>
          <w:rFonts w:ascii="Times New Roman" w:eastAsia="Calibri" w:hAnsi="Times New Roman" w:cs="Times New Roman"/>
          <w:color w:val="000000"/>
          <w:spacing w:val="4"/>
          <w:sz w:val="24"/>
          <w:szCs w:val="24"/>
          <w:lang w:val="uk-UA"/>
        </w:rPr>
      </w:pPr>
      <w:r w:rsidRPr="00AC69A5">
        <w:rPr>
          <w:rFonts w:ascii="Times New Roman" w:eastAsia="Calibri" w:hAnsi="Times New Roman" w:cs="Times New Roman"/>
          <w:color w:val="000000"/>
          <w:spacing w:val="2"/>
          <w:sz w:val="24"/>
          <w:szCs w:val="24"/>
          <w:lang w:val="uk-UA"/>
        </w:rPr>
        <w:t>Поняття та ознаки житла як об’єкта права власності.</w:t>
      </w:r>
      <w:r w:rsidR="001F297E" w:rsidRPr="00AC69A5">
        <w:rPr>
          <w:rFonts w:ascii="Times New Roman" w:eastAsia="Calibri" w:hAnsi="Times New Roman" w:cs="Times New Roman"/>
          <w:color w:val="000000"/>
          <w:spacing w:val="2"/>
          <w:sz w:val="24"/>
          <w:szCs w:val="24"/>
          <w:lang w:val="uk-UA"/>
        </w:rPr>
        <w:t xml:space="preserve"> </w:t>
      </w:r>
      <w:r w:rsidRPr="00AC69A5">
        <w:rPr>
          <w:rFonts w:ascii="Times New Roman" w:eastAsia="Calibri" w:hAnsi="Times New Roman" w:cs="Times New Roman"/>
          <w:color w:val="000000"/>
          <w:spacing w:val="2"/>
          <w:sz w:val="24"/>
          <w:szCs w:val="24"/>
          <w:lang w:val="uk-UA"/>
        </w:rPr>
        <w:t xml:space="preserve">Права та обов’язки власників житла. </w:t>
      </w:r>
    </w:p>
    <w:p w:rsidR="00BE0268" w:rsidRPr="00AC69A5" w:rsidRDefault="00BE0268" w:rsidP="00AB4010">
      <w:pPr>
        <w:spacing w:after="0" w:line="240" w:lineRule="auto"/>
        <w:ind w:firstLine="567"/>
        <w:rPr>
          <w:rFonts w:ascii="Times New Roman" w:eastAsia="Calibri" w:hAnsi="Times New Roman" w:cs="Times New Roman"/>
          <w:color w:val="000000"/>
          <w:spacing w:val="4"/>
          <w:sz w:val="24"/>
          <w:szCs w:val="24"/>
          <w:lang w:val="uk-UA"/>
        </w:rPr>
      </w:pPr>
      <w:r w:rsidRPr="00AC69A5">
        <w:rPr>
          <w:rFonts w:ascii="Times New Roman" w:eastAsia="Calibri" w:hAnsi="Times New Roman" w:cs="Times New Roman"/>
          <w:color w:val="000000"/>
          <w:spacing w:val="2"/>
          <w:sz w:val="24"/>
          <w:szCs w:val="24"/>
          <w:lang w:val="uk-UA"/>
        </w:rPr>
        <w:t>Особливості права власності на тварин.</w:t>
      </w:r>
    </w:p>
    <w:p w:rsidR="00BE0268" w:rsidRPr="00AC69A5" w:rsidRDefault="00BE0268" w:rsidP="00AB4010">
      <w:pPr>
        <w:spacing w:after="0" w:line="240" w:lineRule="auto"/>
        <w:ind w:firstLine="567"/>
        <w:rPr>
          <w:rFonts w:ascii="Times New Roman" w:eastAsia="Calibri" w:hAnsi="Times New Roman" w:cs="Times New Roman"/>
          <w:color w:val="000000"/>
          <w:spacing w:val="4"/>
          <w:sz w:val="24"/>
          <w:szCs w:val="24"/>
          <w:lang w:val="uk-UA"/>
        </w:rPr>
      </w:pPr>
      <w:r w:rsidRPr="00AC69A5">
        <w:rPr>
          <w:rFonts w:ascii="Times New Roman" w:eastAsia="Calibri" w:hAnsi="Times New Roman" w:cs="Times New Roman"/>
          <w:color w:val="000000"/>
          <w:spacing w:val="4"/>
          <w:sz w:val="24"/>
          <w:szCs w:val="24"/>
          <w:lang w:val="uk-UA"/>
        </w:rPr>
        <w:t xml:space="preserve">Особливості  набуття права власності фізичними особами на окремі види майна. </w:t>
      </w:r>
    </w:p>
    <w:p w:rsidR="00BE0268" w:rsidRPr="00AC69A5" w:rsidRDefault="00BE0268" w:rsidP="00AB4010">
      <w:pPr>
        <w:shd w:val="clear" w:color="auto" w:fill="FFFFFF"/>
        <w:spacing w:after="0" w:line="240" w:lineRule="auto"/>
        <w:ind w:firstLine="567"/>
        <w:jc w:val="both"/>
        <w:rPr>
          <w:rFonts w:ascii="Times New Roman" w:eastAsia="Calibri" w:hAnsi="Times New Roman" w:cs="Times New Roman"/>
          <w:sz w:val="24"/>
          <w:szCs w:val="24"/>
          <w:lang w:val="uk-UA"/>
        </w:rPr>
      </w:pPr>
    </w:p>
    <w:p w:rsidR="00513D2D" w:rsidRPr="00AC69A5" w:rsidRDefault="00513D2D" w:rsidP="00AB4010">
      <w:pPr>
        <w:shd w:val="clear" w:color="auto" w:fill="FFFFFF"/>
        <w:spacing w:after="0" w:line="240" w:lineRule="auto"/>
        <w:ind w:firstLine="567"/>
        <w:jc w:val="both"/>
        <w:rPr>
          <w:rFonts w:ascii="Times New Roman" w:eastAsia="Calibri" w:hAnsi="Times New Roman" w:cs="Times New Roman"/>
          <w:sz w:val="24"/>
          <w:szCs w:val="24"/>
          <w:lang w:val="uk-UA"/>
        </w:rPr>
      </w:pPr>
    </w:p>
    <w:p w:rsidR="00BE0268" w:rsidRPr="00AC69A5" w:rsidRDefault="00BE0268" w:rsidP="00513D2D">
      <w:pPr>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Право спільної власності</w:t>
      </w:r>
    </w:p>
    <w:p w:rsidR="00C465FD" w:rsidRPr="00AC69A5" w:rsidRDefault="00C465FD" w:rsidP="00C465F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Поняття права спільної власності.</w:t>
      </w:r>
      <w:r w:rsidR="00513D2D" w:rsidRPr="00AC69A5">
        <w:rPr>
          <w:rFonts w:ascii="Times New Roman" w:eastAsia="Times New Roman" w:hAnsi="Times New Roman" w:cs="Times New Roman"/>
          <w:sz w:val="24"/>
          <w:szCs w:val="24"/>
          <w:lang w:val="uk-UA" w:eastAsia="ru-RU"/>
        </w:rPr>
        <w:t xml:space="preserve"> </w:t>
      </w:r>
      <w:r w:rsidRPr="00AC69A5">
        <w:rPr>
          <w:rFonts w:ascii="Times New Roman" w:eastAsia="Times New Roman" w:hAnsi="Times New Roman" w:cs="Times New Roman"/>
          <w:sz w:val="24"/>
          <w:szCs w:val="24"/>
          <w:lang w:val="uk-UA" w:eastAsia="ru-RU"/>
        </w:rPr>
        <w:t>Її види.</w:t>
      </w:r>
    </w:p>
    <w:p w:rsidR="00C465FD" w:rsidRPr="00AC69A5" w:rsidRDefault="00C465FD" w:rsidP="00C465F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Спільна сумісна власність. «Реальна частка», «ідеальна частка». Підстави виникнення сумісної власності.</w:t>
      </w:r>
    </w:p>
    <w:p w:rsidR="00C465FD" w:rsidRPr="00AC69A5" w:rsidRDefault="00C465FD" w:rsidP="00C465F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Спільна часткова власність: поняття, ознаки. Підстави виникнення. Права та обов’язки співвласників. Право привілеєвої купівлі частки у спільній частковій власності.</w:t>
      </w:r>
    </w:p>
    <w:p w:rsidR="00C465FD" w:rsidRPr="00AC69A5" w:rsidRDefault="00C465FD" w:rsidP="00C465F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Підстави припинення права спільної власності.</w:t>
      </w:r>
    </w:p>
    <w:p w:rsidR="00C465FD" w:rsidRPr="00AC69A5" w:rsidRDefault="00C465FD" w:rsidP="00C465FD">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Особливості деяких різновидів права спільної власності. Право спільної власності подружжя.</w:t>
      </w:r>
    </w:p>
    <w:p w:rsidR="00BE0268" w:rsidRPr="00AC69A5" w:rsidRDefault="00BE0268" w:rsidP="00AB4010">
      <w:pPr>
        <w:tabs>
          <w:tab w:val="left" w:pos="900"/>
        </w:tabs>
        <w:spacing w:after="0" w:line="240" w:lineRule="auto"/>
        <w:ind w:firstLine="567"/>
        <w:rPr>
          <w:rFonts w:ascii="Times New Roman" w:eastAsia="Calibri" w:hAnsi="Times New Roman" w:cs="Times New Roman"/>
          <w:sz w:val="24"/>
          <w:szCs w:val="24"/>
          <w:lang w:val="uk-UA"/>
        </w:rPr>
      </w:pPr>
    </w:p>
    <w:p w:rsidR="00BE0268" w:rsidRPr="00AC69A5" w:rsidRDefault="00BE0268" w:rsidP="00513D2D">
      <w:pPr>
        <w:spacing w:after="0" w:line="240" w:lineRule="auto"/>
        <w:jc w:val="center"/>
        <w:rPr>
          <w:rFonts w:ascii="Times New Roman" w:eastAsia="Calibri" w:hAnsi="Times New Roman" w:cs="Times New Roman"/>
          <w:b/>
          <w:sz w:val="24"/>
          <w:szCs w:val="24"/>
          <w:lang w:val="uk-UA"/>
        </w:rPr>
      </w:pPr>
      <w:r w:rsidRPr="00AC69A5">
        <w:rPr>
          <w:rFonts w:ascii="Times New Roman" w:eastAsia="Calibri" w:hAnsi="Times New Roman" w:cs="Times New Roman"/>
          <w:b/>
          <w:sz w:val="24"/>
          <w:szCs w:val="24"/>
          <w:lang w:val="uk-UA"/>
        </w:rPr>
        <w:t>Захист права власності та інших речових прав</w:t>
      </w:r>
    </w:p>
    <w:p w:rsidR="00BE0268" w:rsidRPr="00AC69A5" w:rsidRDefault="00BE0268" w:rsidP="00AB4010">
      <w:pPr>
        <w:tabs>
          <w:tab w:val="left" w:pos="3165"/>
        </w:tabs>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 xml:space="preserve">Поняття </w:t>
      </w:r>
      <w:r w:rsidR="00C465FD" w:rsidRPr="00AC69A5">
        <w:rPr>
          <w:rFonts w:ascii="Times New Roman" w:eastAsia="Times New Roman" w:hAnsi="Times New Roman" w:cs="Times New Roman"/>
          <w:sz w:val="24"/>
          <w:szCs w:val="24"/>
          <w:lang w:val="uk-UA" w:eastAsia="ru-RU"/>
        </w:rPr>
        <w:t xml:space="preserve">цивільно-правового </w:t>
      </w:r>
      <w:r w:rsidRPr="00AC69A5">
        <w:rPr>
          <w:rFonts w:ascii="Times New Roman" w:eastAsia="Calibri" w:hAnsi="Times New Roman" w:cs="Times New Roman"/>
          <w:sz w:val="24"/>
          <w:szCs w:val="24"/>
          <w:lang w:val="uk-UA"/>
        </w:rPr>
        <w:t>захисту права власності.</w:t>
      </w:r>
    </w:p>
    <w:p w:rsidR="00BE0268" w:rsidRPr="00AC69A5" w:rsidRDefault="00BE0268" w:rsidP="00AB4010">
      <w:pPr>
        <w:tabs>
          <w:tab w:val="left" w:pos="3165"/>
        </w:tabs>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Класифікації способів захисту права власності.</w:t>
      </w:r>
    </w:p>
    <w:p w:rsidR="00BE0268" w:rsidRPr="00AC69A5" w:rsidRDefault="00C465FD" w:rsidP="00AB4010">
      <w:pPr>
        <w:tabs>
          <w:tab w:val="left" w:pos="3165"/>
        </w:tabs>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Поняття віндикації.</w:t>
      </w:r>
      <w:r w:rsidR="00BE0268" w:rsidRPr="00AC69A5">
        <w:rPr>
          <w:rFonts w:ascii="Times New Roman" w:eastAsia="Calibri" w:hAnsi="Times New Roman" w:cs="Times New Roman"/>
          <w:sz w:val="24"/>
          <w:szCs w:val="24"/>
          <w:lang w:val="uk-UA"/>
        </w:rPr>
        <w:t xml:space="preserve"> </w:t>
      </w:r>
      <w:r w:rsidRPr="00AC69A5">
        <w:rPr>
          <w:rFonts w:ascii="Times New Roman" w:eastAsia="Calibri" w:hAnsi="Times New Roman" w:cs="Times New Roman"/>
          <w:sz w:val="24"/>
          <w:szCs w:val="24"/>
          <w:lang w:val="uk-UA"/>
        </w:rPr>
        <w:t>С</w:t>
      </w:r>
      <w:r w:rsidR="00BE0268" w:rsidRPr="00AC69A5">
        <w:rPr>
          <w:rFonts w:ascii="Times New Roman" w:eastAsia="Calibri" w:hAnsi="Times New Roman" w:cs="Times New Roman"/>
          <w:sz w:val="24"/>
          <w:szCs w:val="24"/>
          <w:lang w:val="uk-UA"/>
        </w:rPr>
        <w:t xml:space="preserve">уб’єкти віндикації. </w:t>
      </w:r>
      <w:r w:rsidRPr="00AC69A5">
        <w:rPr>
          <w:rFonts w:ascii="Times New Roman" w:eastAsia="Times New Roman" w:hAnsi="Times New Roman" w:cs="Times New Roman"/>
          <w:sz w:val="24"/>
          <w:szCs w:val="24"/>
          <w:lang w:val="uk-UA" w:eastAsia="ru-RU"/>
        </w:rPr>
        <w:t xml:space="preserve">Предмет та підстава віндикації. </w:t>
      </w:r>
      <w:r w:rsidR="00BE0268" w:rsidRPr="00AC69A5">
        <w:rPr>
          <w:rFonts w:ascii="Times New Roman" w:eastAsia="Calibri" w:hAnsi="Times New Roman" w:cs="Times New Roman"/>
          <w:sz w:val="24"/>
          <w:szCs w:val="24"/>
          <w:lang w:val="uk-UA"/>
        </w:rPr>
        <w:t>Презумпція добросовісності набуття та законності володіння</w:t>
      </w:r>
      <w:r w:rsidR="004E72A9" w:rsidRPr="00AC69A5">
        <w:rPr>
          <w:rFonts w:ascii="Times New Roman" w:eastAsia="Calibri" w:hAnsi="Times New Roman" w:cs="Times New Roman"/>
          <w:sz w:val="24"/>
          <w:szCs w:val="24"/>
          <w:lang w:val="uk-UA"/>
        </w:rPr>
        <w:t>. Межі віндикації.</w:t>
      </w:r>
    </w:p>
    <w:p w:rsidR="00BE0268" w:rsidRPr="00AC69A5" w:rsidRDefault="00BE0268" w:rsidP="00AB4010">
      <w:pPr>
        <w:tabs>
          <w:tab w:val="left" w:pos="3165"/>
        </w:tabs>
        <w:spacing w:after="0" w:line="240" w:lineRule="auto"/>
        <w:ind w:firstLine="567"/>
        <w:jc w:val="both"/>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Вимоги про усунення порушень, не пов’язаних із позбавленням володіння (негаторний позов).</w:t>
      </w:r>
      <w:r w:rsidR="004E72A9" w:rsidRPr="00AC69A5">
        <w:rPr>
          <w:rFonts w:ascii="Times New Roman" w:eastAsia="Calibri" w:hAnsi="Times New Roman" w:cs="Times New Roman"/>
          <w:sz w:val="24"/>
          <w:szCs w:val="24"/>
          <w:lang w:val="uk-UA"/>
        </w:rPr>
        <w:t xml:space="preserve"> Предмет та підстава негаторного позову.</w:t>
      </w:r>
    </w:p>
    <w:p w:rsidR="00C465FD" w:rsidRPr="00AC69A5" w:rsidRDefault="00C465FD" w:rsidP="004E72A9">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Виключення майна з опису (звільнення майна з-під арешту). Позов про визнання права власності. Захист права спільної власності. Захист права власності осіб, визнаних безвісно відсутніми, або оголошених пом</w:t>
      </w:r>
      <w:r w:rsidR="004E72A9" w:rsidRPr="00AC69A5">
        <w:rPr>
          <w:rFonts w:ascii="Times New Roman" w:eastAsia="Times New Roman" w:hAnsi="Times New Roman" w:cs="Times New Roman"/>
          <w:sz w:val="24"/>
          <w:szCs w:val="24"/>
          <w:lang w:val="uk-UA" w:eastAsia="ru-RU"/>
        </w:rPr>
        <w:t>е</w:t>
      </w:r>
      <w:r w:rsidRPr="00AC69A5">
        <w:rPr>
          <w:rFonts w:ascii="Times New Roman" w:eastAsia="Times New Roman" w:hAnsi="Times New Roman" w:cs="Times New Roman"/>
          <w:sz w:val="24"/>
          <w:szCs w:val="24"/>
          <w:lang w:val="uk-UA" w:eastAsia="ru-RU"/>
        </w:rPr>
        <w:t>рлими. Захист інтересів власника у надзвичайних ситуаціях.</w:t>
      </w:r>
    </w:p>
    <w:p w:rsidR="00BE0268" w:rsidRPr="00AC69A5" w:rsidRDefault="00C465FD" w:rsidP="00C465FD">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Times New Roman" w:hAnsi="Times New Roman" w:cs="Times New Roman"/>
          <w:sz w:val="24"/>
          <w:szCs w:val="24"/>
          <w:lang w:val="uk-UA" w:eastAsia="ru-RU"/>
        </w:rPr>
        <w:t>Зобов’язально-правові засоби захисту права власності.</w:t>
      </w:r>
    </w:p>
    <w:p w:rsidR="00BE0268" w:rsidRPr="00AC69A5" w:rsidRDefault="00BE0268" w:rsidP="00AB4010">
      <w:pPr>
        <w:spacing w:after="0" w:line="240" w:lineRule="auto"/>
        <w:ind w:firstLine="567"/>
        <w:jc w:val="both"/>
        <w:rPr>
          <w:rFonts w:ascii="Times New Roman" w:eastAsia="Calibri" w:hAnsi="Times New Roman" w:cs="Times New Roman"/>
          <w:sz w:val="24"/>
          <w:szCs w:val="24"/>
          <w:lang w:val="uk-UA"/>
        </w:rPr>
      </w:pPr>
    </w:p>
    <w:p w:rsidR="004E72A9" w:rsidRPr="00AC69A5" w:rsidRDefault="004E72A9" w:rsidP="00513D2D">
      <w:pPr>
        <w:spacing w:after="0" w:line="240" w:lineRule="auto"/>
        <w:jc w:val="center"/>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b/>
          <w:sz w:val="24"/>
          <w:szCs w:val="24"/>
          <w:lang w:val="uk-UA" w:eastAsia="ru-RU"/>
        </w:rPr>
        <w:t>Загальні положення про право інтелектуальної власності</w:t>
      </w:r>
    </w:p>
    <w:p w:rsidR="004E72A9" w:rsidRPr="00AC69A5" w:rsidRDefault="004E72A9"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 xml:space="preserve">Поняття творчої діяльності та інтелектуальної власності. Юридична природа права інтелектуальної власності. Історія розвитку інтелектуальної власності. </w:t>
      </w:r>
      <w:r w:rsidRPr="00AC69A5">
        <w:rPr>
          <w:rFonts w:ascii="Times New Roman" w:eastAsia="Calibri" w:hAnsi="Times New Roman" w:cs="Times New Roman"/>
          <w:sz w:val="24"/>
          <w:szCs w:val="24"/>
          <w:lang w:val="uk-UA"/>
        </w:rPr>
        <w:t>Характеристика основних теорій права інтелектуальної власності.</w:t>
      </w:r>
    </w:p>
    <w:p w:rsidR="004E72A9" w:rsidRPr="00AC69A5" w:rsidRDefault="004E72A9"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 xml:space="preserve">Інститут права інтелектуальної власності. Джерела регулювання відносин, пов’язаних з інтелектуальною власністю. </w:t>
      </w:r>
      <w:r w:rsidRPr="00AC69A5">
        <w:rPr>
          <w:rFonts w:ascii="Times New Roman" w:eastAsia="Calibri" w:hAnsi="Times New Roman" w:cs="Times New Roman"/>
          <w:bCs/>
          <w:color w:val="000000"/>
          <w:spacing w:val="8"/>
          <w:sz w:val="24"/>
          <w:szCs w:val="24"/>
          <w:lang w:val="uk-UA"/>
        </w:rPr>
        <w:t xml:space="preserve">Система права </w:t>
      </w:r>
      <w:r w:rsidRPr="00AC69A5">
        <w:rPr>
          <w:rFonts w:ascii="Times New Roman" w:eastAsia="Calibri" w:hAnsi="Times New Roman" w:cs="Times New Roman"/>
          <w:color w:val="000000"/>
          <w:spacing w:val="8"/>
          <w:sz w:val="24"/>
          <w:szCs w:val="24"/>
          <w:lang w:val="uk-UA"/>
        </w:rPr>
        <w:t xml:space="preserve">інтелектуальної власності. </w:t>
      </w:r>
      <w:r w:rsidRPr="00AC69A5">
        <w:rPr>
          <w:rFonts w:ascii="Times New Roman" w:eastAsia="Times New Roman" w:hAnsi="Times New Roman" w:cs="Times New Roman"/>
          <w:sz w:val="24"/>
          <w:szCs w:val="24"/>
          <w:lang w:val="uk-UA" w:eastAsia="ru-RU"/>
        </w:rPr>
        <w:t xml:space="preserve">Спільне та відмінності в </w:t>
      </w:r>
      <w:r w:rsidRPr="00AC69A5">
        <w:rPr>
          <w:rFonts w:ascii="Times New Roman" w:eastAsia="Times New Roman" w:hAnsi="Times New Roman" w:cs="Times New Roman"/>
          <w:sz w:val="24"/>
          <w:szCs w:val="24"/>
          <w:lang w:val="uk-UA" w:eastAsia="ru-RU"/>
        </w:rPr>
        <w:lastRenderedPageBreak/>
        <w:t>цивільно-правовому регулюванні відносин, пов’язаних з творчою діяльністю.</w:t>
      </w:r>
    </w:p>
    <w:p w:rsidR="004E72A9" w:rsidRPr="00AC69A5" w:rsidRDefault="004E72A9" w:rsidP="00513D2D">
      <w:pPr>
        <w:widowControl w:val="0"/>
        <w:adjustRightInd w:val="0"/>
        <w:spacing w:after="0" w:line="240" w:lineRule="auto"/>
        <w:ind w:firstLine="567"/>
        <w:jc w:val="both"/>
        <w:textAlignment w:val="baseline"/>
        <w:rPr>
          <w:rFonts w:ascii="Times New Roman" w:eastAsia="Times New Roman" w:hAnsi="Times New Roman" w:cs="Times New Roman"/>
          <w:color w:val="000000"/>
          <w:sz w:val="24"/>
          <w:szCs w:val="24"/>
          <w:lang w:val="uk-UA" w:eastAsia="ru-RU"/>
        </w:rPr>
      </w:pPr>
      <w:r w:rsidRPr="00AC69A5">
        <w:rPr>
          <w:rFonts w:ascii="Times New Roman" w:eastAsia="Times New Roman" w:hAnsi="Times New Roman" w:cs="Times New Roman"/>
          <w:sz w:val="24"/>
          <w:szCs w:val="24"/>
          <w:lang w:val="uk-UA" w:eastAsia="ru-RU"/>
        </w:rPr>
        <w:t xml:space="preserve">Об’єкти права інтелектуальної власності. </w:t>
      </w:r>
      <w:r w:rsidRPr="00AC69A5">
        <w:rPr>
          <w:rFonts w:ascii="Times New Roman" w:eastAsia="Times New Roman" w:hAnsi="Times New Roman" w:cs="Times New Roman"/>
          <w:color w:val="000000"/>
          <w:sz w:val="24"/>
          <w:szCs w:val="24"/>
          <w:lang w:val="uk-UA" w:eastAsia="ru-RU"/>
        </w:rPr>
        <w:t>Первісні та похідні суб'єкти права інтелектуальної власності.</w:t>
      </w:r>
    </w:p>
    <w:p w:rsidR="004E72A9" w:rsidRPr="00AC69A5" w:rsidRDefault="004E72A9" w:rsidP="004E72A9">
      <w:pPr>
        <w:widowControl w:val="0"/>
        <w:shd w:val="clear" w:color="auto" w:fill="FFFFFF"/>
        <w:tabs>
          <w:tab w:val="left" w:pos="509"/>
        </w:tabs>
        <w:autoSpaceDE w:val="0"/>
        <w:autoSpaceDN w:val="0"/>
        <w:adjustRightInd w:val="0"/>
        <w:spacing w:after="0" w:line="240" w:lineRule="auto"/>
        <w:jc w:val="both"/>
        <w:rPr>
          <w:rFonts w:ascii="Times New Roman" w:eastAsia="Calibri" w:hAnsi="Times New Roman" w:cs="Times New Roman"/>
          <w:color w:val="000000"/>
          <w:spacing w:val="-3"/>
          <w:sz w:val="24"/>
          <w:szCs w:val="24"/>
          <w:lang w:val="uk-UA"/>
        </w:rPr>
      </w:pPr>
      <w:r w:rsidRPr="00AC69A5">
        <w:rPr>
          <w:rFonts w:ascii="Times New Roman" w:eastAsia="Calibri" w:hAnsi="Times New Roman" w:cs="Times New Roman"/>
          <w:color w:val="000000"/>
          <w:spacing w:val="2"/>
          <w:sz w:val="24"/>
          <w:szCs w:val="24"/>
          <w:lang w:val="uk-UA"/>
        </w:rPr>
        <w:t xml:space="preserve">Зміст права інтелектуальної власності. Строк чинності прав </w:t>
      </w:r>
      <w:r w:rsidRPr="00AC69A5">
        <w:rPr>
          <w:rFonts w:ascii="Times New Roman" w:eastAsia="Calibri" w:hAnsi="Times New Roman" w:cs="Times New Roman"/>
          <w:color w:val="000000"/>
          <w:spacing w:val="3"/>
          <w:sz w:val="24"/>
          <w:szCs w:val="24"/>
          <w:lang w:val="uk-UA"/>
        </w:rPr>
        <w:t>інтелектуальної власності.</w:t>
      </w:r>
    </w:p>
    <w:p w:rsidR="004E72A9" w:rsidRPr="00AC69A5" w:rsidRDefault="004E72A9" w:rsidP="004E72A9">
      <w:pPr>
        <w:spacing w:after="0" w:line="240" w:lineRule="auto"/>
        <w:ind w:firstLine="900"/>
        <w:rPr>
          <w:rFonts w:ascii="Times New Roman" w:eastAsia="Times New Roman" w:hAnsi="Times New Roman" w:cs="Times New Roman"/>
          <w:sz w:val="24"/>
          <w:szCs w:val="24"/>
          <w:lang w:val="uk-UA" w:eastAsia="ru-RU"/>
        </w:rPr>
      </w:pPr>
    </w:p>
    <w:p w:rsidR="004E72A9" w:rsidRPr="00AC69A5" w:rsidRDefault="004E72A9" w:rsidP="00513D2D">
      <w:pPr>
        <w:spacing w:after="0" w:line="240" w:lineRule="auto"/>
        <w:jc w:val="center"/>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b/>
          <w:sz w:val="24"/>
          <w:szCs w:val="24"/>
          <w:lang w:val="uk-UA" w:eastAsia="ru-RU"/>
        </w:rPr>
        <w:t>Авторське право і суміжні права</w:t>
      </w:r>
    </w:p>
    <w:p w:rsidR="004E72A9" w:rsidRPr="00AC69A5" w:rsidRDefault="004E72A9"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Поняття авторського права. Джерела правового регулювання авторських відносин.</w:t>
      </w:r>
    </w:p>
    <w:p w:rsidR="004E72A9" w:rsidRPr="00AC69A5" w:rsidRDefault="004E72A9"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 xml:space="preserve">Поняття та ознаки твору. Види об’єктів, що охороняються авторським правом. </w:t>
      </w:r>
    </w:p>
    <w:p w:rsidR="004E72A9" w:rsidRPr="00AC69A5" w:rsidRDefault="004E72A9"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Суб’єкти авторських відносин. Співавторство та його види.</w:t>
      </w:r>
    </w:p>
    <w:p w:rsidR="004E72A9" w:rsidRPr="00AC69A5" w:rsidRDefault="004E72A9"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Суб’єктивне авторське право, його зміст та межі. Способи використання твору. Випадки правомірного використання твору без згоди автора.</w:t>
      </w:r>
    </w:p>
    <w:p w:rsidR="004E72A9" w:rsidRPr="00AC69A5" w:rsidRDefault="004E72A9"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Поняття та джерела регулювання суміжних прав. Об’єкти та суб’єкти суміжних прав. Види та строк чинності суміжних майнових прав.</w:t>
      </w:r>
    </w:p>
    <w:p w:rsidR="004E72A9" w:rsidRPr="00AC69A5" w:rsidRDefault="004E72A9"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Захист авторського права та суміжних прав.</w:t>
      </w:r>
    </w:p>
    <w:p w:rsidR="004E72A9" w:rsidRPr="00AC69A5" w:rsidRDefault="004E72A9" w:rsidP="00513D2D">
      <w:pPr>
        <w:spacing w:after="0" w:line="240" w:lineRule="auto"/>
        <w:jc w:val="center"/>
        <w:rPr>
          <w:rFonts w:ascii="Times New Roman" w:eastAsia="Times New Roman" w:hAnsi="Times New Roman" w:cs="Times New Roman"/>
          <w:b/>
          <w:sz w:val="24"/>
          <w:szCs w:val="24"/>
          <w:lang w:val="uk-UA" w:eastAsia="ru-RU"/>
        </w:rPr>
      </w:pPr>
      <w:r w:rsidRPr="00AC69A5">
        <w:rPr>
          <w:rFonts w:ascii="Times New Roman" w:eastAsia="Times New Roman" w:hAnsi="Times New Roman" w:cs="Times New Roman"/>
          <w:b/>
          <w:sz w:val="24"/>
          <w:szCs w:val="24"/>
          <w:lang w:val="uk-UA" w:eastAsia="ru-RU"/>
        </w:rPr>
        <w:t>Патентне право (право промислової власності)</w:t>
      </w:r>
    </w:p>
    <w:p w:rsidR="004E72A9" w:rsidRPr="00AC69A5" w:rsidRDefault="004E72A9"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Поняття промислової власності та її місце в системі інтелектуальної власності. Поняття та джерела правового регулювання патентного права.</w:t>
      </w:r>
    </w:p>
    <w:p w:rsidR="004E72A9" w:rsidRPr="00AC69A5" w:rsidRDefault="004E72A9"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Винахід: поняття, об’єкти, критерії охороноздатності.</w:t>
      </w:r>
    </w:p>
    <w:p w:rsidR="004E72A9" w:rsidRPr="00AC69A5" w:rsidRDefault="004E72A9"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Корисна модель: поняття, об’єкти, критерії охороноздатності.</w:t>
      </w:r>
    </w:p>
    <w:p w:rsidR="004E72A9" w:rsidRPr="00AC69A5" w:rsidRDefault="004E72A9"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Поняття і ознаки промислового зразка, його види.</w:t>
      </w:r>
    </w:p>
    <w:p w:rsidR="004E72A9" w:rsidRPr="00AC69A5" w:rsidRDefault="004E72A9"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Суб’єкти патентних правовідносин.</w:t>
      </w:r>
    </w:p>
    <w:p w:rsidR="004E72A9" w:rsidRPr="00AC69A5" w:rsidRDefault="004E72A9" w:rsidP="00513D2D">
      <w:pPr>
        <w:widowControl w:val="0"/>
        <w:adjustRightInd w:val="0"/>
        <w:spacing w:after="0" w:line="240" w:lineRule="auto"/>
        <w:ind w:firstLine="567"/>
        <w:jc w:val="both"/>
        <w:textAlignment w:val="baseline"/>
        <w:rPr>
          <w:rFonts w:ascii="Times New Roman" w:eastAsia="Calibri" w:hAnsi="Times New Roman" w:cs="Times New Roman"/>
          <w:sz w:val="24"/>
          <w:szCs w:val="24"/>
          <w:lang w:val="uk-UA"/>
        </w:rPr>
      </w:pPr>
      <w:r w:rsidRPr="00AC69A5">
        <w:rPr>
          <w:rFonts w:ascii="Times New Roman" w:eastAsia="Calibri" w:hAnsi="Times New Roman" w:cs="Times New Roman"/>
          <w:sz w:val="24"/>
          <w:szCs w:val="24"/>
          <w:lang w:val="uk-UA"/>
        </w:rPr>
        <w:t>Оформлення патентних прав. Експертиза заявки. Патент як форма охорони прав на винаходи, корисні моделі і промислові зразки: поняття, його види. Межі чинності. Обов’язки, що накладаються патентом.</w:t>
      </w:r>
    </w:p>
    <w:p w:rsidR="004E72A9" w:rsidRPr="00AC69A5" w:rsidRDefault="004E72A9"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 xml:space="preserve">Зміст права на винахід, корисну модель, промисловий зразок. </w:t>
      </w:r>
      <w:r w:rsidRPr="00AC69A5">
        <w:rPr>
          <w:rFonts w:ascii="Times New Roman" w:eastAsia="Calibri" w:hAnsi="Times New Roman" w:cs="Times New Roman"/>
          <w:sz w:val="24"/>
          <w:szCs w:val="24"/>
          <w:lang w:val="uk-UA"/>
        </w:rPr>
        <w:t>Дії, які не визнаються порушенням патентних прав. Дострокове припинення чинності патентних прав та визнання їх недійсними.</w:t>
      </w:r>
    </w:p>
    <w:p w:rsidR="004E72A9" w:rsidRPr="00AC69A5" w:rsidRDefault="004E72A9"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Захист прав на промислову власність.</w:t>
      </w:r>
    </w:p>
    <w:p w:rsidR="004E72A9" w:rsidRPr="00AC69A5" w:rsidRDefault="004E72A9" w:rsidP="004E72A9">
      <w:pPr>
        <w:spacing w:after="0" w:line="240" w:lineRule="auto"/>
        <w:ind w:firstLine="900"/>
        <w:jc w:val="center"/>
        <w:rPr>
          <w:rFonts w:ascii="Times New Roman" w:eastAsia="Times New Roman" w:hAnsi="Times New Roman" w:cs="Times New Roman"/>
          <w:b/>
          <w:sz w:val="24"/>
          <w:szCs w:val="24"/>
          <w:lang w:val="uk-UA" w:eastAsia="ru-RU"/>
        </w:rPr>
      </w:pPr>
    </w:p>
    <w:p w:rsidR="004E72A9" w:rsidRPr="00AC69A5" w:rsidRDefault="004E72A9" w:rsidP="00513D2D">
      <w:pPr>
        <w:spacing w:after="0" w:line="240" w:lineRule="auto"/>
        <w:jc w:val="center"/>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b/>
          <w:sz w:val="24"/>
          <w:szCs w:val="24"/>
          <w:lang w:val="uk-UA" w:eastAsia="ru-RU"/>
        </w:rPr>
        <w:t>Право на засоби індивідуалізації учасників цивільного обороту, товарів і послуг</w:t>
      </w:r>
    </w:p>
    <w:p w:rsidR="004E72A9" w:rsidRPr="00AC69A5" w:rsidRDefault="004E72A9" w:rsidP="004E72A9">
      <w:pPr>
        <w:widowControl w:val="0"/>
        <w:adjustRightInd w:val="0"/>
        <w:spacing w:after="0" w:line="240" w:lineRule="auto"/>
        <w:ind w:firstLine="900"/>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Загальна характеристика правових засобів індивідуалізації учасників цивільного обороту, товарів і послуг.</w:t>
      </w:r>
    </w:p>
    <w:p w:rsidR="004E72A9" w:rsidRPr="00AC69A5" w:rsidRDefault="004E72A9" w:rsidP="004E72A9">
      <w:pPr>
        <w:widowControl w:val="0"/>
        <w:adjustRightInd w:val="0"/>
        <w:spacing w:after="0" w:line="240" w:lineRule="auto"/>
        <w:ind w:firstLine="900"/>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Поняття комерційного найменування. Правова природа та зміст права на комерційне найменування.</w:t>
      </w:r>
    </w:p>
    <w:p w:rsidR="004E72A9" w:rsidRPr="00AC69A5" w:rsidRDefault="004E72A9" w:rsidP="004E72A9">
      <w:pPr>
        <w:widowControl w:val="0"/>
        <w:adjustRightInd w:val="0"/>
        <w:spacing w:after="0" w:line="240" w:lineRule="auto"/>
        <w:ind w:firstLine="900"/>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Поняття та значення торговельної марки (знаків для товарів і послуг). Їх види. Об’єкти та умови надання правової охорони. Суб’єкти права на торговельну марку. Підстави виникнення права інтелектуальної власності на торговельну марку. Правове регулювання реєстрації права на торгову марку. Свідоцтво як форма охорони прав на торговельну марку. Зміст права на знаки для товарів і послуг. Дії, які не визнаються порушенням прав на торговельну марку. Захист права на торговельну марку.</w:t>
      </w:r>
    </w:p>
    <w:p w:rsidR="004E72A9" w:rsidRPr="00AC69A5" w:rsidRDefault="004E72A9" w:rsidP="004E72A9">
      <w:pPr>
        <w:widowControl w:val="0"/>
        <w:shd w:val="clear" w:color="auto" w:fill="FFFFFF"/>
        <w:tabs>
          <w:tab w:val="left" w:pos="533"/>
        </w:tabs>
        <w:autoSpaceDE w:val="0"/>
        <w:autoSpaceDN w:val="0"/>
        <w:adjustRightInd w:val="0"/>
        <w:spacing w:after="0" w:line="240" w:lineRule="auto"/>
        <w:ind w:firstLine="567"/>
        <w:jc w:val="both"/>
        <w:rPr>
          <w:rFonts w:ascii="Times New Roman" w:eastAsia="Calibri" w:hAnsi="Times New Roman" w:cs="Times New Roman"/>
          <w:color w:val="000000"/>
          <w:spacing w:val="-3"/>
          <w:sz w:val="24"/>
          <w:szCs w:val="24"/>
          <w:lang w:val="uk-UA"/>
        </w:rPr>
      </w:pPr>
      <w:r w:rsidRPr="00AC69A5">
        <w:rPr>
          <w:rFonts w:ascii="Times New Roman" w:eastAsia="Times New Roman" w:hAnsi="Times New Roman" w:cs="Times New Roman"/>
          <w:sz w:val="24"/>
          <w:szCs w:val="24"/>
          <w:lang w:val="uk-UA" w:eastAsia="ru-RU"/>
        </w:rPr>
        <w:t>Право інтелектуальної власності на географічне зазначення (зазначення походження товару). Підстави припинення правової охорони найменування місця походження товару.</w:t>
      </w:r>
    </w:p>
    <w:p w:rsidR="00BE0268" w:rsidRPr="00AC69A5" w:rsidRDefault="00BE0268" w:rsidP="00AB4010">
      <w:pPr>
        <w:spacing w:after="0" w:line="240" w:lineRule="auto"/>
        <w:ind w:firstLine="567"/>
        <w:jc w:val="both"/>
        <w:rPr>
          <w:rFonts w:ascii="Times New Roman" w:eastAsia="Calibri" w:hAnsi="Times New Roman" w:cs="Times New Roman"/>
          <w:sz w:val="24"/>
          <w:szCs w:val="24"/>
          <w:lang w:val="uk-UA"/>
        </w:rPr>
      </w:pPr>
    </w:p>
    <w:p w:rsidR="004E72A9" w:rsidRPr="00AC69A5" w:rsidRDefault="004E72A9" w:rsidP="00513D2D">
      <w:pPr>
        <w:spacing w:after="0" w:line="240" w:lineRule="auto"/>
        <w:jc w:val="center"/>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b/>
          <w:sz w:val="24"/>
          <w:szCs w:val="24"/>
          <w:lang w:val="uk-UA" w:eastAsia="ru-RU"/>
        </w:rPr>
        <w:t>Особисті немайнові права фізичних осіб</w:t>
      </w:r>
    </w:p>
    <w:p w:rsidR="004E72A9" w:rsidRPr="00AC69A5" w:rsidRDefault="004E72A9"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 xml:space="preserve">Поняття особистих немайнових відносин, не пов’язаних з майновими.  </w:t>
      </w:r>
      <w:r w:rsidRPr="00AC69A5">
        <w:rPr>
          <w:rFonts w:ascii="Times New Roman" w:eastAsia="Times New Roman" w:hAnsi="Times New Roman" w:cs="Times New Roman"/>
          <w:bCs/>
          <w:sz w:val="24"/>
          <w:szCs w:val="24"/>
          <w:lang w:val="uk-UA" w:eastAsia="ru-RU"/>
        </w:rPr>
        <w:t>Підстави виникнення особистих немайнових відносин.</w:t>
      </w:r>
      <w:r w:rsidRPr="00AC69A5">
        <w:rPr>
          <w:rFonts w:ascii="Times New Roman" w:eastAsia="Times New Roman" w:hAnsi="Times New Roman" w:cs="Times New Roman"/>
          <w:sz w:val="24"/>
          <w:szCs w:val="24"/>
          <w:lang w:val="uk-UA" w:eastAsia="ru-RU"/>
        </w:rPr>
        <w:t xml:space="preserve"> </w:t>
      </w:r>
    </w:p>
    <w:p w:rsidR="004E72A9" w:rsidRPr="00AC69A5" w:rsidRDefault="004E72A9"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 xml:space="preserve">Поняття та ознаки особистих немайнових прав фізичних осіб. </w:t>
      </w:r>
      <w:r w:rsidRPr="00AC69A5">
        <w:rPr>
          <w:rFonts w:ascii="Times New Roman" w:eastAsia="Calibri" w:hAnsi="Times New Roman" w:cs="Times New Roman"/>
          <w:bCs/>
          <w:sz w:val="24"/>
          <w:szCs w:val="24"/>
          <w:lang w:val="uk-UA"/>
        </w:rPr>
        <w:t xml:space="preserve">Розвиток концепції особистих немайнових прав у цивільному праві. </w:t>
      </w:r>
      <w:r w:rsidRPr="00AC69A5">
        <w:rPr>
          <w:rFonts w:ascii="Times New Roman" w:eastAsia="Times New Roman" w:hAnsi="Times New Roman" w:cs="Times New Roman"/>
          <w:bCs/>
          <w:sz w:val="24"/>
          <w:szCs w:val="24"/>
          <w:lang w:val="uk-UA" w:eastAsia="ru-RU"/>
        </w:rPr>
        <w:t xml:space="preserve">Джерела правового регулювання особистих немайнових прав фізичних осіб. </w:t>
      </w:r>
      <w:r w:rsidRPr="00AC69A5">
        <w:rPr>
          <w:rFonts w:ascii="Times New Roman" w:eastAsia="Times New Roman" w:hAnsi="Times New Roman" w:cs="Times New Roman"/>
          <w:sz w:val="24"/>
          <w:szCs w:val="24"/>
          <w:lang w:val="uk-UA" w:eastAsia="ru-RU"/>
        </w:rPr>
        <w:t>Види особистих немайнових прав за Конституцією України та за ЦК України.</w:t>
      </w:r>
    </w:p>
    <w:p w:rsidR="004E72A9" w:rsidRPr="00AC69A5" w:rsidRDefault="004E72A9" w:rsidP="00513D2D">
      <w:pPr>
        <w:widowControl w:val="0"/>
        <w:adjustRightInd w:val="0"/>
        <w:spacing w:after="0" w:line="240" w:lineRule="auto"/>
        <w:ind w:firstLine="567"/>
        <w:jc w:val="both"/>
        <w:textAlignment w:val="baseline"/>
        <w:rPr>
          <w:rFonts w:ascii="Times New Roman" w:eastAsia="Calibri" w:hAnsi="Times New Roman" w:cs="Times New Roman"/>
          <w:color w:val="000000"/>
          <w:spacing w:val="5"/>
          <w:sz w:val="24"/>
          <w:szCs w:val="24"/>
          <w:lang w:val="uk-UA"/>
        </w:rPr>
      </w:pPr>
      <w:r w:rsidRPr="00AC69A5">
        <w:rPr>
          <w:rFonts w:ascii="Times New Roman" w:eastAsia="Times New Roman" w:hAnsi="Times New Roman" w:cs="Times New Roman"/>
          <w:sz w:val="24"/>
          <w:szCs w:val="24"/>
          <w:lang w:val="uk-UA" w:eastAsia="ru-RU"/>
        </w:rPr>
        <w:t xml:space="preserve">Немайнові права, що забезпечують природне існування фізичної особи. </w:t>
      </w:r>
      <w:r w:rsidRPr="00AC69A5">
        <w:rPr>
          <w:rFonts w:ascii="Times New Roman" w:eastAsia="Calibri" w:hAnsi="Times New Roman" w:cs="Times New Roman"/>
          <w:color w:val="000000"/>
          <w:spacing w:val="2"/>
          <w:sz w:val="24"/>
          <w:szCs w:val="24"/>
          <w:lang w:val="uk-UA"/>
        </w:rPr>
        <w:t xml:space="preserve">Право на життя як невід'ємне право фізичної особи. </w:t>
      </w:r>
      <w:r w:rsidRPr="00AC69A5">
        <w:rPr>
          <w:rFonts w:ascii="Times New Roman" w:eastAsia="Calibri" w:hAnsi="Times New Roman" w:cs="Times New Roman"/>
          <w:color w:val="000000"/>
          <w:spacing w:val="11"/>
          <w:sz w:val="24"/>
          <w:szCs w:val="24"/>
          <w:lang w:val="uk-UA"/>
        </w:rPr>
        <w:t xml:space="preserve">Право на охорону здоров'я та на медичну допомогу: їх </w:t>
      </w:r>
      <w:r w:rsidRPr="00AC69A5">
        <w:rPr>
          <w:rFonts w:ascii="Times New Roman" w:eastAsia="Calibri" w:hAnsi="Times New Roman" w:cs="Times New Roman"/>
          <w:color w:val="000000"/>
          <w:spacing w:val="3"/>
          <w:sz w:val="24"/>
          <w:szCs w:val="24"/>
          <w:lang w:val="uk-UA"/>
        </w:rPr>
        <w:t xml:space="preserve">забезпечення та реалізація. </w:t>
      </w:r>
      <w:r w:rsidRPr="00AC69A5">
        <w:rPr>
          <w:rFonts w:ascii="Times New Roman" w:eastAsia="Calibri" w:hAnsi="Times New Roman" w:cs="Times New Roman"/>
          <w:color w:val="000000"/>
          <w:spacing w:val="-3"/>
          <w:sz w:val="24"/>
          <w:szCs w:val="24"/>
          <w:lang w:val="uk-UA"/>
        </w:rPr>
        <w:t>Зміст та забезпечення права на свободу та особисту недоторка</w:t>
      </w:r>
      <w:r w:rsidRPr="00AC69A5">
        <w:rPr>
          <w:rFonts w:ascii="Times New Roman" w:eastAsia="Calibri" w:hAnsi="Times New Roman" w:cs="Times New Roman"/>
          <w:color w:val="000000"/>
          <w:spacing w:val="-3"/>
          <w:sz w:val="24"/>
          <w:szCs w:val="24"/>
          <w:lang w:val="uk-UA"/>
        </w:rPr>
        <w:softHyphen/>
      </w:r>
      <w:r w:rsidRPr="00AC69A5">
        <w:rPr>
          <w:rFonts w:ascii="Times New Roman" w:eastAsia="Calibri" w:hAnsi="Times New Roman" w:cs="Times New Roman"/>
          <w:color w:val="000000"/>
          <w:sz w:val="24"/>
          <w:szCs w:val="24"/>
          <w:lang w:val="uk-UA"/>
        </w:rPr>
        <w:t xml:space="preserve">ність. Випадки обмеження свободи особи. </w:t>
      </w:r>
      <w:r w:rsidRPr="00AC69A5">
        <w:rPr>
          <w:rFonts w:ascii="Times New Roman" w:eastAsia="Calibri" w:hAnsi="Times New Roman" w:cs="Times New Roman"/>
          <w:color w:val="000000"/>
          <w:spacing w:val="5"/>
          <w:sz w:val="24"/>
          <w:szCs w:val="24"/>
          <w:lang w:val="uk-UA"/>
        </w:rPr>
        <w:t xml:space="preserve">Правове регулювання відносин у сфері донорства крові, її </w:t>
      </w:r>
      <w:r w:rsidRPr="00AC69A5">
        <w:rPr>
          <w:rFonts w:ascii="Times New Roman" w:eastAsia="Calibri" w:hAnsi="Times New Roman" w:cs="Times New Roman"/>
          <w:color w:val="000000"/>
          <w:spacing w:val="3"/>
          <w:sz w:val="24"/>
          <w:szCs w:val="24"/>
          <w:lang w:val="uk-UA"/>
        </w:rPr>
        <w:t xml:space="preserve">компонентів, органів та інших анатомічних матеріалів. </w:t>
      </w:r>
      <w:r w:rsidRPr="00AC69A5">
        <w:rPr>
          <w:rFonts w:ascii="Times New Roman" w:eastAsia="Calibri" w:hAnsi="Times New Roman" w:cs="Times New Roman"/>
          <w:color w:val="000000"/>
          <w:spacing w:val="2"/>
          <w:sz w:val="24"/>
          <w:szCs w:val="24"/>
          <w:lang w:val="uk-UA"/>
        </w:rPr>
        <w:t xml:space="preserve">Правова характеристика інших особистих немайнових прав, </w:t>
      </w:r>
      <w:r w:rsidRPr="00AC69A5">
        <w:rPr>
          <w:rFonts w:ascii="Times New Roman" w:eastAsia="Calibri" w:hAnsi="Times New Roman" w:cs="Times New Roman"/>
          <w:color w:val="000000"/>
          <w:spacing w:val="6"/>
          <w:sz w:val="24"/>
          <w:szCs w:val="24"/>
          <w:lang w:val="uk-UA"/>
        </w:rPr>
        <w:t xml:space="preserve">що забезпечують природне існування фізичної особи (право на </w:t>
      </w:r>
      <w:r w:rsidRPr="00AC69A5">
        <w:rPr>
          <w:rFonts w:ascii="Times New Roman" w:eastAsia="Calibri" w:hAnsi="Times New Roman" w:cs="Times New Roman"/>
          <w:color w:val="000000"/>
          <w:spacing w:val="1"/>
          <w:sz w:val="24"/>
          <w:szCs w:val="24"/>
          <w:lang w:val="uk-UA"/>
        </w:rPr>
        <w:lastRenderedPageBreak/>
        <w:t xml:space="preserve">сім'ю, на опіку або піклування, на безпечне для життя та здоров'я </w:t>
      </w:r>
      <w:r w:rsidRPr="00AC69A5">
        <w:rPr>
          <w:rFonts w:ascii="Times New Roman" w:eastAsia="Calibri" w:hAnsi="Times New Roman" w:cs="Times New Roman"/>
          <w:color w:val="000000"/>
          <w:spacing w:val="5"/>
          <w:sz w:val="24"/>
          <w:szCs w:val="24"/>
          <w:lang w:val="uk-UA"/>
        </w:rPr>
        <w:t>довкілля).</w:t>
      </w:r>
    </w:p>
    <w:p w:rsidR="004E72A9" w:rsidRPr="00AC69A5" w:rsidRDefault="004E72A9"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 xml:space="preserve">Немайнові права, що забезпечують соціальне буття фізичної особи. </w:t>
      </w:r>
      <w:r w:rsidRPr="00AC69A5">
        <w:rPr>
          <w:rFonts w:ascii="Times New Roman" w:eastAsia="Calibri" w:hAnsi="Times New Roman" w:cs="Times New Roman"/>
          <w:color w:val="000000"/>
          <w:spacing w:val="11"/>
          <w:sz w:val="24"/>
          <w:szCs w:val="24"/>
          <w:lang w:val="uk-UA"/>
        </w:rPr>
        <w:t xml:space="preserve">Честь, гідність та ділова репутація як об'єкти правової </w:t>
      </w:r>
      <w:r w:rsidRPr="00AC69A5">
        <w:rPr>
          <w:rFonts w:ascii="Times New Roman" w:eastAsia="Calibri" w:hAnsi="Times New Roman" w:cs="Times New Roman"/>
          <w:color w:val="000000"/>
          <w:spacing w:val="1"/>
          <w:sz w:val="24"/>
          <w:szCs w:val="24"/>
          <w:lang w:val="uk-UA"/>
        </w:rPr>
        <w:t xml:space="preserve">охорони. Захист права на честь і гідність. </w:t>
      </w:r>
      <w:r w:rsidRPr="00AC69A5">
        <w:rPr>
          <w:rFonts w:ascii="Times New Roman" w:eastAsia="Calibri" w:hAnsi="Times New Roman" w:cs="Times New Roman"/>
          <w:color w:val="000000"/>
          <w:spacing w:val="3"/>
          <w:sz w:val="24"/>
          <w:szCs w:val="24"/>
          <w:lang w:val="uk-UA"/>
        </w:rPr>
        <w:t>Право на інформацію. Поняття та види інформації. Особли</w:t>
      </w:r>
      <w:r w:rsidRPr="00AC69A5">
        <w:rPr>
          <w:rFonts w:ascii="Times New Roman" w:eastAsia="Calibri" w:hAnsi="Times New Roman" w:cs="Times New Roman"/>
          <w:color w:val="000000"/>
          <w:spacing w:val="3"/>
          <w:sz w:val="24"/>
          <w:szCs w:val="24"/>
          <w:lang w:val="uk-UA"/>
        </w:rPr>
        <w:softHyphen/>
      </w:r>
      <w:r w:rsidRPr="00AC69A5">
        <w:rPr>
          <w:rFonts w:ascii="Times New Roman" w:eastAsia="Calibri" w:hAnsi="Times New Roman" w:cs="Times New Roman"/>
          <w:color w:val="000000"/>
          <w:spacing w:val="10"/>
          <w:sz w:val="24"/>
          <w:szCs w:val="24"/>
          <w:lang w:val="uk-UA"/>
        </w:rPr>
        <w:t xml:space="preserve">вості правової охорони відкритої, конфіденційної та таємної </w:t>
      </w:r>
      <w:r w:rsidRPr="00AC69A5">
        <w:rPr>
          <w:rFonts w:ascii="Times New Roman" w:eastAsia="Calibri" w:hAnsi="Times New Roman" w:cs="Times New Roman"/>
          <w:color w:val="000000"/>
          <w:spacing w:val="2"/>
          <w:sz w:val="24"/>
          <w:szCs w:val="24"/>
          <w:lang w:val="uk-UA"/>
        </w:rPr>
        <w:t xml:space="preserve">інформації. </w:t>
      </w:r>
      <w:r w:rsidRPr="00AC69A5">
        <w:rPr>
          <w:rFonts w:ascii="Times New Roman" w:eastAsia="Calibri" w:hAnsi="Times New Roman" w:cs="Times New Roman"/>
          <w:color w:val="000000"/>
          <w:spacing w:val="10"/>
          <w:sz w:val="24"/>
          <w:szCs w:val="24"/>
          <w:lang w:val="uk-UA"/>
        </w:rPr>
        <w:t xml:space="preserve">Правова охорона особистих паперів та кореспонденції. </w:t>
      </w:r>
      <w:r w:rsidRPr="00AC69A5">
        <w:rPr>
          <w:rFonts w:ascii="Times New Roman" w:eastAsia="Calibri" w:hAnsi="Times New Roman" w:cs="Times New Roman"/>
          <w:color w:val="000000"/>
          <w:spacing w:val="12"/>
          <w:sz w:val="24"/>
          <w:szCs w:val="24"/>
          <w:lang w:val="uk-UA"/>
        </w:rPr>
        <w:t xml:space="preserve">Розпорядження особистими паперами. Обмеження права на </w:t>
      </w:r>
      <w:r w:rsidRPr="00AC69A5">
        <w:rPr>
          <w:rFonts w:ascii="Times New Roman" w:eastAsia="Calibri" w:hAnsi="Times New Roman" w:cs="Times New Roman"/>
          <w:color w:val="000000"/>
          <w:spacing w:val="2"/>
          <w:sz w:val="24"/>
          <w:szCs w:val="24"/>
          <w:lang w:val="uk-UA"/>
        </w:rPr>
        <w:t xml:space="preserve">таємницю кореспонденції. </w:t>
      </w:r>
      <w:r w:rsidRPr="00AC69A5">
        <w:rPr>
          <w:rFonts w:ascii="Times New Roman" w:eastAsia="Calibri" w:hAnsi="Times New Roman" w:cs="Times New Roman"/>
          <w:color w:val="000000"/>
          <w:spacing w:val="3"/>
          <w:sz w:val="24"/>
          <w:szCs w:val="24"/>
          <w:lang w:val="uk-UA"/>
        </w:rPr>
        <w:t>Інші особисті немайнові права, що забезпечують соціальне буття фізичної особи (право на місце проживання, на недоторка</w:t>
      </w:r>
      <w:r w:rsidRPr="00AC69A5">
        <w:rPr>
          <w:rFonts w:ascii="Times New Roman" w:eastAsia="Calibri" w:hAnsi="Times New Roman" w:cs="Times New Roman"/>
          <w:color w:val="000000"/>
          <w:spacing w:val="3"/>
          <w:sz w:val="24"/>
          <w:szCs w:val="24"/>
          <w:lang w:val="uk-UA"/>
        </w:rPr>
        <w:softHyphen/>
      </w:r>
      <w:r w:rsidRPr="00AC69A5">
        <w:rPr>
          <w:rFonts w:ascii="Times New Roman" w:eastAsia="Calibri" w:hAnsi="Times New Roman" w:cs="Times New Roman"/>
          <w:color w:val="000000"/>
          <w:spacing w:val="7"/>
          <w:sz w:val="24"/>
          <w:szCs w:val="24"/>
          <w:lang w:val="uk-UA"/>
        </w:rPr>
        <w:t xml:space="preserve">ність житла, на вибір роду занять, на свободу пересування, на </w:t>
      </w:r>
      <w:r w:rsidRPr="00AC69A5">
        <w:rPr>
          <w:rFonts w:ascii="Times New Roman" w:eastAsia="Calibri" w:hAnsi="Times New Roman" w:cs="Times New Roman"/>
          <w:color w:val="000000"/>
          <w:spacing w:val="1"/>
          <w:sz w:val="24"/>
          <w:szCs w:val="24"/>
          <w:lang w:val="uk-UA"/>
        </w:rPr>
        <w:t>свободу об'єднання та на мирні збори).</w:t>
      </w:r>
    </w:p>
    <w:p w:rsidR="00BE0268" w:rsidRPr="00AC69A5" w:rsidRDefault="004E72A9" w:rsidP="00513D2D">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 xml:space="preserve">Цивільно-правова охорона особистих немайнових прав. </w:t>
      </w:r>
      <w:r w:rsidRPr="00AC69A5">
        <w:rPr>
          <w:rFonts w:ascii="Times New Roman" w:eastAsia="Calibri" w:hAnsi="Times New Roman" w:cs="Times New Roman"/>
          <w:bCs/>
          <w:sz w:val="24"/>
          <w:szCs w:val="24"/>
          <w:lang w:val="uk-UA"/>
        </w:rPr>
        <w:t xml:space="preserve">Здійснення та гарантії забезпечення особистих немайнових прав. </w:t>
      </w:r>
      <w:r w:rsidRPr="00AC69A5">
        <w:rPr>
          <w:rFonts w:ascii="Times New Roman" w:eastAsia="Calibri" w:hAnsi="Times New Roman" w:cs="Times New Roman"/>
          <w:sz w:val="24"/>
          <w:szCs w:val="24"/>
          <w:lang w:val="uk-UA"/>
        </w:rPr>
        <w:t>Захист особистих немайнових прав.</w:t>
      </w:r>
    </w:p>
    <w:p w:rsidR="004E72A9" w:rsidRPr="00AC69A5" w:rsidRDefault="004E72A9" w:rsidP="004E72A9">
      <w:pPr>
        <w:widowControl w:val="0"/>
        <w:spacing w:after="0" w:line="240" w:lineRule="auto"/>
        <w:ind w:firstLine="567"/>
        <w:jc w:val="both"/>
        <w:rPr>
          <w:rFonts w:ascii="Times New Roman" w:eastAsia="Calibri" w:hAnsi="Times New Roman" w:cs="Times New Roman"/>
          <w:color w:val="000000"/>
          <w:sz w:val="24"/>
          <w:szCs w:val="24"/>
          <w:lang w:val="uk-UA"/>
        </w:rPr>
      </w:pPr>
    </w:p>
    <w:p w:rsidR="00886186" w:rsidRPr="00AC69A5" w:rsidRDefault="00886186" w:rsidP="00886186">
      <w:pPr>
        <w:spacing w:after="0" w:line="240" w:lineRule="auto"/>
        <w:jc w:val="center"/>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b/>
          <w:sz w:val="24"/>
          <w:szCs w:val="24"/>
          <w:lang w:val="uk-UA" w:eastAsia="ru-RU"/>
        </w:rPr>
        <w:t>Спадкове право</w:t>
      </w:r>
    </w:p>
    <w:p w:rsidR="00886186" w:rsidRPr="00AC69A5" w:rsidRDefault="00886186" w:rsidP="00886186">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Поняття і значення спадкового права.</w:t>
      </w:r>
    </w:p>
    <w:p w:rsidR="00886186" w:rsidRPr="00AC69A5" w:rsidRDefault="00886186" w:rsidP="00886186">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Спадкування та його види. Спадкові правовідносини: суб’єкти, об’єкти та зміст.</w:t>
      </w:r>
    </w:p>
    <w:p w:rsidR="00886186" w:rsidRPr="00AC69A5" w:rsidRDefault="00886186" w:rsidP="00886186">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Час і місце відкриття спадщини. Оформлення права на спадщину. Охорона спадкового майна.</w:t>
      </w:r>
    </w:p>
    <w:p w:rsidR="00886186" w:rsidRPr="00AC69A5" w:rsidRDefault="00886186" w:rsidP="00886186">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Реалізація спадкових прав. Прийняття спадщини. Відмова від прийняття спадщини. Строки реалізації спадкових прав. Відумерлість спадщини.</w:t>
      </w:r>
    </w:p>
    <w:p w:rsidR="00886186" w:rsidRPr="00AC69A5" w:rsidRDefault="00886186" w:rsidP="00886186">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Спадкування за заповітом. Поняття, форма та порядок складання заповіту. Умови дійсності заповіту. Види заповітів. Зміст заповіту. Право на обов’язкову частку в спадщині. Заповідальний відказ. Виконання заповіту. Недійсність заповіту.</w:t>
      </w:r>
    </w:p>
    <w:p w:rsidR="00886186" w:rsidRPr="00AC69A5" w:rsidRDefault="00886186" w:rsidP="00886186">
      <w:pPr>
        <w:spacing w:after="0" w:line="240" w:lineRule="auto"/>
        <w:ind w:firstLine="567"/>
        <w:jc w:val="both"/>
        <w:rPr>
          <w:rFonts w:ascii="Times New Roman" w:eastAsia="Times New Roman" w:hAnsi="Times New Roman" w:cs="Times New Roman"/>
          <w:sz w:val="24"/>
          <w:szCs w:val="24"/>
          <w:lang w:val="uk-UA" w:eastAsia="ru-RU"/>
        </w:rPr>
      </w:pPr>
      <w:r w:rsidRPr="00AC69A5">
        <w:rPr>
          <w:rFonts w:ascii="Times New Roman" w:eastAsia="Times New Roman" w:hAnsi="Times New Roman" w:cs="Times New Roman"/>
          <w:sz w:val="24"/>
          <w:szCs w:val="24"/>
          <w:lang w:val="uk-UA" w:eastAsia="ru-RU"/>
        </w:rPr>
        <w:t>Спадкування за законом. Черговість спадкування за законом. Спадкування усиновленими та усиновлювачами. Спадкування за правом представлення. Розмір частки у спадщині спадкоємців за законом.</w:t>
      </w:r>
    </w:p>
    <w:p w:rsidR="00BE0268" w:rsidRPr="00AC69A5" w:rsidRDefault="00886186" w:rsidP="00886186">
      <w:pPr>
        <w:spacing w:after="0" w:line="240" w:lineRule="auto"/>
        <w:ind w:firstLine="567"/>
        <w:jc w:val="both"/>
        <w:rPr>
          <w:rFonts w:ascii="Times New Roman" w:eastAsia="Calibri" w:hAnsi="Times New Roman" w:cs="Times New Roman"/>
          <w:sz w:val="24"/>
          <w:szCs w:val="24"/>
          <w:lang w:val="uk-UA"/>
        </w:rPr>
      </w:pPr>
      <w:r w:rsidRPr="00AC69A5">
        <w:rPr>
          <w:rFonts w:ascii="Times New Roman" w:eastAsia="Times New Roman" w:hAnsi="Times New Roman" w:cs="Times New Roman"/>
          <w:sz w:val="24"/>
          <w:szCs w:val="24"/>
          <w:lang w:val="uk-UA" w:eastAsia="ru-RU"/>
        </w:rPr>
        <w:t xml:space="preserve"> Спадковий договір. Умови договору. Припинення договору.</w:t>
      </w:r>
    </w:p>
    <w:sectPr w:rsidR="00BE0268" w:rsidRPr="00AC69A5" w:rsidSect="00886186">
      <w:pgSz w:w="11906" w:h="16838"/>
      <w:pgMar w:top="-709" w:right="566"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268" w:rsidRDefault="00BE0268" w:rsidP="00BE0268">
      <w:pPr>
        <w:spacing w:after="0" w:line="240" w:lineRule="auto"/>
      </w:pPr>
      <w:r>
        <w:separator/>
      </w:r>
    </w:p>
  </w:endnote>
  <w:endnote w:type="continuationSeparator" w:id="0">
    <w:p w:rsidR="00BE0268" w:rsidRDefault="00BE0268" w:rsidP="00BE02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268" w:rsidRDefault="00BE0268" w:rsidP="00BE0268">
      <w:pPr>
        <w:spacing w:after="0" w:line="240" w:lineRule="auto"/>
      </w:pPr>
      <w:r>
        <w:separator/>
      </w:r>
    </w:p>
  </w:footnote>
  <w:footnote w:type="continuationSeparator" w:id="0">
    <w:p w:rsidR="00BE0268" w:rsidRDefault="00BE0268" w:rsidP="00BE02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CA16DB"/>
    <w:multiLevelType w:val="singleLevel"/>
    <w:tmpl w:val="038EC2E4"/>
    <w:lvl w:ilvl="0">
      <w:start w:val="1"/>
      <w:numFmt w:val="decimal"/>
      <w:pStyle w:val="2"/>
      <w:lvlText w:val="%1."/>
      <w:lvlJc w:val="left"/>
      <w:pPr>
        <w:tabs>
          <w:tab w:val="num" w:pos="454"/>
        </w:tabs>
        <w:ind w:left="454" w:hanging="454"/>
      </w:pPr>
    </w:lvl>
  </w:abstractNum>
  <w:num w:numId="1">
    <w:abstractNumId w:val="0"/>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BE0268"/>
    <w:rsid w:val="001E4A2A"/>
    <w:rsid w:val="001F297E"/>
    <w:rsid w:val="00335FE9"/>
    <w:rsid w:val="003375AF"/>
    <w:rsid w:val="00356339"/>
    <w:rsid w:val="004B0420"/>
    <w:rsid w:val="004E72A9"/>
    <w:rsid w:val="00513D2D"/>
    <w:rsid w:val="005672EE"/>
    <w:rsid w:val="006E73EA"/>
    <w:rsid w:val="00700028"/>
    <w:rsid w:val="007141A7"/>
    <w:rsid w:val="00732C50"/>
    <w:rsid w:val="00886186"/>
    <w:rsid w:val="008A04F9"/>
    <w:rsid w:val="008B3F97"/>
    <w:rsid w:val="009507E2"/>
    <w:rsid w:val="009C7CC7"/>
    <w:rsid w:val="009E4FB1"/>
    <w:rsid w:val="00AB4010"/>
    <w:rsid w:val="00AC69A5"/>
    <w:rsid w:val="00B44C7A"/>
    <w:rsid w:val="00B527D0"/>
    <w:rsid w:val="00BE0268"/>
    <w:rsid w:val="00C465FD"/>
    <w:rsid w:val="00E637F2"/>
    <w:rsid w:val="00EA3FA8"/>
    <w:rsid w:val="00EE7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4F9"/>
  </w:style>
  <w:style w:type="paragraph" w:styleId="1">
    <w:name w:val="heading 1"/>
    <w:basedOn w:val="a"/>
    <w:next w:val="a"/>
    <w:link w:val="10"/>
    <w:qFormat/>
    <w:rsid w:val="00BE0268"/>
    <w:pPr>
      <w:keepNext/>
      <w:spacing w:after="0" w:line="360" w:lineRule="auto"/>
      <w:jc w:val="center"/>
      <w:outlineLvl w:val="0"/>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BE0268"/>
  </w:style>
  <w:style w:type="paragraph" w:styleId="HTML">
    <w:name w:val="HTML Preformatted"/>
    <w:basedOn w:val="a"/>
    <w:link w:val="HTML0"/>
    <w:unhideWhenUsed/>
    <w:rsid w:val="00BE0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E0268"/>
    <w:rPr>
      <w:rFonts w:ascii="Courier New" w:eastAsia="Times New Roman" w:hAnsi="Courier New" w:cs="Courier New"/>
      <w:sz w:val="20"/>
      <w:szCs w:val="20"/>
      <w:lang w:eastAsia="ru-RU"/>
    </w:rPr>
  </w:style>
  <w:style w:type="character" w:styleId="a3">
    <w:name w:val="Emphasis"/>
    <w:basedOn w:val="a0"/>
    <w:uiPriority w:val="20"/>
    <w:qFormat/>
    <w:rsid w:val="00BE0268"/>
    <w:rPr>
      <w:b/>
      <w:bCs/>
      <w:i w:val="0"/>
      <w:iCs w:val="0"/>
    </w:rPr>
  </w:style>
  <w:style w:type="character" w:styleId="a4">
    <w:name w:val="Hyperlink"/>
    <w:basedOn w:val="a0"/>
    <w:unhideWhenUsed/>
    <w:rsid w:val="00BE0268"/>
    <w:rPr>
      <w:strike w:val="0"/>
      <w:dstrike w:val="0"/>
      <w:color w:val="0260D0"/>
      <w:u w:val="none"/>
      <w:effect w:val="none"/>
    </w:rPr>
  </w:style>
  <w:style w:type="paragraph" w:styleId="a5">
    <w:name w:val="header"/>
    <w:basedOn w:val="a"/>
    <w:link w:val="a6"/>
    <w:uiPriority w:val="99"/>
    <w:unhideWhenUsed/>
    <w:rsid w:val="00BE0268"/>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uiPriority w:val="99"/>
    <w:rsid w:val="00BE0268"/>
    <w:rPr>
      <w:rFonts w:ascii="Calibri" w:eastAsia="Calibri" w:hAnsi="Calibri" w:cs="Times New Roman"/>
    </w:rPr>
  </w:style>
  <w:style w:type="paragraph" w:styleId="a7">
    <w:name w:val="footer"/>
    <w:basedOn w:val="a"/>
    <w:link w:val="a8"/>
    <w:uiPriority w:val="99"/>
    <w:semiHidden/>
    <w:unhideWhenUsed/>
    <w:rsid w:val="00BE0268"/>
    <w:pPr>
      <w:tabs>
        <w:tab w:val="center" w:pos="4677"/>
        <w:tab w:val="right" w:pos="9355"/>
      </w:tabs>
    </w:pPr>
    <w:rPr>
      <w:rFonts w:ascii="Calibri" w:eastAsia="Calibri" w:hAnsi="Calibri" w:cs="Times New Roman"/>
    </w:rPr>
  </w:style>
  <w:style w:type="character" w:customStyle="1" w:styleId="a8">
    <w:name w:val="Нижний колонтитул Знак"/>
    <w:basedOn w:val="a0"/>
    <w:link w:val="a7"/>
    <w:uiPriority w:val="99"/>
    <w:semiHidden/>
    <w:rsid w:val="00BE0268"/>
    <w:rPr>
      <w:rFonts w:ascii="Calibri" w:eastAsia="Calibri" w:hAnsi="Calibri" w:cs="Times New Roman"/>
    </w:rPr>
  </w:style>
  <w:style w:type="character" w:customStyle="1" w:styleId="rvts44">
    <w:name w:val="rvts44"/>
    <w:basedOn w:val="a0"/>
    <w:rsid w:val="00BE0268"/>
  </w:style>
  <w:style w:type="character" w:customStyle="1" w:styleId="10">
    <w:name w:val="Заголовок 1 Знак"/>
    <w:basedOn w:val="a0"/>
    <w:link w:val="1"/>
    <w:rsid w:val="00BE0268"/>
    <w:rPr>
      <w:rFonts w:ascii="Times New Roman" w:eastAsia="Times New Roman" w:hAnsi="Times New Roman" w:cs="Times New Roman"/>
      <w:sz w:val="28"/>
      <w:szCs w:val="24"/>
      <w:lang w:val="uk-UA" w:eastAsia="ru-RU"/>
    </w:rPr>
  </w:style>
  <w:style w:type="numbering" w:customStyle="1" w:styleId="20">
    <w:name w:val="Нет списка2"/>
    <w:next w:val="a2"/>
    <w:uiPriority w:val="99"/>
    <w:semiHidden/>
    <w:unhideWhenUsed/>
    <w:rsid w:val="00BE0268"/>
  </w:style>
  <w:style w:type="paragraph" w:styleId="a9">
    <w:name w:val="Normal (Web)"/>
    <w:basedOn w:val="a"/>
    <w:uiPriority w:val="99"/>
    <w:unhideWhenUsed/>
    <w:rsid w:val="00BE0268"/>
    <w:pP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Style9">
    <w:name w:val="Style9"/>
    <w:basedOn w:val="a"/>
    <w:rsid w:val="00BE0268"/>
    <w:pPr>
      <w:widowControl w:val="0"/>
      <w:autoSpaceDE w:val="0"/>
      <w:autoSpaceDN w:val="0"/>
      <w:adjustRightInd w:val="0"/>
      <w:spacing w:after="0" w:line="468" w:lineRule="exact"/>
      <w:ind w:firstLine="274"/>
    </w:pPr>
    <w:rPr>
      <w:rFonts w:ascii="Times New Roman" w:eastAsia="Times New Roman" w:hAnsi="Times New Roman" w:cs="Times New Roman"/>
      <w:sz w:val="24"/>
      <w:szCs w:val="24"/>
      <w:lang w:eastAsia="ru-RU"/>
    </w:rPr>
  </w:style>
  <w:style w:type="paragraph" w:customStyle="1" w:styleId="Style6">
    <w:name w:val="Style6"/>
    <w:basedOn w:val="a"/>
    <w:rsid w:val="00BE0268"/>
    <w:pPr>
      <w:widowControl w:val="0"/>
      <w:autoSpaceDE w:val="0"/>
      <w:autoSpaceDN w:val="0"/>
      <w:adjustRightInd w:val="0"/>
      <w:spacing w:after="0" w:line="281" w:lineRule="exact"/>
    </w:pPr>
    <w:rPr>
      <w:rFonts w:ascii="Times New Roman" w:eastAsia="Times New Roman" w:hAnsi="Times New Roman" w:cs="Times New Roman"/>
      <w:sz w:val="24"/>
      <w:szCs w:val="24"/>
      <w:lang w:eastAsia="ru-RU"/>
    </w:rPr>
  </w:style>
  <w:style w:type="paragraph" w:customStyle="1" w:styleId="Style13">
    <w:name w:val="Style13"/>
    <w:basedOn w:val="a"/>
    <w:rsid w:val="00BE0268"/>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19">
    <w:name w:val="Font Style19"/>
    <w:basedOn w:val="a0"/>
    <w:rsid w:val="00BE0268"/>
    <w:rPr>
      <w:rFonts w:ascii="Times New Roman" w:hAnsi="Times New Roman" w:cs="Times New Roman"/>
      <w:sz w:val="24"/>
      <w:szCs w:val="24"/>
    </w:rPr>
  </w:style>
  <w:style w:type="character" w:customStyle="1" w:styleId="FontStyle21">
    <w:name w:val="Font Style21"/>
    <w:basedOn w:val="a0"/>
    <w:rsid w:val="00BE0268"/>
    <w:rPr>
      <w:rFonts w:ascii="Arial Black" w:hAnsi="Arial Black" w:cs="Arial Black"/>
      <w:sz w:val="20"/>
      <w:szCs w:val="20"/>
    </w:rPr>
  </w:style>
  <w:style w:type="paragraph" w:customStyle="1" w:styleId="Style2">
    <w:name w:val="Style2"/>
    <w:basedOn w:val="a"/>
    <w:rsid w:val="00BE0268"/>
    <w:pPr>
      <w:widowControl w:val="0"/>
      <w:autoSpaceDE w:val="0"/>
      <w:autoSpaceDN w:val="0"/>
      <w:adjustRightInd w:val="0"/>
      <w:spacing w:after="0" w:line="295" w:lineRule="exact"/>
      <w:ind w:firstLine="367"/>
      <w:jc w:val="both"/>
    </w:pPr>
    <w:rPr>
      <w:rFonts w:ascii="Times New Roman" w:eastAsia="Times New Roman" w:hAnsi="Times New Roman" w:cs="Times New Roman"/>
      <w:sz w:val="24"/>
      <w:szCs w:val="24"/>
      <w:lang w:eastAsia="ru-RU"/>
    </w:rPr>
  </w:style>
  <w:style w:type="paragraph" w:customStyle="1" w:styleId="Style7">
    <w:name w:val="Style7"/>
    <w:basedOn w:val="a"/>
    <w:rsid w:val="00BE0268"/>
    <w:pPr>
      <w:widowControl w:val="0"/>
      <w:autoSpaceDE w:val="0"/>
      <w:autoSpaceDN w:val="0"/>
      <w:adjustRightInd w:val="0"/>
      <w:spacing w:after="0" w:line="284" w:lineRule="exact"/>
      <w:ind w:firstLine="317"/>
      <w:jc w:val="both"/>
    </w:pPr>
    <w:rPr>
      <w:rFonts w:ascii="Times New Roman" w:eastAsia="Times New Roman" w:hAnsi="Times New Roman" w:cs="Times New Roman"/>
      <w:sz w:val="24"/>
      <w:szCs w:val="24"/>
      <w:lang w:eastAsia="ru-RU"/>
    </w:rPr>
  </w:style>
  <w:style w:type="paragraph" w:styleId="aa">
    <w:name w:val="Body Text"/>
    <w:basedOn w:val="a"/>
    <w:link w:val="ab"/>
    <w:rsid w:val="00BE0268"/>
    <w:pPr>
      <w:spacing w:after="120" w:line="240" w:lineRule="auto"/>
    </w:pPr>
    <w:rPr>
      <w:rFonts w:ascii="Times New Roman" w:eastAsia="Times New Roman" w:hAnsi="Times New Roman" w:cs="Times New Roman"/>
      <w:sz w:val="24"/>
      <w:szCs w:val="24"/>
      <w:lang w:val="uk-UA" w:eastAsia="uk-UA"/>
    </w:rPr>
  </w:style>
  <w:style w:type="character" w:customStyle="1" w:styleId="ab">
    <w:name w:val="Основной текст Знак"/>
    <w:basedOn w:val="a0"/>
    <w:link w:val="aa"/>
    <w:rsid w:val="00BE0268"/>
    <w:rPr>
      <w:rFonts w:ascii="Times New Roman" w:eastAsia="Times New Roman" w:hAnsi="Times New Roman" w:cs="Times New Roman"/>
      <w:sz w:val="24"/>
      <w:szCs w:val="24"/>
      <w:lang w:val="uk-UA" w:eastAsia="uk-UA"/>
    </w:rPr>
  </w:style>
  <w:style w:type="character" w:customStyle="1" w:styleId="apple-style-span">
    <w:name w:val="apple-style-span"/>
    <w:basedOn w:val="a0"/>
    <w:rsid w:val="00BE0268"/>
  </w:style>
  <w:style w:type="character" w:customStyle="1" w:styleId="apple-converted-space">
    <w:name w:val="apple-converted-space"/>
    <w:basedOn w:val="a0"/>
    <w:rsid w:val="00BE0268"/>
  </w:style>
  <w:style w:type="paragraph" w:customStyle="1" w:styleId="Style8">
    <w:name w:val="Style8"/>
    <w:basedOn w:val="a"/>
    <w:rsid w:val="00BE0268"/>
    <w:pPr>
      <w:widowControl w:val="0"/>
      <w:autoSpaceDE w:val="0"/>
      <w:autoSpaceDN w:val="0"/>
      <w:adjustRightInd w:val="0"/>
      <w:spacing w:after="0" w:line="284" w:lineRule="exact"/>
      <w:ind w:firstLine="281"/>
      <w:jc w:val="both"/>
    </w:pPr>
    <w:rPr>
      <w:rFonts w:ascii="Times New Roman" w:eastAsia="Times New Roman" w:hAnsi="Times New Roman" w:cs="Times New Roman"/>
      <w:sz w:val="24"/>
      <w:szCs w:val="24"/>
      <w:lang w:eastAsia="ru-RU"/>
    </w:rPr>
  </w:style>
  <w:style w:type="character" w:customStyle="1" w:styleId="FontStyle24">
    <w:name w:val="Font Style24"/>
    <w:basedOn w:val="a0"/>
    <w:rsid w:val="00BE0268"/>
    <w:rPr>
      <w:rFonts w:ascii="Times New Roman" w:hAnsi="Times New Roman" w:cs="Times New Roman"/>
      <w:sz w:val="20"/>
      <w:szCs w:val="20"/>
    </w:rPr>
  </w:style>
  <w:style w:type="paragraph" w:customStyle="1" w:styleId="Style20">
    <w:name w:val="Style20"/>
    <w:basedOn w:val="a"/>
    <w:rsid w:val="00BE0268"/>
    <w:pPr>
      <w:widowControl w:val="0"/>
      <w:autoSpaceDE w:val="0"/>
      <w:autoSpaceDN w:val="0"/>
      <w:adjustRightInd w:val="0"/>
      <w:spacing w:after="0" w:line="288" w:lineRule="exact"/>
      <w:ind w:firstLine="403"/>
      <w:jc w:val="both"/>
    </w:pPr>
    <w:rPr>
      <w:rFonts w:ascii="Times New Roman" w:eastAsia="Times New Roman" w:hAnsi="Times New Roman" w:cs="Times New Roman"/>
      <w:sz w:val="24"/>
      <w:szCs w:val="24"/>
      <w:lang w:eastAsia="ru-RU"/>
    </w:rPr>
  </w:style>
  <w:style w:type="paragraph" w:customStyle="1" w:styleId="Style10">
    <w:name w:val="Style10"/>
    <w:basedOn w:val="a"/>
    <w:rsid w:val="00BE0268"/>
    <w:pPr>
      <w:widowControl w:val="0"/>
      <w:autoSpaceDE w:val="0"/>
      <w:autoSpaceDN w:val="0"/>
      <w:adjustRightInd w:val="0"/>
      <w:spacing w:after="0" w:line="288" w:lineRule="exact"/>
      <w:ind w:firstLine="396"/>
      <w:jc w:val="both"/>
    </w:pPr>
    <w:rPr>
      <w:rFonts w:ascii="Times New Roman" w:eastAsia="Times New Roman" w:hAnsi="Times New Roman" w:cs="Times New Roman"/>
      <w:sz w:val="24"/>
      <w:szCs w:val="24"/>
      <w:lang w:eastAsia="ru-RU"/>
    </w:rPr>
  </w:style>
  <w:style w:type="paragraph" w:customStyle="1" w:styleId="Style14">
    <w:name w:val="Style14"/>
    <w:basedOn w:val="a"/>
    <w:rsid w:val="00BE0268"/>
    <w:pPr>
      <w:widowControl w:val="0"/>
      <w:autoSpaceDE w:val="0"/>
      <w:autoSpaceDN w:val="0"/>
      <w:adjustRightInd w:val="0"/>
      <w:spacing w:after="0" w:line="569" w:lineRule="exact"/>
      <w:ind w:firstLine="410"/>
    </w:pPr>
    <w:rPr>
      <w:rFonts w:ascii="Times New Roman" w:eastAsia="Times New Roman" w:hAnsi="Times New Roman" w:cs="Times New Roman"/>
      <w:sz w:val="24"/>
      <w:szCs w:val="24"/>
      <w:lang w:eastAsia="ru-RU"/>
    </w:rPr>
  </w:style>
  <w:style w:type="character" w:styleId="ac">
    <w:name w:val="Strong"/>
    <w:basedOn w:val="a0"/>
    <w:qFormat/>
    <w:rsid w:val="00BE0268"/>
    <w:rPr>
      <w:b/>
      <w:bCs/>
    </w:rPr>
  </w:style>
  <w:style w:type="paragraph" w:styleId="21">
    <w:name w:val="Body Text 2"/>
    <w:basedOn w:val="a"/>
    <w:link w:val="22"/>
    <w:rsid w:val="00BE0268"/>
    <w:pPr>
      <w:spacing w:after="120" w:line="480" w:lineRule="auto"/>
    </w:pPr>
    <w:rPr>
      <w:rFonts w:ascii="Times New Roman" w:eastAsia="Times New Roman" w:hAnsi="Times New Roman" w:cs="Times New Roman"/>
      <w:sz w:val="24"/>
      <w:szCs w:val="24"/>
      <w:lang w:val="uk-UA" w:eastAsia="ru-RU"/>
    </w:rPr>
  </w:style>
  <w:style w:type="character" w:customStyle="1" w:styleId="22">
    <w:name w:val="Основной текст 2 Знак"/>
    <w:basedOn w:val="a0"/>
    <w:link w:val="21"/>
    <w:rsid w:val="00BE0268"/>
    <w:rPr>
      <w:rFonts w:ascii="Times New Roman" w:eastAsia="Times New Roman" w:hAnsi="Times New Roman" w:cs="Times New Roman"/>
      <w:sz w:val="24"/>
      <w:szCs w:val="24"/>
      <w:lang w:val="uk-UA" w:eastAsia="ru-RU"/>
    </w:rPr>
  </w:style>
  <w:style w:type="character" w:customStyle="1" w:styleId="rvts9">
    <w:name w:val="rvts9"/>
    <w:basedOn w:val="a0"/>
    <w:rsid w:val="00BE0268"/>
  </w:style>
  <w:style w:type="paragraph" w:customStyle="1" w:styleId="2">
    <w:name w:val="Нумерация2"/>
    <w:basedOn w:val="a"/>
    <w:next w:val="a"/>
    <w:rsid w:val="00BE0268"/>
    <w:pPr>
      <w:numPr>
        <w:numId w:val="1"/>
      </w:numPr>
      <w:spacing w:after="60" w:line="240" w:lineRule="auto"/>
      <w:jc w:val="both"/>
    </w:pPr>
    <w:rPr>
      <w:rFonts w:ascii="Times New Roman" w:eastAsia="Times New Roman" w:hAnsi="Times New Roman" w:cs="Times New Roman"/>
      <w:sz w:val="25"/>
      <w:szCs w:val="24"/>
      <w:lang w:val="uk-UA" w:eastAsia="ru-RU"/>
    </w:rPr>
  </w:style>
  <w:style w:type="paragraph" w:styleId="ad">
    <w:name w:val="List Paragraph"/>
    <w:basedOn w:val="a"/>
    <w:uiPriority w:val="34"/>
    <w:qFormat/>
    <w:rsid w:val="00AB40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4756F-150F-4809-A6BF-651FDB5E2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11</Pages>
  <Words>22266</Words>
  <Characters>12693</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dc:creator>
  <cp:keywords/>
  <dc:description/>
  <cp:lastModifiedBy>Admin</cp:lastModifiedBy>
  <cp:revision>7</cp:revision>
  <cp:lastPrinted>2018-09-24T12:34:00Z</cp:lastPrinted>
  <dcterms:created xsi:type="dcterms:W3CDTF">2018-05-25T07:12:00Z</dcterms:created>
  <dcterms:modified xsi:type="dcterms:W3CDTF">2018-09-24T12:41:00Z</dcterms:modified>
</cp:coreProperties>
</file>