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94" w:rsidRPr="00381E94" w:rsidRDefault="00381E94" w:rsidP="00381E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81E94">
        <w:rPr>
          <w:rFonts w:ascii="Times New Roman" w:hAnsi="Times New Roman" w:cs="Times New Roman"/>
          <w:b/>
          <w:sz w:val="28"/>
          <w:szCs w:val="28"/>
          <w:lang w:val="uk-UA"/>
        </w:rPr>
        <w:t>Орієнтовна тематика курсових проектів зі спеціалізації «Інформатика»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інтерактивних методів навчання на уроках інформатики в початковій школі.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позакласної роботи з інформатики в початковій школі.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Ігрові форми і методи навчання інформатики в початковій школі.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дидактичних ситуацій у навчанні молодших школярів із використанням комп’ютера.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Методика використання комп’ютерних ігор при навчанні молодших школярів. Розвиток пізнавальної активності учнів початкових класів у процесі навчання інформатики.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Організація роботи з обдарованими дітьми засобами інформатики.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Діагностика формування інформаційної компетентності учнів початкової школи.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Система вправ та </w:t>
      </w:r>
      <w:proofErr w:type="spellStart"/>
      <w:r w:rsidRPr="00381E94">
        <w:rPr>
          <w:rFonts w:ascii="Times New Roman" w:hAnsi="Times New Roman" w:cs="Times New Roman"/>
          <w:sz w:val="28"/>
          <w:szCs w:val="28"/>
          <w:lang w:val="uk-UA"/>
        </w:rPr>
        <w:t>різнотипових</w:t>
      </w:r>
      <w:proofErr w:type="spellEnd"/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 завдань з інформатики як засіб активізації розумової діяльності учнів.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Методика вивчення розділу (за вибором студента та рекомендацією викладача) з інформатики у 2-4 класах.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Розробка застосування комплексу дидактичних засобів у процесі навчання інформатики в початковій школі на прикладі теми (за вибором студента та рекомендацією викладача).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сучасних інформаційних технологій навчання шкільного курсу інформатики.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Розвиток творчих здібностей учнів у процесі навчання інформатики 2-4 класів.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міжпредметних зв’язків інформатики з іншими навчальними дисциплінами. Розробка інтегрованих уроків.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Дидактична гра – засіб забезпечення особистісно-діяльнісного характеру засвоєння знань.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Шляхи підвищення ефективності сучасного уроку інформатики у початковій школі.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Мультимедійні технології: стан та перспективи розвитку та їх використання на уроках інформатики.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Методика навчання інформатики з використанням Інтернет-технологій.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Розвиток психічних процесів у руслі навчання початкового курсу інформатики в початковій школі.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Проектування технологій навчання з розділу «…»(за вибором студента та рекомендацією викладача).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ІКТ в освітньому процесі в школі.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Інноваційні технології в системі роботи вчителів початкових класів.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Упровадження ІКТ у навчально-виховний процес як шлях до розвитку освіти.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Інтерактивні технології навчання у початкових класів.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E94">
        <w:rPr>
          <w:rFonts w:ascii="Times New Roman" w:hAnsi="Times New Roman" w:cs="Times New Roman"/>
          <w:sz w:val="28"/>
          <w:szCs w:val="28"/>
          <w:lang w:val="uk-UA"/>
        </w:rPr>
        <w:t>Можливості застосування ІКТ у роботі класного керівника початкових класів.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досягнень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ІКТ у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ІКТ.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ІКТ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обізнаності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застосунків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НУШ.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-методичного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81E94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застосунків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НУШ.</w:t>
      </w:r>
    </w:p>
    <w:p w:rsidR="00D35973" w:rsidRPr="00381E94" w:rsidRDefault="00381E94" w:rsidP="00381E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-методичного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«Методика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E94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81E94">
        <w:rPr>
          <w:rFonts w:ascii="Times New Roman" w:hAnsi="Times New Roman" w:cs="Times New Roman"/>
          <w:sz w:val="28"/>
          <w:szCs w:val="28"/>
        </w:rPr>
        <w:t>».</w:t>
      </w:r>
    </w:p>
    <w:sectPr w:rsidR="00D35973" w:rsidRPr="0038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DCC"/>
    <w:multiLevelType w:val="hybridMultilevel"/>
    <w:tmpl w:val="7A1E5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4"/>
    <w:rsid w:val="00381E94"/>
    <w:rsid w:val="00D35973"/>
    <w:rsid w:val="00E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701A-2F56-4C85-B33A-1A62AC27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КАТЯ</cp:lastModifiedBy>
  <cp:revision>2</cp:revision>
  <dcterms:created xsi:type="dcterms:W3CDTF">2022-04-14T16:22:00Z</dcterms:created>
  <dcterms:modified xsi:type="dcterms:W3CDTF">2022-04-14T16:22:00Z</dcterms:modified>
</cp:coreProperties>
</file>