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A9A" w:rsidRDefault="00BC1A9A" w:rsidP="00BC1A9A">
      <w:pPr>
        <w:spacing w:after="0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Програмові вимоги з курсу «Історія польської літератури.</w:t>
      </w:r>
    </w:p>
    <w:p w:rsidR="00BC1A9A" w:rsidRDefault="00BC1A9A" w:rsidP="00BC1A9A">
      <w:pPr>
        <w:spacing w:after="0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Середньовіччя. Відродження»</w:t>
      </w:r>
    </w:p>
    <w:p w:rsidR="00BC1A9A" w:rsidRDefault="00BC1A9A" w:rsidP="00BC1A9A">
      <w:pPr>
        <w:spacing w:after="0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C1A9A" w:rsidRPr="00417D09" w:rsidRDefault="00BC1A9A" w:rsidP="00BC1A9A">
      <w:pPr>
        <w:spacing w:after="0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17D09">
        <w:rPr>
          <w:rFonts w:ascii="Times New Roman" w:eastAsia="Times New Roman" w:hAnsi="Times New Roman" w:cs="Times New Roman"/>
          <w:b/>
          <w:sz w:val="28"/>
          <w:szCs w:val="28"/>
        </w:rPr>
        <w:t>Особливості літературного процесу доби Середньовіччя</w:t>
      </w:r>
      <w:r w:rsidRPr="00417D0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C1A9A" w:rsidRPr="00417D09" w:rsidRDefault="00BC1A9A" w:rsidP="00BC1A9A">
      <w:pPr>
        <w:spacing w:after="0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17D09">
        <w:rPr>
          <w:rFonts w:ascii="Times New Roman" w:eastAsia="Times New Roman" w:hAnsi="Times New Roman" w:cs="Times New Roman"/>
          <w:bCs/>
          <w:sz w:val="28"/>
          <w:szCs w:val="28"/>
        </w:rPr>
        <w:t>Універсалізм і характер епохи польського Середньовіччя. Польські назви, письмо.</w:t>
      </w:r>
    </w:p>
    <w:p w:rsidR="00BC1A9A" w:rsidRPr="00417D09" w:rsidRDefault="00BC1A9A" w:rsidP="00BC1A9A">
      <w:pPr>
        <w:spacing w:after="0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17D09">
        <w:rPr>
          <w:rFonts w:ascii="Times New Roman" w:eastAsia="Times New Roman" w:hAnsi="Times New Roman" w:cs="Times New Roman"/>
          <w:sz w:val="28"/>
          <w:szCs w:val="28"/>
        </w:rPr>
        <w:t>Типологія польського та європейського Середньовіччя.</w:t>
      </w:r>
    </w:p>
    <w:p w:rsidR="00BC1A9A" w:rsidRPr="00417D09" w:rsidRDefault="00BC1A9A" w:rsidP="00BC1A9A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7D09">
        <w:rPr>
          <w:rFonts w:ascii="Times New Roman" w:eastAsia="Times New Roman" w:hAnsi="Times New Roman" w:cs="Times New Roman"/>
          <w:sz w:val="28"/>
          <w:szCs w:val="28"/>
        </w:rPr>
        <w:t>Філософія Середньовіччя. Концепції Томи Аквінського, Августина Аврелія.</w:t>
      </w:r>
    </w:p>
    <w:p w:rsidR="00BC1A9A" w:rsidRPr="00417D09" w:rsidRDefault="00BC1A9A" w:rsidP="00BC1A9A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7D09">
        <w:rPr>
          <w:rFonts w:ascii="Times New Roman" w:eastAsia="Times New Roman" w:hAnsi="Times New Roman" w:cs="Times New Roman"/>
          <w:sz w:val="28"/>
          <w:szCs w:val="28"/>
        </w:rPr>
        <w:t>Легенди про походження польської держави..</w:t>
      </w:r>
    </w:p>
    <w:p w:rsidR="00BC1A9A" w:rsidRPr="00417D09" w:rsidRDefault="00BC1A9A" w:rsidP="00BC1A9A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7D09">
        <w:rPr>
          <w:rFonts w:ascii="Times New Roman" w:eastAsia="Times New Roman" w:hAnsi="Times New Roman" w:cs="Times New Roman"/>
          <w:sz w:val="28"/>
          <w:szCs w:val="28"/>
        </w:rPr>
        <w:t>Найдавніші польські династії.</w:t>
      </w:r>
    </w:p>
    <w:p w:rsidR="00BC1A9A" w:rsidRPr="00417D09" w:rsidRDefault="00BC1A9A" w:rsidP="00BC1A9A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7D09">
        <w:rPr>
          <w:rFonts w:ascii="Times New Roman" w:eastAsia="Times New Roman" w:hAnsi="Times New Roman" w:cs="Times New Roman"/>
          <w:sz w:val="28"/>
          <w:szCs w:val="28"/>
        </w:rPr>
        <w:t xml:space="preserve">Хрещення Польщі у 866 році </w:t>
      </w:r>
      <w:proofErr w:type="spellStart"/>
      <w:r w:rsidRPr="00417D09">
        <w:rPr>
          <w:rFonts w:ascii="Times New Roman" w:eastAsia="Times New Roman" w:hAnsi="Times New Roman" w:cs="Times New Roman"/>
          <w:sz w:val="28"/>
          <w:szCs w:val="28"/>
        </w:rPr>
        <w:t>Мешком</w:t>
      </w:r>
      <w:proofErr w:type="spellEnd"/>
      <w:r w:rsidRPr="00417D09">
        <w:rPr>
          <w:rFonts w:ascii="Times New Roman" w:eastAsia="Times New Roman" w:hAnsi="Times New Roman" w:cs="Times New Roman"/>
          <w:sz w:val="28"/>
          <w:szCs w:val="28"/>
        </w:rPr>
        <w:t xml:space="preserve"> І.</w:t>
      </w:r>
    </w:p>
    <w:p w:rsidR="00BC1A9A" w:rsidRPr="00417D09" w:rsidRDefault="00BC1A9A" w:rsidP="00BC1A9A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7D09">
        <w:rPr>
          <w:rFonts w:ascii="Times New Roman" w:eastAsia="Times New Roman" w:hAnsi="Times New Roman" w:cs="Times New Roman"/>
          <w:sz w:val="28"/>
          <w:szCs w:val="28"/>
        </w:rPr>
        <w:t>Жанри середньовічної літератури.</w:t>
      </w:r>
    </w:p>
    <w:p w:rsidR="00BC1A9A" w:rsidRPr="00417D09" w:rsidRDefault="00BC1A9A" w:rsidP="00BC1A9A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7D0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«</w:t>
      </w:r>
      <w:proofErr w:type="spellStart"/>
      <w:r w:rsidRPr="00417D09">
        <w:rPr>
          <w:rFonts w:ascii="Times New Roman" w:eastAsia="Times New Roman" w:hAnsi="Times New Roman" w:cs="Times New Roman"/>
          <w:sz w:val="28"/>
          <w:szCs w:val="28"/>
        </w:rPr>
        <w:t>Хроніка</w:t>
      </w:r>
      <w:proofErr w:type="spellEnd"/>
      <w:r w:rsidRPr="00417D09">
        <w:rPr>
          <w:rFonts w:ascii="Times New Roman" w:eastAsia="Times New Roman" w:hAnsi="Times New Roman" w:cs="Times New Roman"/>
          <w:sz w:val="28"/>
          <w:szCs w:val="28"/>
        </w:rPr>
        <w:t xml:space="preserve"> Галла Аноніма». «Булла </w:t>
      </w:r>
      <w:proofErr w:type="spellStart"/>
      <w:r w:rsidRPr="00417D09">
        <w:rPr>
          <w:rFonts w:ascii="Times New Roman" w:eastAsia="Times New Roman" w:hAnsi="Times New Roman" w:cs="Times New Roman"/>
          <w:sz w:val="28"/>
          <w:szCs w:val="28"/>
        </w:rPr>
        <w:t>Гнєзненська</w:t>
      </w:r>
      <w:proofErr w:type="spellEnd"/>
      <w:r w:rsidRPr="00417D09">
        <w:rPr>
          <w:rFonts w:ascii="Times New Roman" w:eastAsia="Times New Roman" w:hAnsi="Times New Roman" w:cs="Times New Roman"/>
          <w:sz w:val="28"/>
          <w:szCs w:val="28"/>
        </w:rPr>
        <w:t xml:space="preserve">». «Книга </w:t>
      </w:r>
      <w:proofErr w:type="spellStart"/>
      <w:r w:rsidRPr="00417D09">
        <w:rPr>
          <w:rFonts w:ascii="Times New Roman" w:eastAsia="Times New Roman" w:hAnsi="Times New Roman" w:cs="Times New Roman"/>
          <w:sz w:val="28"/>
          <w:szCs w:val="28"/>
        </w:rPr>
        <w:t>Генрика</w:t>
      </w:r>
      <w:proofErr w:type="spellEnd"/>
      <w:r w:rsidRPr="00417D09">
        <w:rPr>
          <w:rFonts w:ascii="Times New Roman" w:eastAsia="Times New Roman" w:hAnsi="Times New Roman" w:cs="Times New Roman"/>
          <w:sz w:val="28"/>
          <w:szCs w:val="28"/>
        </w:rPr>
        <w:t>». «Богородиця» як перша польська молитва-гімн. «Страждання Матері Божої під хрестом».</w:t>
      </w:r>
    </w:p>
    <w:p w:rsidR="00BC1A9A" w:rsidRPr="00417D09" w:rsidRDefault="00BC1A9A" w:rsidP="00BC1A9A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7D09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proofErr w:type="spellStart"/>
      <w:r w:rsidRPr="00417D09">
        <w:rPr>
          <w:rFonts w:ascii="Times New Roman" w:eastAsia="Times New Roman" w:hAnsi="Times New Roman" w:cs="Times New Roman"/>
          <w:sz w:val="28"/>
          <w:szCs w:val="28"/>
        </w:rPr>
        <w:t>Флоріанський</w:t>
      </w:r>
      <w:proofErr w:type="spellEnd"/>
      <w:r w:rsidRPr="00417D09">
        <w:rPr>
          <w:rFonts w:ascii="Times New Roman" w:eastAsia="Times New Roman" w:hAnsi="Times New Roman" w:cs="Times New Roman"/>
          <w:sz w:val="28"/>
          <w:szCs w:val="28"/>
        </w:rPr>
        <w:t xml:space="preserve"> псалтир». «Казання </w:t>
      </w:r>
      <w:proofErr w:type="spellStart"/>
      <w:r w:rsidRPr="00417D09">
        <w:rPr>
          <w:rFonts w:ascii="Times New Roman" w:eastAsia="Times New Roman" w:hAnsi="Times New Roman" w:cs="Times New Roman"/>
          <w:sz w:val="28"/>
          <w:szCs w:val="28"/>
        </w:rPr>
        <w:t>Гнєзненські</w:t>
      </w:r>
      <w:proofErr w:type="spellEnd"/>
      <w:r w:rsidRPr="00417D09">
        <w:rPr>
          <w:rFonts w:ascii="Times New Roman" w:eastAsia="Times New Roman" w:hAnsi="Times New Roman" w:cs="Times New Roman"/>
          <w:sz w:val="28"/>
          <w:szCs w:val="28"/>
        </w:rPr>
        <w:t>». «Розмова майстра Полікарпа зі смертю». Образ «</w:t>
      </w:r>
      <w:proofErr w:type="spellStart"/>
      <w:r w:rsidRPr="00417D09">
        <w:rPr>
          <w:rFonts w:ascii="Times New Roman" w:eastAsia="Times New Roman" w:hAnsi="Times New Roman" w:cs="Times New Roman"/>
          <w:sz w:val="28"/>
          <w:szCs w:val="28"/>
          <w:lang w:val="en-US"/>
        </w:rPr>
        <w:t>danse</w:t>
      </w:r>
      <w:proofErr w:type="spellEnd"/>
      <w:r w:rsidRPr="00417D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17D09">
        <w:rPr>
          <w:rFonts w:ascii="Times New Roman" w:eastAsia="Times New Roman" w:hAnsi="Times New Roman" w:cs="Times New Roman"/>
          <w:sz w:val="28"/>
          <w:szCs w:val="28"/>
          <w:lang w:val="en-US"/>
        </w:rPr>
        <w:t>macabre</w:t>
      </w:r>
      <w:r w:rsidRPr="00417D09">
        <w:rPr>
          <w:rFonts w:ascii="Times New Roman" w:eastAsia="Times New Roman" w:hAnsi="Times New Roman" w:cs="Times New Roman"/>
          <w:sz w:val="28"/>
          <w:szCs w:val="28"/>
        </w:rPr>
        <w:t>», «Про поведінку за столом», «</w:t>
      </w:r>
      <w:proofErr w:type="spellStart"/>
      <w:r w:rsidRPr="00417D09">
        <w:rPr>
          <w:rFonts w:ascii="Times New Roman" w:eastAsia="Times New Roman" w:hAnsi="Times New Roman" w:cs="Times New Roman"/>
          <w:sz w:val="28"/>
          <w:szCs w:val="28"/>
        </w:rPr>
        <w:t>Хроніка</w:t>
      </w:r>
      <w:proofErr w:type="spellEnd"/>
      <w:r w:rsidRPr="00417D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D09">
        <w:rPr>
          <w:rFonts w:ascii="Times New Roman" w:eastAsia="Times New Roman" w:hAnsi="Times New Roman" w:cs="Times New Roman"/>
          <w:sz w:val="28"/>
          <w:szCs w:val="28"/>
        </w:rPr>
        <w:t>Вінцента</w:t>
      </w:r>
      <w:proofErr w:type="spellEnd"/>
      <w:r w:rsidRPr="00417D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D09">
        <w:rPr>
          <w:rFonts w:ascii="Times New Roman" w:eastAsia="Times New Roman" w:hAnsi="Times New Roman" w:cs="Times New Roman"/>
          <w:sz w:val="28"/>
          <w:szCs w:val="28"/>
        </w:rPr>
        <w:t>Кадлубека</w:t>
      </w:r>
      <w:proofErr w:type="spellEnd"/>
      <w:r w:rsidRPr="00417D09">
        <w:rPr>
          <w:rFonts w:ascii="Times New Roman" w:eastAsia="Times New Roman" w:hAnsi="Times New Roman" w:cs="Times New Roman"/>
          <w:sz w:val="28"/>
          <w:szCs w:val="28"/>
        </w:rPr>
        <w:t xml:space="preserve">». «Душа з тіла вилетіла», «Душа вмираючого». </w:t>
      </w:r>
    </w:p>
    <w:p w:rsidR="00BC1A9A" w:rsidRDefault="00BC1A9A" w:rsidP="00BC1A9A">
      <w:pPr>
        <w:spacing w:after="0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17D09">
        <w:rPr>
          <w:rFonts w:ascii="Times New Roman" w:eastAsia="Times New Roman" w:hAnsi="Times New Roman" w:cs="Times New Roman"/>
          <w:sz w:val="28"/>
          <w:szCs w:val="28"/>
        </w:rPr>
        <w:t xml:space="preserve">«Історія Яна </w:t>
      </w:r>
      <w:proofErr w:type="spellStart"/>
      <w:r w:rsidRPr="00417D09">
        <w:rPr>
          <w:rFonts w:ascii="Times New Roman" w:eastAsia="Times New Roman" w:hAnsi="Times New Roman" w:cs="Times New Roman"/>
          <w:sz w:val="28"/>
          <w:szCs w:val="28"/>
        </w:rPr>
        <w:t>Длугоша</w:t>
      </w:r>
      <w:proofErr w:type="spellEnd"/>
      <w:r w:rsidRPr="00417D09">
        <w:rPr>
          <w:rFonts w:ascii="Times New Roman" w:eastAsia="Times New Roman" w:hAnsi="Times New Roman" w:cs="Times New Roman"/>
          <w:sz w:val="28"/>
          <w:szCs w:val="28"/>
        </w:rPr>
        <w:t>» як перша спроба створення історії Польщі. Містерії. Історія про славне воскресіння Христове як перша драма польської літератури.</w:t>
      </w:r>
      <w:r w:rsidRPr="00417D09">
        <w:rPr>
          <w:rFonts w:ascii="Times New Roman" w:eastAsia="Times New Roman" w:hAnsi="Times New Roman" w:cs="Times New Roman"/>
          <w:bCs/>
          <w:sz w:val="28"/>
          <w:szCs w:val="28"/>
        </w:rPr>
        <w:t>«Сатира на лінивих селян», «Про поведінку за столом».</w:t>
      </w:r>
    </w:p>
    <w:p w:rsidR="00BC1A9A" w:rsidRPr="00417D09" w:rsidRDefault="00BC1A9A" w:rsidP="00BC1A9A">
      <w:pPr>
        <w:spacing w:after="0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C1A9A" w:rsidRPr="00417D09" w:rsidRDefault="00BC1A9A" w:rsidP="00BC1A9A">
      <w:pPr>
        <w:tabs>
          <w:tab w:val="left" w:pos="284"/>
          <w:tab w:val="left" w:pos="567"/>
        </w:tabs>
        <w:spacing w:after="0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17D09">
        <w:rPr>
          <w:rFonts w:ascii="Times New Roman" w:eastAsia="Times New Roman" w:hAnsi="Times New Roman" w:cs="Times New Roman"/>
          <w:b/>
          <w:sz w:val="28"/>
          <w:szCs w:val="28"/>
        </w:rPr>
        <w:t>Естетика і поетика доби Ренесансу як «золотого віку» польської культури.</w:t>
      </w:r>
    </w:p>
    <w:p w:rsidR="00BC1A9A" w:rsidRPr="00417D09" w:rsidRDefault="00BC1A9A" w:rsidP="00BC1A9A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7D09">
        <w:rPr>
          <w:rFonts w:ascii="Times New Roman" w:eastAsia="Times New Roman" w:hAnsi="Times New Roman" w:cs="Times New Roman"/>
          <w:sz w:val="28"/>
          <w:szCs w:val="28"/>
        </w:rPr>
        <w:t>Відродження в Європі та Польщі. «Золота доба»  польської літератури.</w:t>
      </w:r>
    </w:p>
    <w:p w:rsidR="00BC1A9A" w:rsidRPr="00417D09" w:rsidRDefault="00BC1A9A" w:rsidP="00BC1A9A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7D09">
        <w:rPr>
          <w:rFonts w:ascii="Times New Roman" w:eastAsia="Times New Roman" w:hAnsi="Times New Roman" w:cs="Times New Roman"/>
          <w:sz w:val="28"/>
          <w:szCs w:val="28"/>
        </w:rPr>
        <w:t>Типологія польського і європейського Ренесансу</w:t>
      </w:r>
    </w:p>
    <w:p w:rsidR="00BC1A9A" w:rsidRPr="00417D09" w:rsidRDefault="00BC1A9A" w:rsidP="00BC1A9A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7D09">
        <w:rPr>
          <w:rFonts w:ascii="Times New Roman" w:eastAsia="Times New Roman" w:hAnsi="Times New Roman" w:cs="Times New Roman"/>
          <w:sz w:val="28"/>
          <w:szCs w:val="28"/>
        </w:rPr>
        <w:t xml:space="preserve">Творчість Данте </w:t>
      </w:r>
      <w:proofErr w:type="spellStart"/>
      <w:r w:rsidRPr="00417D09">
        <w:rPr>
          <w:rFonts w:ascii="Times New Roman" w:eastAsia="Times New Roman" w:hAnsi="Times New Roman" w:cs="Times New Roman"/>
          <w:sz w:val="28"/>
          <w:szCs w:val="28"/>
        </w:rPr>
        <w:t>Алігієрі</w:t>
      </w:r>
      <w:proofErr w:type="spellEnd"/>
      <w:r w:rsidRPr="00417D09">
        <w:rPr>
          <w:rFonts w:ascii="Times New Roman" w:eastAsia="Times New Roman" w:hAnsi="Times New Roman" w:cs="Times New Roman"/>
          <w:sz w:val="28"/>
          <w:szCs w:val="28"/>
        </w:rPr>
        <w:t>, Ф.Петрарки, В.Шекспіра, М.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17D09">
        <w:rPr>
          <w:rFonts w:ascii="Times New Roman" w:eastAsia="Times New Roman" w:hAnsi="Times New Roman" w:cs="Times New Roman"/>
          <w:sz w:val="28"/>
          <w:szCs w:val="28"/>
        </w:rPr>
        <w:t>де Сервантеса, Лопе де Веги.</w:t>
      </w:r>
    </w:p>
    <w:p w:rsidR="00BC1A9A" w:rsidRPr="00417D09" w:rsidRDefault="00BC1A9A" w:rsidP="00BC1A9A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7D09">
        <w:rPr>
          <w:rFonts w:ascii="Times New Roman" w:eastAsia="Times New Roman" w:hAnsi="Times New Roman" w:cs="Times New Roman"/>
          <w:sz w:val="28"/>
          <w:szCs w:val="28"/>
        </w:rPr>
        <w:t>Основні відкриття епохи Ренесансу. Культурні діячі. Книгодрукування.</w:t>
      </w:r>
    </w:p>
    <w:p w:rsidR="00BC1A9A" w:rsidRPr="00417D09" w:rsidRDefault="00BC1A9A" w:rsidP="00BC1A9A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7D09">
        <w:rPr>
          <w:rFonts w:ascii="Times New Roman" w:eastAsia="Times New Roman" w:hAnsi="Times New Roman" w:cs="Times New Roman"/>
          <w:sz w:val="28"/>
          <w:szCs w:val="28"/>
        </w:rPr>
        <w:t xml:space="preserve">Діяльність Миколи Коперника. Праця науковця «Про обертання небесних сфер». </w:t>
      </w:r>
    </w:p>
    <w:p w:rsidR="00BC1A9A" w:rsidRPr="00417D09" w:rsidRDefault="00BC1A9A" w:rsidP="00BC1A9A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17D09">
        <w:rPr>
          <w:rFonts w:ascii="Times New Roman" w:eastAsia="Times New Roman" w:hAnsi="Times New Roman" w:cs="Times New Roman"/>
          <w:sz w:val="28"/>
          <w:szCs w:val="28"/>
        </w:rPr>
        <w:t>Мацей</w:t>
      </w:r>
      <w:proofErr w:type="spellEnd"/>
      <w:r w:rsidRPr="00417D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D09">
        <w:rPr>
          <w:rFonts w:ascii="Times New Roman" w:eastAsia="Times New Roman" w:hAnsi="Times New Roman" w:cs="Times New Roman"/>
          <w:sz w:val="28"/>
          <w:szCs w:val="28"/>
        </w:rPr>
        <w:t>Меховський</w:t>
      </w:r>
      <w:proofErr w:type="spellEnd"/>
      <w:r w:rsidRPr="00417D09">
        <w:rPr>
          <w:rFonts w:ascii="Times New Roman" w:eastAsia="Times New Roman" w:hAnsi="Times New Roman" w:cs="Times New Roman"/>
          <w:sz w:val="28"/>
          <w:szCs w:val="28"/>
        </w:rPr>
        <w:t xml:space="preserve"> (автор детального географічного й етнографічного опису Східної Європи), Бернард </w:t>
      </w:r>
      <w:proofErr w:type="spellStart"/>
      <w:r w:rsidRPr="00417D09">
        <w:rPr>
          <w:rFonts w:ascii="Times New Roman" w:eastAsia="Times New Roman" w:hAnsi="Times New Roman" w:cs="Times New Roman"/>
          <w:sz w:val="28"/>
          <w:szCs w:val="28"/>
        </w:rPr>
        <w:t>Ваповський</w:t>
      </w:r>
      <w:proofErr w:type="spellEnd"/>
      <w:r w:rsidRPr="00417D09">
        <w:rPr>
          <w:rFonts w:ascii="Times New Roman" w:eastAsia="Times New Roman" w:hAnsi="Times New Roman" w:cs="Times New Roman"/>
          <w:sz w:val="28"/>
          <w:szCs w:val="28"/>
        </w:rPr>
        <w:t xml:space="preserve"> – картограф, </w:t>
      </w:r>
      <w:proofErr w:type="spellStart"/>
      <w:r w:rsidRPr="00417D09">
        <w:rPr>
          <w:rFonts w:ascii="Times New Roman" w:eastAsia="Times New Roman" w:hAnsi="Times New Roman" w:cs="Times New Roman"/>
          <w:sz w:val="28"/>
          <w:szCs w:val="28"/>
        </w:rPr>
        <w:t>Марчін</w:t>
      </w:r>
      <w:proofErr w:type="spellEnd"/>
      <w:r w:rsidRPr="00417D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D09">
        <w:rPr>
          <w:rFonts w:ascii="Times New Roman" w:eastAsia="Times New Roman" w:hAnsi="Times New Roman" w:cs="Times New Roman"/>
          <w:sz w:val="28"/>
          <w:szCs w:val="28"/>
        </w:rPr>
        <w:t>Кромер</w:t>
      </w:r>
      <w:proofErr w:type="spellEnd"/>
      <w:r w:rsidRPr="00417D09">
        <w:rPr>
          <w:rFonts w:ascii="Times New Roman" w:eastAsia="Times New Roman" w:hAnsi="Times New Roman" w:cs="Times New Roman"/>
          <w:sz w:val="28"/>
          <w:szCs w:val="28"/>
        </w:rPr>
        <w:t>, який у «</w:t>
      </w:r>
      <w:proofErr w:type="spellStart"/>
      <w:r w:rsidRPr="00417D09">
        <w:rPr>
          <w:rFonts w:ascii="Times New Roman" w:eastAsia="Times New Roman" w:hAnsi="Times New Roman" w:cs="Times New Roman"/>
          <w:sz w:val="28"/>
          <w:szCs w:val="28"/>
          <w:lang w:val="en-US"/>
        </w:rPr>
        <w:t>Deorigineetrebusgestis</w:t>
      </w:r>
      <w:proofErr w:type="spellEnd"/>
      <w:r w:rsidRPr="00417D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D09">
        <w:rPr>
          <w:rFonts w:ascii="Times New Roman" w:eastAsia="Times New Roman" w:hAnsi="Times New Roman" w:cs="Times New Roman"/>
          <w:sz w:val="28"/>
          <w:szCs w:val="28"/>
          <w:lang w:val="en-US"/>
        </w:rPr>
        <w:t>Polonorumlibri</w:t>
      </w:r>
      <w:proofErr w:type="spellEnd"/>
      <w:r w:rsidRPr="00417D09">
        <w:rPr>
          <w:rFonts w:ascii="Times New Roman" w:eastAsia="Times New Roman" w:hAnsi="Times New Roman" w:cs="Times New Roman"/>
          <w:sz w:val="28"/>
          <w:szCs w:val="28"/>
        </w:rPr>
        <w:t xml:space="preserve">» описав історію і географію Польщі. </w:t>
      </w:r>
    </w:p>
    <w:p w:rsidR="00BC1A9A" w:rsidRPr="00417D09" w:rsidRDefault="00BC1A9A" w:rsidP="00BC1A9A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17D09">
        <w:rPr>
          <w:rFonts w:ascii="Times New Roman" w:eastAsia="Times New Roman" w:hAnsi="Times New Roman" w:cs="Times New Roman"/>
          <w:sz w:val="28"/>
          <w:szCs w:val="28"/>
        </w:rPr>
        <w:t>Клеменс</w:t>
      </w:r>
      <w:proofErr w:type="spellEnd"/>
      <w:r w:rsidRPr="00417D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D09">
        <w:rPr>
          <w:rFonts w:ascii="Times New Roman" w:eastAsia="Times New Roman" w:hAnsi="Times New Roman" w:cs="Times New Roman"/>
          <w:sz w:val="28"/>
          <w:szCs w:val="28"/>
        </w:rPr>
        <w:t>Яніцький</w:t>
      </w:r>
      <w:proofErr w:type="spellEnd"/>
      <w:r w:rsidRPr="00417D09">
        <w:rPr>
          <w:rFonts w:ascii="Times New Roman" w:eastAsia="Times New Roman" w:hAnsi="Times New Roman" w:cs="Times New Roman"/>
          <w:sz w:val="28"/>
          <w:szCs w:val="28"/>
        </w:rPr>
        <w:t xml:space="preserve">. Ян </w:t>
      </w:r>
      <w:proofErr w:type="spellStart"/>
      <w:r w:rsidRPr="00417D09">
        <w:rPr>
          <w:rFonts w:ascii="Times New Roman" w:eastAsia="Times New Roman" w:hAnsi="Times New Roman" w:cs="Times New Roman"/>
          <w:sz w:val="28"/>
          <w:szCs w:val="28"/>
        </w:rPr>
        <w:t>Дантишек</w:t>
      </w:r>
      <w:proofErr w:type="spellEnd"/>
      <w:r w:rsidRPr="00417D0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17D09">
        <w:rPr>
          <w:rFonts w:ascii="Times New Roman" w:eastAsia="Times New Roman" w:hAnsi="Times New Roman" w:cs="Times New Roman"/>
          <w:sz w:val="28"/>
          <w:szCs w:val="28"/>
        </w:rPr>
        <w:t>Анджей</w:t>
      </w:r>
      <w:proofErr w:type="spellEnd"/>
      <w:r w:rsidRPr="00417D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D09">
        <w:rPr>
          <w:rFonts w:ascii="Times New Roman" w:eastAsia="Times New Roman" w:hAnsi="Times New Roman" w:cs="Times New Roman"/>
          <w:sz w:val="28"/>
          <w:szCs w:val="28"/>
        </w:rPr>
        <w:t>Кшицький</w:t>
      </w:r>
      <w:proofErr w:type="spellEnd"/>
      <w:r w:rsidRPr="00417D0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C1A9A" w:rsidRPr="00417D09" w:rsidRDefault="00BC1A9A" w:rsidP="00BC1A9A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7D09">
        <w:rPr>
          <w:rFonts w:ascii="Times New Roman" w:eastAsia="Times New Roman" w:hAnsi="Times New Roman" w:cs="Times New Roman"/>
          <w:sz w:val="28"/>
          <w:szCs w:val="28"/>
        </w:rPr>
        <w:t xml:space="preserve">Перший </w:t>
      </w:r>
      <w:proofErr w:type="spellStart"/>
      <w:r w:rsidRPr="00417D09">
        <w:rPr>
          <w:rFonts w:ascii="Times New Roman" w:eastAsia="Times New Roman" w:hAnsi="Times New Roman" w:cs="Times New Roman"/>
          <w:sz w:val="28"/>
          <w:szCs w:val="28"/>
        </w:rPr>
        <w:t>польськомовний</w:t>
      </w:r>
      <w:proofErr w:type="spellEnd"/>
      <w:r w:rsidRPr="00417D09">
        <w:rPr>
          <w:rFonts w:ascii="Times New Roman" w:eastAsia="Times New Roman" w:hAnsi="Times New Roman" w:cs="Times New Roman"/>
          <w:sz w:val="28"/>
          <w:szCs w:val="28"/>
        </w:rPr>
        <w:t xml:space="preserve"> письменник – </w:t>
      </w:r>
      <w:proofErr w:type="spellStart"/>
      <w:r w:rsidRPr="00417D09">
        <w:rPr>
          <w:rFonts w:ascii="Times New Roman" w:eastAsia="Times New Roman" w:hAnsi="Times New Roman" w:cs="Times New Roman"/>
          <w:sz w:val="28"/>
          <w:szCs w:val="28"/>
        </w:rPr>
        <w:t>Бєрнат</w:t>
      </w:r>
      <w:proofErr w:type="spellEnd"/>
      <w:r w:rsidRPr="00417D09">
        <w:rPr>
          <w:rFonts w:ascii="Times New Roman" w:eastAsia="Times New Roman" w:hAnsi="Times New Roman" w:cs="Times New Roman"/>
          <w:sz w:val="28"/>
          <w:szCs w:val="28"/>
        </w:rPr>
        <w:t xml:space="preserve"> з Любліна і його праці «Рай душі», «Життя Езопа </w:t>
      </w:r>
      <w:proofErr w:type="spellStart"/>
      <w:r w:rsidRPr="00417D09">
        <w:rPr>
          <w:rFonts w:ascii="Times New Roman" w:eastAsia="Times New Roman" w:hAnsi="Times New Roman" w:cs="Times New Roman"/>
          <w:sz w:val="28"/>
          <w:szCs w:val="28"/>
        </w:rPr>
        <w:t>Фрига</w:t>
      </w:r>
      <w:proofErr w:type="spellEnd"/>
      <w:r w:rsidRPr="00417D09">
        <w:rPr>
          <w:rFonts w:ascii="Times New Roman" w:eastAsia="Times New Roman" w:hAnsi="Times New Roman" w:cs="Times New Roman"/>
          <w:sz w:val="28"/>
          <w:szCs w:val="28"/>
        </w:rPr>
        <w:t xml:space="preserve">». </w:t>
      </w:r>
    </w:p>
    <w:p w:rsidR="00BC1A9A" w:rsidRPr="00417D09" w:rsidRDefault="00BC1A9A" w:rsidP="00BC1A9A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7D09">
        <w:rPr>
          <w:rFonts w:ascii="Times New Roman" w:eastAsia="Times New Roman" w:hAnsi="Times New Roman" w:cs="Times New Roman"/>
          <w:sz w:val="28"/>
          <w:szCs w:val="28"/>
        </w:rPr>
        <w:t xml:space="preserve">Микола Рей - батько польського письменства. </w:t>
      </w:r>
      <w:proofErr w:type="spellStart"/>
      <w:r w:rsidRPr="00417D09">
        <w:rPr>
          <w:rFonts w:ascii="Times New Roman" w:eastAsia="Times New Roman" w:hAnsi="Times New Roman" w:cs="Times New Roman"/>
          <w:sz w:val="28"/>
          <w:szCs w:val="28"/>
        </w:rPr>
        <w:t>Фігліки</w:t>
      </w:r>
      <w:proofErr w:type="spellEnd"/>
      <w:r w:rsidRPr="00417D09">
        <w:rPr>
          <w:rFonts w:ascii="Times New Roman" w:eastAsia="Times New Roman" w:hAnsi="Times New Roman" w:cs="Times New Roman"/>
          <w:sz w:val="28"/>
          <w:szCs w:val="28"/>
        </w:rPr>
        <w:t xml:space="preserve">. Критика шляхти і духовенства у «Короткій розмові між трьома особами: паном, війтом і плебаном». «Звіринець» і місце у ньому </w:t>
      </w:r>
      <w:proofErr w:type="spellStart"/>
      <w:r w:rsidRPr="00417D09">
        <w:rPr>
          <w:rFonts w:ascii="Times New Roman" w:eastAsia="Times New Roman" w:hAnsi="Times New Roman" w:cs="Times New Roman"/>
          <w:sz w:val="28"/>
          <w:szCs w:val="28"/>
        </w:rPr>
        <w:t>фігліків</w:t>
      </w:r>
      <w:proofErr w:type="spellEnd"/>
      <w:r w:rsidRPr="00417D09">
        <w:rPr>
          <w:rFonts w:ascii="Times New Roman" w:eastAsia="Times New Roman" w:hAnsi="Times New Roman" w:cs="Times New Roman"/>
          <w:sz w:val="28"/>
          <w:szCs w:val="28"/>
        </w:rPr>
        <w:t xml:space="preserve">. «Життя </w:t>
      </w:r>
      <w:proofErr w:type="spellStart"/>
      <w:r w:rsidRPr="00417D09">
        <w:rPr>
          <w:rFonts w:ascii="Times New Roman" w:eastAsia="Times New Roman" w:hAnsi="Times New Roman" w:cs="Times New Roman"/>
          <w:sz w:val="28"/>
          <w:szCs w:val="28"/>
        </w:rPr>
        <w:t>учтивої</w:t>
      </w:r>
      <w:proofErr w:type="spellEnd"/>
      <w:r w:rsidRPr="00417D09">
        <w:rPr>
          <w:rFonts w:ascii="Times New Roman" w:eastAsia="Times New Roman" w:hAnsi="Times New Roman" w:cs="Times New Roman"/>
          <w:sz w:val="28"/>
          <w:szCs w:val="28"/>
        </w:rPr>
        <w:t xml:space="preserve"> людини»</w:t>
      </w:r>
    </w:p>
    <w:p w:rsidR="00BC1A9A" w:rsidRPr="00417D09" w:rsidRDefault="00BC1A9A" w:rsidP="00BC1A9A">
      <w:pPr>
        <w:spacing w:after="0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17D09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Ян Кохановський як ідеал Ренесансного гуманіста. </w:t>
      </w:r>
    </w:p>
    <w:p w:rsidR="00BC1A9A" w:rsidRPr="00417D09" w:rsidRDefault="00BC1A9A" w:rsidP="00BC1A9A">
      <w:pPr>
        <w:spacing w:after="0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17D09">
        <w:rPr>
          <w:rFonts w:ascii="Times New Roman" w:eastAsia="Times New Roman" w:hAnsi="Times New Roman" w:cs="Times New Roman"/>
          <w:bCs/>
          <w:sz w:val="28"/>
          <w:szCs w:val="28"/>
        </w:rPr>
        <w:t>Тематичне різноманіття фрашок. Філософія «Пісень», «Псалтиря Давидового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»</w:t>
      </w:r>
    </w:p>
    <w:p w:rsidR="00BC1A9A" w:rsidRPr="00417D09" w:rsidRDefault="00BC1A9A" w:rsidP="00BC1A9A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7D09">
        <w:rPr>
          <w:rFonts w:ascii="Times New Roman" w:eastAsia="Times New Roman" w:hAnsi="Times New Roman" w:cs="Times New Roman"/>
          <w:sz w:val="28"/>
          <w:szCs w:val="28"/>
        </w:rPr>
        <w:t>Драма Я.Кохановського «Відмова грецьким послам». Тематика і проблематика твору.</w:t>
      </w:r>
    </w:p>
    <w:p w:rsidR="00BC1A9A" w:rsidRPr="00417D09" w:rsidRDefault="00BC1A9A" w:rsidP="00BC1A9A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7D09">
        <w:rPr>
          <w:rFonts w:ascii="Times New Roman" w:eastAsia="Times New Roman" w:hAnsi="Times New Roman" w:cs="Times New Roman"/>
          <w:sz w:val="28"/>
          <w:szCs w:val="28"/>
        </w:rPr>
        <w:t>Структура поеми «</w:t>
      </w:r>
      <w:proofErr w:type="spellStart"/>
      <w:r w:rsidRPr="00417D09">
        <w:rPr>
          <w:rFonts w:ascii="Times New Roman" w:eastAsia="Times New Roman" w:hAnsi="Times New Roman" w:cs="Times New Roman"/>
          <w:sz w:val="28"/>
          <w:szCs w:val="28"/>
        </w:rPr>
        <w:t>Свентоянська</w:t>
      </w:r>
      <w:proofErr w:type="spellEnd"/>
      <w:r w:rsidRPr="00417D09">
        <w:rPr>
          <w:rFonts w:ascii="Times New Roman" w:eastAsia="Times New Roman" w:hAnsi="Times New Roman" w:cs="Times New Roman"/>
          <w:sz w:val="28"/>
          <w:szCs w:val="28"/>
        </w:rPr>
        <w:t xml:space="preserve"> пісня про </w:t>
      </w:r>
      <w:proofErr w:type="spellStart"/>
      <w:r w:rsidRPr="00417D09">
        <w:rPr>
          <w:rFonts w:ascii="Times New Roman" w:eastAsia="Times New Roman" w:hAnsi="Times New Roman" w:cs="Times New Roman"/>
          <w:sz w:val="28"/>
          <w:szCs w:val="28"/>
        </w:rPr>
        <w:t>Собутку</w:t>
      </w:r>
      <w:proofErr w:type="spellEnd"/>
      <w:r w:rsidRPr="00417D09">
        <w:rPr>
          <w:rFonts w:ascii="Times New Roman" w:eastAsia="Times New Roman" w:hAnsi="Times New Roman" w:cs="Times New Roman"/>
          <w:sz w:val="28"/>
          <w:szCs w:val="28"/>
        </w:rPr>
        <w:t>» Я. Кохановського. Символізм образів поеми.</w:t>
      </w:r>
    </w:p>
    <w:p w:rsidR="00BC1A9A" w:rsidRPr="00417D09" w:rsidRDefault="00BC1A9A" w:rsidP="00BC1A9A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7D09">
        <w:rPr>
          <w:rFonts w:ascii="Times New Roman" w:eastAsia="Times New Roman" w:hAnsi="Times New Roman" w:cs="Times New Roman"/>
          <w:sz w:val="28"/>
          <w:szCs w:val="28"/>
        </w:rPr>
        <w:t xml:space="preserve">Фольклорне походження </w:t>
      </w:r>
      <w:proofErr w:type="spellStart"/>
      <w:r w:rsidRPr="00417D09">
        <w:rPr>
          <w:rFonts w:ascii="Times New Roman" w:eastAsia="Times New Roman" w:hAnsi="Times New Roman" w:cs="Times New Roman"/>
          <w:sz w:val="28"/>
          <w:szCs w:val="28"/>
        </w:rPr>
        <w:t>Собутки</w:t>
      </w:r>
      <w:proofErr w:type="spellEnd"/>
      <w:r w:rsidRPr="00417D09">
        <w:rPr>
          <w:rFonts w:ascii="Times New Roman" w:eastAsia="Times New Roman" w:hAnsi="Times New Roman" w:cs="Times New Roman"/>
          <w:sz w:val="28"/>
          <w:szCs w:val="28"/>
        </w:rPr>
        <w:t>. Типологія із українською фольклорною символікою. Купальське дійство: спільне і відмінне у святкуванні свята в польського та українського народів.</w:t>
      </w:r>
    </w:p>
    <w:p w:rsidR="00BC1A9A" w:rsidRPr="00417D09" w:rsidRDefault="00BC1A9A" w:rsidP="00BC1A9A">
      <w:pPr>
        <w:spacing w:after="0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17D09">
        <w:rPr>
          <w:rFonts w:ascii="Times New Roman" w:eastAsia="Times New Roman" w:hAnsi="Times New Roman" w:cs="Times New Roman"/>
          <w:bCs/>
          <w:sz w:val="28"/>
          <w:szCs w:val="28"/>
        </w:rPr>
        <w:t>«Трени» Я. Кохановського як вираження кризи ренесансного світогляду.  Структура «Тренів».</w:t>
      </w:r>
    </w:p>
    <w:p w:rsidR="00BC1A9A" w:rsidRPr="00417D09" w:rsidRDefault="00BC1A9A" w:rsidP="00BC1A9A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17D09">
        <w:rPr>
          <w:rFonts w:ascii="Times New Roman" w:eastAsia="Times New Roman" w:hAnsi="Times New Roman" w:cs="Times New Roman"/>
          <w:sz w:val="28"/>
          <w:szCs w:val="28"/>
        </w:rPr>
        <w:t>Фрич-Моджевський</w:t>
      </w:r>
      <w:proofErr w:type="spellEnd"/>
      <w:r w:rsidRPr="00417D09">
        <w:rPr>
          <w:rFonts w:ascii="Times New Roman" w:eastAsia="Times New Roman" w:hAnsi="Times New Roman" w:cs="Times New Roman"/>
          <w:sz w:val="28"/>
          <w:szCs w:val="28"/>
        </w:rPr>
        <w:t xml:space="preserve"> як відомий митець польського гуманізму і його твір “</w:t>
      </w:r>
      <w:r w:rsidRPr="00417D09">
        <w:rPr>
          <w:rFonts w:ascii="Times New Roman" w:eastAsia="Times New Roman" w:hAnsi="Times New Roman" w:cs="Times New Roman"/>
          <w:sz w:val="28"/>
          <w:szCs w:val="28"/>
          <w:lang w:val="en-US"/>
        </w:rPr>
        <w:t>O</w:t>
      </w:r>
      <w:r w:rsidRPr="00417D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D09">
        <w:rPr>
          <w:rFonts w:ascii="Times New Roman" w:eastAsia="Times New Roman" w:hAnsi="Times New Roman" w:cs="Times New Roman"/>
          <w:sz w:val="28"/>
          <w:szCs w:val="28"/>
          <w:lang w:val="en-US"/>
        </w:rPr>
        <w:t>poprawie</w:t>
      </w:r>
      <w:proofErr w:type="spellEnd"/>
      <w:r w:rsidRPr="00417D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D09">
        <w:rPr>
          <w:rFonts w:ascii="Times New Roman" w:eastAsia="Times New Roman" w:hAnsi="Times New Roman" w:cs="Times New Roman"/>
          <w:sz w:val="28"/>
          <w:szCs w:val="28"/>
          <w:lang w:val="en-US"/>
        </w:rPr>
        <w:t>Rzeczy</w:t>
      </w:r>
      <w:proofErr w:type="spellEnd"/>
      <w:r w:rsidRPr="00417D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D09">
        <w:rPr>
          <w:rFonts w:ascii="Times New Roman" w:eastAsia="Times New Roman" w:hAnsi="Times New Roman" w:cs="Times New Roman"/>
          <w:sz w:val="28"/>
          <w:szCs w:val="28"/>
          <w:lang w:val="en-US"/>
        </w:rPr>
        <w:t>Pospolitej</w:t>
      </w:r>
      <w:proofErr w:type="spellEnd"/>
      <w:r w:rsidRPr="00417D09">
        <w:rPr>
          <w:rFonts w:ascii="Times New Roman" w:eastAsia="Times New Roman" w:hAnsi="Times New Roman" w:cs="Times New Roman"/>
          <w:sz w:val="28"/>
          <w:szCs w:val="28"/>
        </w:rPr>
        <w:t>”.</w:t>
      </w:r>
    </w:p>
    <w:p w:rsidR="00BC1A9A" w:rsidRPr="00417D09" w:rsidRDefault="00BC1A9A" w:rsidP="00BC1A9A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7D09">
        <w:rPr>
          <w:rFonts w:ascii="Times New Roman" w:eastAsia="Times New Roman" w:hAnsi="Times New Roman" w:cs="Times New Roman"/>
          <w:sz w:val="28"/>
          <w:szCs w:val="28"/>
        </w:rPr>
        <w:t>Творчість Ш. </w:t>
      </w:r>
      <w:proofErr w:type="spellStart"/>
      <w:r w:rsidRPr="00417D09">
        <w:rPr>
          <w:rFonts w:ascii="Times New Roman" w:eastAsia="Times New Roman" w:hAnsi="Times New Roman" w:cs="Times New Roman"/>
          <w:sz w:val="28"/>
          <w:szCs w:val="28"/>
        </w:rPr>
        <w:t>Шимоновіца</w:t>
      </w:r>
      <w:proofErr w:type="spellEnd"/>
      <w:r w:rsidRPr="00417D09">
        <w:rPr>
          <w:rFonts w:ascii="Times New Roman" w:eastAsia="Times New Roman" w:hAnsi="Times New Roman" w:cs="Times New Roman"/>
          <w:sz w:val="28"/>
          <w:szCs w:val="28"/>
        </w:rPr>
        <w:t xml:space="preserve"> «Женці»,  Л. </w:t>
      </w:r>
      <w:proofErr w:type="spellStart"/>
      <w:r w:rsidRPr="00417D09">
        <w:rPr>
          <w:rFonts w:ascii="Times New Roman" w:eastAsia="Times New Roman" w:hAnsi="Times New Roman" w:cs="Times New Roman"/>
          <w:sz w:val="28"/>
          <w:szCs w:val="28"/>
        </w:rPr>
        <w:t>Гурницького</w:t>
      </w:r>
      <w:proofErr w:type="spellEnd"/>
      <w:r w:rsidRPr="00417D0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C1A9A" w:rsidRPr="00417D09" w:rsidRDefault="00BC1A9A" w:rsidP="00BC1A9A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C1A9A" w:rsidRPr="00417D09" w:rsidRDefault="00BC1A9A" w:rsidP="00BC1A9A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C1A9A" w:rsidRPr="00417D09" w:rsidRDefault="00BC1A9A" w:rsidP="00BC1A9A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C1A9A" w:rsidRPr="00417D09" w:rsidRDefault="00BC1A9A" w:rsidP="00BC1A9A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04C78" w:rsidRDefault="00204C78"/>
    <w:sectPr w:rsidR="00204C78" w:rsidSect="007F012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C1A9A"/>
    <w:rsid w:val="00204C78"/>
    <w:rsid w:val="00BC1A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1758</Words>
  <Characters>1003</Characters>
  <Application>Microsoft Office Word</Application>
  <DocSecurity>0</DocSecurity>
  <Lines>8</Lines>
  <Paragraphs>5</Paragraphs>
  <ScaleCrop>false</ScaleCrop>
  <Company/>
  <LinksUpToDate>false</LinksUpToDate>
  <CharactersWithSpaces>2756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Tanarka</dc:creator>
  <cp:keywords/>
  <dc:description/>
  <cp:lastModifiedBy>Tanarka</cp:lastModifiedBy>
  <cp:revision>2</cp:revision>
  <dcterms:created xsi:type="dcterms:W3CDTF">2020-02-24T21:46:00Z</dcterms:created>
  <dcterms:modified xsi:type="dcterms:W3CDTF">2020-02-24T21:46:00Z</dcterms:modified>
</cp:coreProperties>
</file>