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0A4451" w:rsidRDefault="000A4451" w:rsidP="000A4451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 xml:space="preserve"> історії, політології і міжнародних відносин</w:t>
      </w:r>
    </w:p>
    <w:p w:rsidR="000A4451" w:rsidRDefault="000A4451" w:rsidP="000A4451">
      <w:pPr>
        <w:jc w:val="center"/>
        <w:rPr>
          <w:b/>
          <w:sz w:val="28"/>
          <w:szCs w:val="28"/>
          <w:lang w:val="uk-UA"/>
        </w:rPr>
      </w:pPr>
    </w:p>
    <w:p w:rsidR="000A4451" w:rsidRDefault="000A4451" w:rsidP="000A445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політології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___</w:t>
      </w:r>
      <w:r w:rsidR="000A4451">
        <w:rPr>
          <w:b/>
          <w:sz w:val="28"/>
          <w:szCs w:val="28"/>
          <w:u w:val="single"/>
          <w:lang w:val="uk-UA"/>
        </w:rPr>
        <w:t>ПОЛІТИЧНІ ЦІННОСТІ</w:t>
      </w:r>
      <w:r>
        <w:rPr>
          <w:b/>
          <w:sz w:val="28"/>
          <w:szCs w:val="28"/>
          <w:u w:val="single"/>
          <w:lang w:val="uk-UA"/>
        </w:rPr>
        <w:t>____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3C57DA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="000A4451">
        <w:rPr>
          <w:sz w:val="28"/>
          <w:szCs w:val="28"/>
          <w:lang w:val="uk-UA"/>
        </w:rPr>
        <w:t xml:space="preserve"> «Політологія»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0A4451">
        <w:rPr>
          <w:sz w:val="28"/>
          <w:szCs w:val="28"/>
          <w:lang w:val="uk-UA"/>
        </w:rPr>
        <w:t>052 Політологія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0A4451">
        <w:rPr>
          <w:sz w:val="28"/>
          <w:szCs w:val="28"/>
          <w:lang w:val="uk-UA"/>
        </w:rPr>
        <w:t>05 Соціальні та поведінкові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  <w:r w:rsidR="000A4451">
        <w:rPr>
          <w:sz w:val="28"/>
          <w:szCs w:val="28"/>
          <w:lang w:val="uk-UA"/>
        </w:rPr>
        <w:t xml:space="preserve"> політології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0A4451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8973CC">
        <w:rPr>
          <w:sz w:val="28"/>
          <w:szCs w:val="28"/>
          <w:lang w:val="uk-UA"/>
        </w:rPr>
        <w:t>31</w:t>
      </w:r>
      <w:bookmarkStart w:id="0" w:name="_GoBack"/>
      <w:bookmarkEnd w:id="0"/>
      <w:r w:rsidRPr="00820F08">
        <w:rPr>
          <w:sz w:val="28"/>
          <w:szCs w:val="28"/>
        </w:rPr>
        <w:t>”</w:t>
      </w:r>
      <w:r w:rsidR="000A4451">
        <w:rPr>
          <w:sz w:val="28"/>
          <w:szCs w:val="28"/>
          <w:lang w:val="uk-UA"/>
        </w:rPr>
        <w:t xml:space="preserve"> серпня</w:t>
      </w:r>
      <w:r w:rsidR="003C57DA">
        <w:rPr>
          <w:sz w:val="28"/>
          <w:szCs w:val="28"/>
          <w:lang w:val="uk-UA"/>
        </w:rPr>
        <w:t xml:space="preserve"> 202</w:t>
      </w:r>
      <w:r w:rsidR="003C57DA">
        <w:rPr>
          <w:sz w:val="28"/>
          <w:szCs w:val="28"/>
          <w:lang w:val="en-US"/>
        </w:rPr>
        <w:t>1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3C57DA" w:rsidRDefault="00395013" w:rsidP="00BC32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м. </w:t>
      </w:r>
      <w:r w:rsidR="003C57DA">
        <w:rPr>
          <w:sz w:val="28"/>
          <w:szCs w:val="28"/>
          <w:lang w:val="uk-UA"/>
        </w:rPr>
        <w:t>Івано-Франківськ - 202</w:t>
      </w:r>
      <w:r w:rsidR="003C57DA">
        <w:rPr>
          <w:sz w:val="28"/>
          <w:szCs w:val="28"/>
          <w:lang w:val="en-US"/>
        </w:rPr>
        <w:t>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93"/>
        <w:gridCol w:w="309"/>
        <w:gridCol w:w="845"/>
        <w:gridCol w:w="414"/>
        <w:gridCol w:w="2243"/>
        <w:gridCol w:w="537"/>
        <w:gridCol w:w="350"/>
        <w:gridCol w:w="441"/>
        <w:gridCol w:w="267"/>
        <w:gridCol w:w="1046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70684F">
        <w:tc>
          <w:tcPr>
            <w:tcW w:w="3590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981" w:type="dxa"/>
            <w:gridSpan w:val="6"/>
          </w:tcPr>
          <w:p w:rsidR="002C2330" w:rsidRPr="00C67355" w:rsidRDefault="000A445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Політичні цінності</w:t>
            </w:r>
          </w:p>
        </w:tc>
      </w:tr>
      <w:tr w:rsidR="00071F79" w:rsidRPr="00C67355" w:rsidTr="0070684F">
        <w:tc>
          <w:tcPr>
            <w:tcW w:w="3590" w:type="dxa"/>
            <w:gridSpan w:val="4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Рівеньвищоїосвіти</w:t>
            </w:r>
            <w:proofErr w:type="spellEnd"/>
          </w:p>
        </w:tc>
        <w:tc>
          <w:tcPr>
            <w:tcW w:w="5981" w:type="dxa"/>
            <w:gridSpan w:val="6"/>
          </w:tcPr>
          <w:p w:rsidR="00071F79" w:rsidRPr="00C67355" w:rsidRDefault="000A445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Другий (магістерський) рівень</w:t>
            </w:r>
          </w:p>
        </w:tc>
      </w:tr>
      <w:tr w:rsidR="000A4451" w:rsidRPr="00C67355" w:rsidTr="0070684F">
        <w:tc>
          <w:tcPr>
            <w:tcW w:w="3590" w:type="dxa"/>
            <w:gridSpan w:val="4"/>
          </w:tcPr>
          <w:p w:rsidR="000A4451" w:rsidRPr="00C67355" w:rsidRDefault="000A4451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981" w:type="dxa"/>
            <w:gridSpan w:val="6"/>
          </w:tcPr>
          <w:p w:rsidR="000A4451" w:rsidRPr="00C67355" w:rsidRDefault="000A4451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Климончук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Василь Йосифович</w:t>
            </w:r>
          </w:p>
        </w:tc>
      </w:tr>
      <w:tr w:rsidR="000A4451" w:rsidRPr="00C67355" w:rsidTr="0070684F">
        <w:tc>
          <w:tcPr>
            <w:tcW w:w="3590" w:type="dxa"/>
            <w:gridSpan w:val="4"/>
          </w:tcPr>
          <w:p w:rsidR="000A4451" w:rsidRPr="00C67355" w:rsidRDefault="000A4451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981" w:type="dxa"/>
            <w:gridSpan w:val="6"/>
          </w:tcPr>
          <w:p w:rsidR="000A4451" w:rsidRPr="00C67355" w:rsidRDefault="000A4451" w:rsidP="00395013">
            <w:pPr>
              <w:jc w:val="both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+380978913943</w:t>
            </w:r>
          </w:p>
        </w:tc>
      </w:tr>
      <w:tr w:rsidR="000A4451" w:rsidRPr="00C67355" w:rsidTr="0070684F">
        <w:tc>
          <w:tcPr>
            <w:tcW w:w="3590" w:type="dxa"/>
            <w:gridSpan w:val="4"/>
          </w:tcPr>
          <w:p w:rsidR="000A4451" w:rsidRPr="00C67355" w:rsidRDefault="000A4451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981" w:type="dxa"/>
            <w:gridSpan w:val="6"/>
          </w:tcPr>
          <w:p w:rsidR="000A4451" w:rsidRPr="00C67355" w:rsidRDefault="006A4EF2" w:rsidP="00395013">
            <w:pPr>
              <w:jc w:val="both"/>
              <w:rPr>
                <w:lang w:val="uk-UA"/>
              </w:rPr>
            </w:pPr>
            <w:hyperlink r:id="rId6" w:history="1">
              <w:r w:rsidR="000A4451" w:rsidRPr="00D25B71">
                <w:rPr>
                  <w:rStyle w:val="a8"/>
                  <w:sz w:val="26"/>
                  <w:szCs w:val="26"/>
                  <w:lang w:val="en-US"/>
                </w:rPr>
                <w:t>vklym64@gmail.com</w:t>
              </w:r>
            </w:hyperlink>
          </w:p>
        </w:tc>
      </w:tr>
      <w:tr w:rsidR="000A4451" w:rsidRPr="00C67355" w:rsidTr="0070684F">
        <w:tc>
          <w:tcPr>
            <w:tcW w:w="3590" w:type="dxa"/>
            <w:gridSpan w:val="4"/>
          </w:tcPr>
          <w:p w:rsidR="000A4451" w:rsidRPr="00C67355" w:rsidRDefault="000A445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981" w:type="dxa"/>
            <w:gridSpan w:val="6"/>
          </w:tcPr>
          <w:p w:rsidR="000A4451" w:rsidRDefault="000A445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1.Цикл загальної підготовки</w:t>
            </w:r>
          </w:p>
          <w:p w:rsidR="000A4451" w:rsidRDefault="000A445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1.2. Вибіркові дисципліни</w:t>
            </w:r>
          </w:p>
          <w:p w:rsidR="000A4451" w:rsidRPr="00C67355" w:rsidRDefault="000A445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1.2.1.Дисицпліни вільного вибору студента</w:t>
            </w:r>
          </w:p>
        </w:tc>
      </w:tr>
      <w:tr w:rsidR="000A4451" w:rsidRPr="00C67355" w:rsidTr="0070684F">
        <w:tc>
          <w:tcPr>
            <w:tcW w:w="3590" w:type="dxa"/>
            <w:gridSpan w:val="4"/>
          </w:tcPr>
          <w:p w:rsidR="000A4451" w:rsidRPr="00C67355" w:rsidRDefault="000A445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981" w:type="dxa"/>
            <w:gridSpan w:val="6"/>
          </w:tcPr>
          <w:p w:rsidR="000A4451" w:rsidRPr="00C67355" w:rsidRDefault="000A445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ЄКТС; 90  год.</w:t>
            </w:r>
          </w:p>
        </w:tc>
      </w:tr>
      <w:tr w:rsidR="000A4451" w:rsidRPr="008973CC" w:rsidTr="0070684F">
        <w:tc>
          <w:tcPr>
            <w:tcW w:w="3590" w:type="dxa"/>
            <w:gridSpan w:val="4"/>
          </w:tcPr>
          <w:p w:rsidR="000A4451" w:rsidRPr="00C67355" w:rsidRDefault="000A445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981" w:type="dxa"/>
            <w:gridSpan w:val="6"/>
          </w:tcPr>
          <w:p w:rsidR="000A4451" w:rsidRPr="00C67355" w:rsidRDefault="000A4451" w:rsidP="00395013">
            <w:pPr>
              <w:jc w:val="both"/>
              <w:rPr>
                <w:lang w:val="uk-UA"/>
              </w:rPr>
            </w:pPr>
            <w:r w:rsidRPr="00BC2430">
              <w:rPr>
                <w:lang w:val="uk-UA"/>
              </w:rPr>
              <w:t>https://d-learn.pnu.edu.ua/</w:t>
            </w:r>
          </w:p>
        </w:tc>
      </w:tr>
      <w:tr w:rsidR="000A4451" w:rsidRPr="00C67355" w:rsidTr="0070684F">
        <w:tc>
          <w:tcPr>
            <w:tcW w:w="3590" w:type="dxa"/>
            <w:gridSpan w:val="4"/>
          </w:tcPr>
          <w:p w:rsidR="000A4451" w:rsidRPr="00C67355" w:rsidRDefault="000A445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981" w:type="dxa"/>
            <w:gridSpan w:val="6"/>
          </w:tcPr>
          <w:p w:rsidR="000A4451" w:rsidRPr="00BC2430" w:rsidRDefault="000A4451" w:rsidP="009D69E4">
            <w:pPr>
              <w:jc w:val="both"/>
              <w:rPr>
                <w:lang w:val="uk-UA"/>
              </w:rPr>
            </w:pPr>
            <w:r w:rsidRPr="00BC2430">
              <w:rPr>
                <w:lang w:val="uk-UA"/>
              </w:rPr>
              <w:t>Консультації в день проведення лекцій/практичних занять(за попередньою домовленістю) та згідно з графіку</w:t>
            </w:r>
          </w:p>
          <w:p w:rsidR="000A4451" w:rsidRPr="00C67355" w:rsidRDefault="000A4451" w:rsidP="00395013">
            <w:pPr>
              <w:jc w:val="both"/>
              <w:rPr>
                <w:lang w:val="uk-UA"/>
              </w:rPr>
            </w:pPr>
            <w:r w:rsidRPr="00BC2430">
              <w:rPr>
                <w:lang w:val="uk-UA"/>
              </w:rPr>
              <w:t>перебування на кафедрі.</w:t>
            </w:r>
          </w:p>
        </w:tc>
      </w:tr>
      <w:tr w:rsidR="000A4451" w:rsidRPr="00C67355" w:rsidTr="00BA7CC9">
        <w:tc>
          <w:tcPr>
            <w:tcW w:w="9571" w:type="dxa"/>
            <w:gridSpan w:val="10"/>
          </w:tcPr>
          <w:p w:rsidR="000A4451" w:rsidRPr="00C67355" w:rsidRDefault="000A4451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0A4451" w:rsidRPr="008973CC" w:rsidTr="0099225A">
        <w:tc>
          <w:tcPr>
            <w:tcW w:w="9571" w:type="dxa"/>
            <w:gridSpan w:val="10"/>
          </w:tcPr>
          <w:p w:rsidR="000A4451" w:rsidRPr="000A4451" w:rsidRDefault="000A4451" w:rsidP="00C0035E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A445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Курс «Політичні цінності» </w:t>
            </w:r>
            <w:r w:rsidRPr="000A4451">
              <w:rPr>
                <w:rFonts w:ascii="Times New Roman" w:hAnsi="Times New Roman"/>
                <w:sz w:val="20"/>
                <w:szCs w:val="20"/>
                <w:lang w:val="uk-UA"/>
              </w:rPr>
              <w:t>є нормативною навчальною дисципліною, мета якої – опанування студентами закономірностей політичних відносин та політичної структури суспільства, тенденцій розвитку політичного процесу за допомогою засобів політичної науки. У навчальній дисципліні розглядаються такі категорії, як політика, політичне життя, політична влада, політична система, демократія, громадянське суспільство, п</w:t>
            </w:r>
            <w:r w:rsidR="00C0035E">
              <w:rPr>
                <w:rFonts w:ascii="Times New Roman" w:hAnsi="Times New Roman"/>
                <w:sz w:val="20"/>
                <w:szCs w:val="20"/>
                <w:lang w:val="uk-UA"/>
              </w:rPr>
              <w:t>олітична еліта, лідерство та ін</w:t>
            </w:r>
            <w:r w:rsidRPr="000A4451">
              <w:rPr>
                <w:rFonts w:ascii="Times New Roman" w:hAnsi="Times New Roman"/>
                <w:sz w:val="20"/>
                <w:szCs w:val="20"/>
                <w:lang w:val="uk-UA"/>
              </w:rPr>
              <w:t>., які є фундаментом для подальшого вивчення глибин політичної влади. На основі отриманих знань у студентів формуються навички чіткого оперування понятійно-категоріальним апаратом політології, виробляється власна позиція і вміння застосовувати знання у професійній та громадській діяльності.</w:t>
            </w:r>
          </w:p>
          <w:p w:rsidR="000A4451" w:rsidRPr="00C67355" w:rsidRDefault="000A4451" w:rsidP="00C0035E">
            <w:pPr>
              <w:pStyle w:val="a9"/>
              <w:jc w:val="both"/>
              <w:rPr>
                <w:lang w:val="uk-UA"/>
              </w:rPr>
            </w:pPr>
            <w:r w:rsidRPr="000A4451">
              <w:rPr>
                <w:rFonts w:ascii="Times New Roman" w:hAnsi="Times New Roman"/>
                <w:sz w:val="20"/>
                <w:szCs w:val="20"/>
                <w:lang w:val="uk-UA"/>
              </w:rPr>
              <w:t>Важливість вивчення даного курсу полягає в тому, що дослідження політичних цінностей розглядається як спосіб реалізації політики шляхом посилення впливу політичної науки на політичну діяльність. При цьому ціннісний аспект політичних змін аналізується з точки зору пошуку нових орієнтирів політичного розвитку України та підвищення політичної активності її громадян</w:t>
            </w:r>
            <w:r w:rsidRPr="00AC18E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0A4451" w:rsidRPr="00C67355" w:rsidTr="00485E11">
        <w:tc>
          <w:tcPr>
            <w:tcW w:w="9571" w:type="dxa"/>
            <w:gridSpan w:val="10"/>
          </w:tcPr>
          <w:p w:rsidR="000A4451" w:rsidRPr="00C67355" w:rsidRDefault="000A4451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</w:p>
        </w:tc>
      </w:tr>
      <w:tr w:rsidR="000A4451" w:rsidRPr="00C67355" w:rsidTr="00E92E49">
        <w:tc>
          <w:tcPr>
            <w:tcW w:w="9571" w:type="dxa"/>
            <w:gridSpan w:val="10"/>
          </w:tcPr>
          <w:p w:rsidR="00C0035E" w:rsidRPr="00C0035E" w:rsidRDefault="00C0035E" w:rsidP="00C0035E">
            <w:pPr>
              <w:pStyle w:val="a9"/>
              <w:jc w:val="both"/>
              <w:rPr>
                <w:rFonts w:ascii="Times New Roman" w:hAnsi="Times New Roman"/>
                <w:lang w:val="uk-UA"/>
              </w:rPr>
            </w:pPr>
            <w:r w:rsidRPr="00C0035E">
              <w:rPr>
                <w:rFonts w:ascii="Times New Roman" w:hAnsi="Times New Roman"/>
                <w:b/>
                <w:color w:val="000000"/>
                <w:lang w:val="uk-UA"/>
              </w:rPr>
              <w:t xml:space="preserve">Мета викладання дисципліни: </w:t>
            </w:r>
            <w:r w:rsidRPr="00C0035E">
              <w:rPr>
                <w:rFonts w:ascii="Times New Roman" w:hAnsi="Times New Roman"/>
                <w:lang w:val="uk-UA"/>
              </w:rPr>
              <w:t xml:space="preserve">вивчення сутності, характеру, закономірності та основних функцій політичних цінностей. Ознайомлення з формуванням нової системи цінностей політичного, правового, економічного, соціального, культурницького характеру. З’ясування та вивчення нової системи цінностей в суспільствах що трансформуються. </w:t>
            </w:r>
          </w:p>
          <w:p w:rsidR="00C0035E" w:rsidRPr="00C0035E" w:rsidRDefault="00C0035E" w:rsidP="00C0035E">
            <w:pPr>
              <w:pStyle w:val="a9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C0035E">
              <w:rPr>
                <w:rFonts w:ascii="Times New Roman" w:hAnsi="Times New Roman"/>
                <w:b/>
                <w:color w:val="000000"/>
              </w:rPr>
              <w:t>Завданнявивченнядисципліни</w:t>
            </w:r>
            <w:proofErr w:type="spellEnd"/>
            <w:r w:rsidRPr="00C0035E">
              <w:rPr>
                <w:rFonts w:ascii="Times New Roman" w:hAnsi="Times New Roman"/>
                <w:b/>
                <w:color w:val="000000"/>
              </w:rPr>
              <w:t>.</w:t>
            </w:r>
          </w:p>
          <w:p w:rsidR="00C0035E" w:rsidRPr="00C0035E" w:rsidRDefault="00C0035E" w:rsidP="00C0035E">
            <w:pPr>
              <w:pStyle w:val="a9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C0035E">
              <w:rPr>
                <w:rFonts w:ascii="Times New Roman" w:hAnsi="Times New Roman"/>
                <w:color w:val="000000"/>
              </w:rPr>
              <w:t>Урезультатівивченнядисциплінистудентиповинні</w:t>
            </w:r>
            <w:r w:rsidRPr="00C0035E">
              <w:rPr>
                <w:rFonts w:ascii="Times New Roman" w:hAnsi="Times New Roman"/>
                <w:b/>
                <w:color w:val="000000"/>
              </w:rPr>
              <w:t>знати</w:t>
            </w:r>
            <w:proofErr w:type="spellEnd"/>
            <w:r w:rsidRPr="00C0035E">
              <w:rPr>
                <w:rFonts w:ascii="Times New Roman" w:hAnsi="Times New Roman"/>
                <w:b/>
                <w:color w:val="000000"/>
              </w:rPr>
              <w:t>:</w:t>
            </w:r>
          </w:p>
          <w:p w:rsidR="00C0035E" w:rsidRPr="00C0035E" w:rsidRDefault="00C0035E" w:rsidP="00C0035E">
            <w:pPr>
              <w:pStyle w:val="a9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C0035E">
              <w:rPr>
                <w:rFonts w:ascii="Times New Roman" w:hAnsi="Times New Roman"/>
                <w:color w:val="000000"/>
              </w:rPr>
              <w:t>Історіюзародженняісторично-методологічнихпідходів</w:t>
            </w:r>
            <w:proofErr w:type="spellEnd"/>
            <w:r w:rsidRPr="00C0035E">
              <w:rPr>
                <w:rFonts w:ascii="Times New Roman" w:hAnsi="Times New Roman"/>
                <w:color w:val="000000"/>
              </w:rPr>
              <w:t xml:space="preserve"> до </w:t>
            </w:r>
            <w:proofErr w:type="spellStart"/>
            <w:r w:rsidRPr="00C0035E">
              <w:rPr>
                <w:rFonts w:ascii="Times New Roman" w:hAnsi="Times New Roman"/>
                <w:color w:val="000000"/>
              </w:rPr>
              <w:t>визначеннясутіцінностей</w:t>
            </w:r>
            <w:proofErr w:type="spellEnd"/>
            <w:r w:rsidRPr="00C0035E">
              <w:rPr>
                <w:rFonts w:ascii="Times New Roman" w:hAnsi="Times New Roman"/>
                <w:color w:val="000000"/>
              </w:rPr>
              <w:t xml:space="preserve"> у </w:t>
            </w:r>
            <w:proofErr w:type="spellStart"/>
            <w:r w:rsidRPr="00C0035E">
              <w:rPr>
                <w:rFonts w:ascii="Times New Roman" w:hAnsi="Times New Roman"/>
                <w:color w:val="000000"/>
              </w:rPr>
              <w:t>придметнодіяльносних</w:t>
            </w:r>
            <w:proofErr w:type="spellEnd"/>
            <w:r w:rsidRPr="00C0035E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C0035E">
              <w:rPr>
                <w:rFonts w:ascii="Times New Roman" w:hAnsi="Times New Roman"/>
                <w:color w:val="000000"/>
              </w:rPr>
              <w:t>духовних</w:t>
            </w:r>
            <w:proofErr w:type="spellEnd"/>
            <w:r w:rsidRPr="00C0035E">
              <w:rPr>
                <w:rFonts w:ascii="Times New Roman" w:hAnsi="Times New Roman"/>
                <w:color w:val="000000"/>
              </w:rPr>
              <w:t xml:space="preserve"> формах </w:t>
            </w:r>
            <w:proofErr w:type="spellStart"/>
            <w:r w:rsidRPr="00C0035E">
              <w:rPr>
                <w:rFonts w:ascii="Times New Roman" w:hAnsi="Times New Roman"/>
                <w:color w:val="000000"/>
              </w:rPr>
              <w:t>життя</w:t>
            </w:r>
            <w:proofErr w:type="spellEnd"/>
            <w:r w:rsidRPr="00C0035E">
              <w:rPr>
                <w:rFonts w:ascii="Times New Roman" w:hAnsi="Times New Roman"/>
                <w:color w:val="000000"/>
              </w:rPr>
              <w:t xml:space="preserve"> і конкретно у </w:t>
            </w:r>
            <w:proofErr w:type="spellStart"/>
            <w:r w:rsidRPr="00C0035E">
              <w:rPr>
                <w:rFonts w:ascii="Times New Roman" w:hAnsi="Times New Roman"/>
                <w:color w:val="000000"/>
              </w:rPr>
              <w:t>системіполітичнихвідносин</w:t>
            </w:r>
            <w:proofErr w:type="spellEnd"/>
            <w:r w:rsidRPr="00C0035E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C0035E">
              <w:rPr>
                <w:rFonts w:ascii="Times New Roman" w:hAnsi="Times New Roman"/>
                <w:color w:val="000000"/>
              </w:rPr>
              <w:t>політичної</w:t>
            </w:r>
            <w:proofErr w:type="spellEnd"/>
            <w:r w:rsidRPr="00C0035E">
              <w:rPr>
                <w:rFonts w:ascii="Times New Roman" w:hAnsi="Times New Roman"/>
                <w:color w:val="000000"/>
              </w:rPr>
              <w:t xml:space="preserve"> практики;</w:t>
            </w:r>
          </w:p>
          <w:p w:rsidR="00C0035E" w:rsidRPr="00C0035E" w:rsidRDefault="00C0035E" w:rsidP="00C0035E">
            <w:pPr>
              <w:pStyle w:val="a9"/>
              <w:jc w:val="both"/>
              <w:rPr>
                <w:rFonts w:ascii="Times New Roman" w:hAnsi="Times New Roman"/>
                <w:color w:val="000000"/>
              </w:rPr>
            </w:pPr>
            <w:r w:rsidRPr="00C0035E">
              <w:rPr>
                <w:rFonts w:ascii="Times New Roman" w:hAnsi="Times New Roman"/>
                <w:color w:val="000000"/>
              </w:rPr>
              <w:t xml:space="preserve">Основиформуваннякритеріївтазмістувизначенняполітико-правовихвартостей у </w:t>
            </w:r>
            <w:proofErr w:type="spellStart"/>
            <w:r w:rsidRPr="00C0035E">
              <w:rPr>
                <w:rFonts w:ascii="Times New Roman" w:hAnsi="Times New Roman"/>
                <w:color w:val="000000"/>
              </w:rPr>
              <w:t>суспільствахстабільного</w:t>
            </w:r>
            <w:proofErr w:type="spellEnd"/>
            <w:r w:rsidRPr="00C0035E">
              <w:rPr>
                <w:rFonts w:ascii="Times New Roman" w:hAnsi="Times New Roman"/>
                <w:color w:val="000000"/>
              </w:rPr>
              <w:t xml:space="preserve"> стану та такого </w:t>
            </w:r>
            <w:proofErr w:type="spellStart"/>
            <w:r w:rsidRPr="00C0035E">
              <w:rPr>
                <w:rFonts w:ascii="Times New Roman" w:hAnsi="Times New Roman"/>
                <w:color w:val="000000"/>
              </w:rPr>
              <w:t>щотрансформується</w:t>
            </w:r>
            <w:proofErr w:type="spellEnd"/>
            <w:r w:rsidRPr="00C0035E">
              <w:rPr>
                <w:rFonts w:ascii="Times New Roman" w:hAnsi="Times New Roman"/>
                <w:color w:val="000000"/>
              </w:rPr>
              <w:t>;</w:t>
            </w:r>
          </w:p>
          <w:p w:rsidR="00C0035E" w:rsidRPr="00C0035E" w:rsidRDefault="00C0035E" w:rsidP="00C0035E">
            <w:pPr>
              <w:pStyle w:val="a9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C0035E">
              <w:rPr>
                <w:rFonts w:ascii="Times New Roman" w:hAnsi="Times New Roman"/>
                <w:color w:val="000000"/>
              </w:rPr>
              <w:t>Визначеннясутіцінностейполітичного</w:t>
            </w:r>
            <w:proofErr w:type="spellEnd"/>
            <w:r w:rsidRPr="00C0035E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C0035E">
              <w:rPr>
                <w:rFonts w:ascii="Times New Roman" w:hAnsi="Times New Roman"/>
                <w:color w:val="000000"/>
              </w:rPr>
              <w:t>громадянськогожиттясуспільства</w:t>
            </w:r>
            <w:proofErr w:type="spellEnd"/>
            <w:r w:rsidRPr="00C0035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0035E">
              <w:rPr>
                <w:rFonts w:ascii="Times New Roman" w:hAnsi="Times New Roman"/>
                <w:color w:val="000000"/>
              </w:rPr>
              <w:t>зв’язокїх</w:t>
            </w:r>
            <w:proofErr w:type="spellEnd"/>
            <w:r w:rsidRPr="00C0035E">
              <w:rPr>
                <w:rFonts w:ascii="Times New Roman" w:hAnsi="Times New Roman"/>
                <w:color w:val="000000"/>
              </w:rPr>
              <w:t xml:space="preserve"> з </w:t>
            </w:r>
            <w:proofErr w:type="spellStart"/>
            <w:r w:rsidRPr="00C0035E">
              <w:rPr>
                <w:rFonts w:ascii="Times New Roman" w:hAnsi="Times New Roman"/>
                <w:color w:val="000000"/>
              </w:rPr>
              <w:t>аксіологічною</w:t>
            </w:r>
            <w:proofErr w:type="spellEnd"/>
            <w:r w:rsidRPr="00C0035E">
              <w:rPr>
                <w:rFonts w:ascii="Times New Roman" w:hAnsi="Times New Roman"/>
                <w:color w:val="000000"/>
              </w:rPr>
              <w:t xml:space="preserve"> системою </w:t>
            </w:r>
            <w:proofErr w:type="spellStart"/>
            <w:r w:rsidRPr="00C0035E">
              <w:rPr>
                <w:rFonts w:ascii="Times New Roman" w:hAnsi="Times New Roman"/>
                <w:color w:val="000000"/>
              </w:rPr>
              <w:t>антропологічного</w:t>
            </w:r>
            <w:proofErr w:type="spellEnd"/>
            <w:r w:rsidRPr="00C0035E">
              <w:rPr>
                <w:rFonts w:ascii="Times New Roman" w:hAnsi="Times New Roman"/>
                <w:color w:val="000000"/>
              </w:rPr>
              <w:t xml:space="preserve"> характеру;</w:t>
            </w:r>
          </w:p>
          <w:p w:rsidR="000A4451" w:rsidRPr="00C0035E" w:rsidRDefault="00C0035E" w:rsidP="00C0035E">
            <w:pPr>
              <w:pStyle w:val="a9"/>
              <w:jc w:val="both"/>
            </w:pPr>
            <w:proofErr w:type="spellStart"/>
            <w:r w:rsidRPr="00C0035E">
              <w:rPr>
                <w:rFonts w:ascii="Times New Roman" w:hAnsi="Times New Roman"/>
                <w:color w:val="000000"/>
              </w:rPr>
              <w:t>Особливостіформуванняосновнихполітико-правових</w:t>
            </w:r>
            <w:proofErr w:type="spellEnd"/>
            <w:r w:rsidRPr="00C0035E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C0035E">
              <w:rPr>
                <w:rFonts w:ascii="Times New Roman" w:hAnsi="Times New Roman"/>
                <w:color w:val="000000"/>
              </w:rPr>
              <w:t>громадянськихцінностей</w:t>
            </w:r>
            <w:proofErr w:type="spellEnd"/>
            <w:r w:rsidRPr="00C0035E">
              <w:rPr>
                <w:rFonts w:ascii="Times New Roman" w:hAnsi="Times New Roman"/>
                <w:color w:val="000000"/>
              </w:rPr>
              <w:t xml:space="preserve"> у </w:t>
            </w:r>
            <w:proofErr w:type="spellStart"/>
            <w:r w:rsidRPr="00C0035E">
              <w:rPr>
                <w:rFonts w:ascii="Times New Roman" w:hAnsi="Times New Roman"/>
                <w:color w:val="000000"/>
              </w:rPr>
              <w:t>сучаснійукраїнськійдержавіпроблеми</w:t>
            </w:r>
            <w:proofErr w:type="spellEnd"/>
            <w:r w:rsidRPr="00C0035E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C0035E">
              <w:rPr>
                <w:rFonts w:ascii="Times New Roman" w:hAnsi="Times New Roman"/>
                <w:color w:val="000000"/>
              </w:rPr>
              <w:t>суперечності</w:t>
            </w:r>
            <w:proofErr w:type="spellEnd"/>
            <w:r w:rsidRPr="00C0035E">
              <w:rPr>
                <w:rFonts w:ascii="Times New Roman" w:hAnsi="Times New Roman"/>
                <w:color w:val="000000"/>
              </w:rPr>
              <w:t xml:space="preserve"> у </w:t>
            </w:r>
            <w:proofErr w:type="spellStart"/>
            <w:r w:rsidRPr="00C0035E">
              <w:rPr>
                <w:rFonts w:ascii="Times New Roman" w:hAnsi="Times New Roman"/>
                <w:color w:val="000000"/>
              </w:rPr>
              <w:t>їхутвердженні</w:t>
            </w:r>
            <w:proofErr w:type="spellEnd"/>
            <w:r w:rsidRPr="00C0035E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0035E">
              <w:rPr>
                <w:rFonts w:ascii="Times New Roman" w:hAnsi="Times New Roman"/>
                <w:color w:val="000000"/>
              </w:rPr>
              <w:t>принципипоєднання</w:t>
            </w:r>
            <w:proofErr w:type="spellEnd"/>
            <w:r w:rsidRPr="00C0035E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C0035E">
              <w:rPr>
                <w:rFonts w:ascii="Times New Roman" w:hAnsi="Times New Roman"/>
                <w:color w:val="000000"/>
              </w:rPr>
              <w:t>узгодження</w:t>
            </w:r>
            <w:proofErr w:type="spellEnd"/>
            <w:r w:rsidRPr="00C0035E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0A4451" w:rsidRPr="00C67355" w:rsidTr="00E92E49">
        <w:tc>
          <w:tcPr>
            <w:tcW w:w="9571" w:type="dxa"/>
            <w:gridSpan w:val="10"/>
          </w:tcPr>
          <w:p w:rsidR="000A4451" w:rsidRPr="001039A3" w:rsidRDefault="000A4451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0A4451" w:rsidRPr="008973CC" w:rsidTr="00E92E49">
        <w:tc>
          <w:tcPr>
            <w:tcW w:w="9571" w:type="dxa"/>
            <w:gridSpan w:val="10"/>
          </w:tcPr>
          <w:p w:rsidR="000A4451" w:rsidRDefault="00C0035E" w:rsidP="00C0035E">
            <w:pPr>
              <w:jc w:val="both"/>
              <w:rPr>
                <w:lang w:val="uk-UA"/>
              </w:rPr>
            </w:pPr>
            <w:r w:rsidRPr="00C0035E">
              <w:rPr>
                <w:lang w:val="uk-UA"/>
              </w:rPr>
              <w:t>С02. Здатність і готовність аналізувати та моделювати стан та розвиток політичної системи суспільства.</w:t>
            </w:r>
          </w:p>
          <w:p w:rsidR="00C0035E" w:rsidRPr="00C0035E" w:rsidRDefault="00C0035E" w:rsidP="00C003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С08. Здатність розуміти суспільні процеси і впливати на них; здатність ефективно проводити та діяльність та виконувати певні функції, забезпечувати розв’язання проблем і досягнення позитивних результатів в політології; адекватне розуміння того як функціонує суспільство, сприйняття власної ролі та ролі інших людей у цьому процесі; </w:t>
            </w:r>
            <w:r>
              <w:rPr>
                <w:lang w:val="uk-UA"/>
              </w:rPr>
              <w:lastRenderedPageBreak/>
              <w:t>наявність внутрішньої мотивації, здібностей та відповідної кваліфікації для діяльності в сфері політології.</w:t>
            </w:r>
          </w:p>
        </w:tc>
      </w:tr>
      <w:tr w:rsidR="000A4451" w:rsidRPr="00C67355" w:rsidTr="00E92E49">
        <w:tc>
          <w:tcPr>
            <w:tcW w:w="9571" w:type="dxa"/>
            <w:gridSpan w:val="10"/>
          </w:tcPr>
          <w:p w:rsidR="000A4451" w:rsidRDefault="000A4451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0A4451" w:rsidRPr="00C67355" w:rsidTr="00E92E49">
        <w:tc>
          <w:tcPr>
            <w:tcW w:w="9571" w:type="dxa"/>
            <w:gridSpan w:val="10"/>
          </w:tcPr>
          <w:p w:rsidR="00C0035E" w:rsidRPr="00C0035E" w:rsidRDefault="00187E76" w:rsidP="00C0035E">
            <w:pPr>
              <w:pStyle w:val="a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РН03.</w:t>
            </w:r>
            <w:proofErr w:type="spellStart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>Застосовуватинабутізнання</w:t>
            </w:r>
            <w:proofErr w:type="spellEnd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>аналізуполітичнихпроцесів</w:t>
            </w:r>
            <w:proofErr w:type="spellEnd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>йогоосновнихскладовихелементів</w:t>
            </w:r>
            <w:proofErr w:type="spellEnd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0035E" w:rsidRPr="00C0035E" w:rsidRDefault="00187E76" w:rsidP="00C0035E">
            <w:pPr>
              <w:pStyle w:val="a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РН 04. </w:t>
            </w:r>
            <w:proofErr w:type="spellStart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>Розумітиспецифікуформуванняполітико-правових</w:t>
            </w:r>
            <w:proofErr w:type="spellEnd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громадянськихцінностей</w:t>
            </w:r>
            <w:proofErr w:type="spellEnd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>умовахстановленнядемократичних</w:t>
            </w:r>
            <w:proofErr w:type="spellEnd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 в </w:t>
            </w:r>
            <w:proofErr w:type="spellStart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>розвиткусуспільства</w:t>
            </w:r>
            <w:proofErr w:type="spellEnd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0035E" w:rsidRPr="00C0035E" w:rsidRDefault="00187E76" w:rsidP="00C0035E">
            <w:pPr>
              <w:pStyle w:val="a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РН 06. </w:t>
            </w:r>
            <w:proofErr w:type="spellStart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>Сприятицілісномуосмисленнюрозвиткуукраїнськоїполітичноїсистеми</w:t>
            </w:r>
            <w:proofErr w:type="spellEnd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>їхвзаємодії</w:t>
            </w:r>
            <w:proofErr w:type="spellEnd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>іншимианалогічними</w:t>
            </w:r>
            <w:proofErr w:type="spellEnd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системами </w:t>
            </w:r>
            <w:proofErr w:type="spellStart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>народівЦентральноїтаСхідноїЄвропи</w:t>
            </w:r>
            <w:proofErr w:type="spellEnd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0A4451" w:rsidRPr="00C67355" w:rsidRDefault="00187E76" w:rsidP="00187E76">
            <w:pPr>
              <w:pStyle w:val="a9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РН 07. </w:t>
            </w:r>
            <w:proofErr w:type="spellStart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>Глибокорозумітитворчістьукраїнськихмислителів</w:t>
            </w:r>
            <w:proofErr w:type="spellEnd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XVI</w:t>
            </w:r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XIX</w:t>
            </w:r>
            <w:proofErr w:type="spellStart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>століть</w:t>
            </w:r>
            <w:proofErr w:type="spellEnd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>пошукинауковців-політологів</w:t>
            </w:r>
            <w:proofErr w:type="spellEnd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ХХ-ХХІ </w:t>
            </w:r>
            <w:proofErr w:type="spellStart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>століття</w:t>
            </w:r>
            <w:proofErr w:type="spellEnd"/>
            <w:r w:rsidR="00C0035E" w:rsidRPr="00C0035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A4451" w:rsidRPr="00C67355" w:rsidTr="00F62131">
        <w:tc>
          <w:tcPr>
            <w:tcW w:w="9571" w:type="dxa"/>
            <w:gridSpan w:val="10"/>
          </w:tcPr>
          <w:p w:rsidR="000A4451" w:rsidRPr="00C67355" w:rsidRDefault="000A4451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0A4451" w:rsidRPr="00C67355" w:rsidTr="00235C39">
        <w:tc>
          <w:tcPr>
            <w:tcW w:w="9571" w:type="dxa"/>
            <w:gridSpan w:val="10"/>
          </w:tcPr>
          <w:p w:rsidR="000A4451" w:rsidRPr="00C67355" w:rsidRDefault="000A4451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0A4451" w:rsidRPr="00C67355" w:rsidTr="0070684F">
        <w:tc>
          <w:tcPr>
            <w:tcW w:w="6697" w:type="dxa"/>
            <w:gridSpan w:val="6"/>
          </w:tcPr>
          <w:p w:rsidR="000A4451" w:rsidRPr="000C46E3" w:rsidRDefault="000A4451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2874" w:type="dxa"/>
            <w:gridSpan w:val="4"/>
          </w:tcPr>
          <w:p w:rsidR="000A4451" w:rsidRPr="000C46E3" w:rsidRDefault="000A4451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A4451" w:rsidRPr="00C67355" w:rsidTr="0070684F">
        <w:tc>
          <w:tcPr>
            <w:tcW w:w="6697" w:type="dxa"/>
            <w:gridSpan w:val="6"/>
          </w:tcPr>
          <w:p w:rsidR="000A4451" w:rsidRDefault="000A4451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2874" w:type="dxa"/>
            <w:gridSpan w:val="4"/>
          </w:tcPr>
          <w:p w:rsidR="000A4451" w:rsidRPr="000C46E3" w:rsidRDefault="00187E7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0A4451" w:rsidRPr="00C67355" w:rsidTr="0070684F">
        <w:tc>
          <w:tcPr>
            <w:tcW w:w="6697" w:type="dxa"/>
            <w:gridSpan w:val="6"/>
          </w:tcPr>
          <w:p w:rsidR="000A4451" w:rsidRDefault="000A4451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2874" w:type="dxa"/>
            <w:gridSpan w:val="4"/>
          </w:tcPr>
          <w:p w:rsidR="000A4451" w:rsidRPr="00C67355" w:rsidRDefault="00187E7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0A4451" w:rsidRPr="00C67355" w:rsidTr="0070684F">
        <w:tc>
          <w:tcPr>
            <w:tcW w:w="6697" w:type="dxa"/>
            <w:gridSpan w:val="6"/>
          </w:tcPr>
          <w:p w:rsidR="000A4451" w:rsidRDefault="000A4451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2874" w:type="dxa"/>
            <w:gridSpan w:val="4"/>
          </w:tcPr>
          <w:p w:rsidR="000A4451" w:rsidRPr="00C67355" w:rsidRDefault="00187E7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A4451" w:rsidRPr="00C67355" w:rsidTr="00453A0B">
        <w:tc>
          <w:tcPr>
            <w:tcW w:w="9571" w:type="dxa"/>
            <w:gridSpan w:val="10"/>
          </w:tcPr>
          <w:p w:rsidR="000A4451" w:rsidRPr="000C46E3" w:rsidRDefault="000A4451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A4451" w:rsidRPr="00C67355" w:rsidTr="0070684F">
        <w:tc>
          <w:tcPr>
            <w:tcW w:w="2482" w:type="dxa"/>
            <w:gridSpan w:val="2"/>
            <w:vAlign w:val="center"/>
          </w:tcPr>
          <w:p w:rsidR="000A4451" w:rsidRPr="000C46E3" w:rsidRDefault="000A445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451" w:type="dxa"/>
            <w:gridSpan w:val="3"/>
            <w:vAlign w:val="center"/>
          </w:tcPr>
          <w:p w:rsidR="000A4451" w:rsidRPr="000C46E3" w:rsidRDefault="000A445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808" w:type="dxa"/>
            <w:gridSpan w:val="3"/>
          </w:tcPr>
          <w:p w:rsidR="000A4451" w:rsidRPr="000C46E3" w:rsidRDefault="000A445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A4451" w:rsidRPr="000C46E3" w:rsidRDefault="000A445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30" w:type="dxa"/>
            <w:gridSpan w:val="2"/>
          </w:tcPr>
          <w:p w:rsidR="000A4451" w:rsidRPr="00483A45" w:rsidRDefault="000A445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A4451" w:rsidRPr="000C46E3" w:rsidRDefault="000A445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A4451" w:rsidRPr="00C67355" w:rsidTr="0070684F">
        <w:tc>
          <w:tcPr>
            <w:tcW w:w="2482" w:type="dxa"/>
            <w:gridSpan w:val="2"/>
          </w:tcPr>
          <w:p w:rsidR="000A4451" w:rsidRPr="00C67355" w:rsidRDefault="00187E76" w:rsidP="00187E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другий</w:t>
            </w:r>
          </w:p>
        </w:tc>
        <w:tc>
          <w:tcPr>
            <w:tcW w:w="3451" w:type="dxa"/>
            <w:gridSpan w:val="3"/>
          </w:tcPr>
          <w:p w:rsidR="000A4451" w:rsidRPr="00C67355" w:rsidRDefault="00187E76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052 Політологія</w:t>
            </w:r>
          </w:p>
        </w:tc>
        <w:tc>
          <w:tcPr>
            <w:tcW w:w="1808" w:type="dxa"/>
            <w:gridSpan w:val="3"/>
          </w:tcPr>
          <w:p w:rsidR="000A4451" w:rsidRPr="00C67355" w:rsidRDefault="00187E76" w:rsidP="00187E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перший</w:t>
            </w:r>
          </w:p>
        </w:tc>
        <w:tc>
          <w:tcPr>
            <w:tcW w:w="1830" w:type="dxa"/>
            <w:gridSpan w:val="2"/>
          </w:tcPr>
          <w:p w:rsidR="000A4451" w:rsidRPr="00C67355" w:rsidRDefault="00187E76" w:rsidP="00187E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0A4451" w:rsidRPr="00C67355" w:rsidTr="002A53DA">
        <w:tc>
          <w:tcPr>
            <w:tcW w:w="9571" w:type="dxa"/>
            <w:gridSpan w:val="10"/>
          </w:tcPr>
          <w:p w:rsidR="000A4451" w:rsidRPr="00C67355" w:rsidRDefault="000A4451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0A4451" w:rsidRPr="00C67355" w:rsidTr="0070684F">
        <w:tc>
          <w:tcPr>
            <w:tcW w:w="2182" w:type="dxa"/>
          </w:tcPr>
          <w:p w:rsidR="000A4451" w:rsidRPr="00AC76DC" w:rsidRDefault="000A4451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054" w:type="dxa"/>
            <w:gridSpan w:val="2"/>
          </w:tcPr>
          <w:p w:rsidR="000A4451" w:rsidRPr="00AC76DC" w:rsidRDefault="000A4451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2697" w:type="dxa"/>
            <w:gridSpan w:val="2"/>
          </w:tcPr>
          <w:p w:rsidR="000A4451" w:rsidRPr="00AC76DC" w:rsidRDefault="000A4451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208" w:type="dxa"/>
            <w:gridSpan w:val="2"/>
          </w:tcPr>
          <w:p w:rsidR="000A4451" w:rsidRPr="00AC76DC" w:rsidRDefault="000A4451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903" w:type="dxa"/>
            <w:gridSpan w:val="2"/>
          </w:tcPr>
          <w:p w:rsidR="000A4451" w:rsidRPr="00AC76DC" w:rsidRDefault="000A4451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27" w:type="dxa"/>
          </w:tcPr>
          <w:p w:rsidR="000A4451" w:rsidRPr="00AC76DC" w:rsidRDefault="000A4451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70684F" w:rsidRPr="00C67355" w:rsidTr="0070684F">
        <w:trPr>
          <w:trHeight w:val="1265"/>
        </w:trPr>
        <w:tc>
          <w:tcPr>
            <w:tcW w:w="2182" w:type="dxa"/>
          </w:tcPr>
          <w:p w:rsidR="0070684F" w:rsidRPr="0070684F" w:rsidRDefault="0070684F" w:rsidP="009D69E4">
            <w:pPr>
              <w:jc w:val="both"/>
              <w:rPr>
                <w:lang w:val="uk-UA"/>
              </w:rPr>
            </w:pPr>
            <w:r w:rsidRPr="0070684F">
              <w:rPr>
                <w:lang w:val="uk-UA"/>
              </w:rPr>
              <w:t xml:space="preserve">    Тема 1. Політична діяльність: суть, структура. Види політичної діяльності.</w:t>
            </w:r>
          </w:p>
          <w:p w:rsidR="0070684F" w:rsidRPr="0070684F" w:rsidRDefault="0070684F" w:rsidP="009D69E4">
            <w:pPr>
              <w:jc w:val="both"/>
              <w:rPr>
                <w:lang w:val="uk-UA"/>
              </w:rPr>
            </w:pPr>
            <w:r w:rsidRPr="0070684F">
              <w:rPr>
                <w:lang w:val="uk-UA"/>
              </w:rPr>
              <w:t xml:space="preserve">    Тема2. Мотивація політичної діяльності: потреби, інтереси, цінності</w:t>
            </w:r>
          </w:p>
          <w:p w:rsidR="0070684F" w:rsidRPr="0070684F" w:rsidRDefault="0070684F" w:rsidP="009D69E4">
            <w:pPr>
              <w:jc w:val="both"/>
              <w:rPr>
                <w:bCs/>
                <w:lang w:val="uk-UA"/>
              </w:rPr>
            </w:pPr>
            <w:r w:rsidRPr="0070684F">
              <w:rPr>
                <w:color w:val="000000"/>
                <w:lang w:val="uk-UA"/>
              </w:rPr>
              <w:t xml:space="preserve">    Тема 3. </w:t>
            </w:r>
            <w:r w:rsidRPr="0070684F">
              <w:rPr>
                <w:bCs/>
                <w:lang w:val="uk-UA"/>
              </w:rPr>
              <w:t>Соціальні цінності</w:t>
            </w:r>
          </w:p>
          <w:p w:rsidR="0070684F" w:rsidRPr="0070684F" w:rsidRDefault="0070684F" w:rsidP="009D69E4">
            <w:pPr>
              <w:jc w:val="both"/>
              <w:rPr>
                <w:lang w:val="uk-UA"/>
              </w:rPr>
            </w:pPr>
            <w:r w:rsidRPr="0070684F">
              <w:rPr>
                <w:bCs/>
                <w:lang w:val="uk-UA"/>
              </w:rPr>
              <w:t xml:space="preserve">    Тема 4. </w:t>
            </w:r>
            <w:r w:rsidRPr="0070684F">
              <w:rPr>
                <w:lang w:val="uk-UA"/>
              </w:rPr>
              <w:t>Суть і особливості політичних цінностей</w:t>
            </w:r>
          </w:p>
          <w:p w:rsidR="0070684F" w:rsidRPr="0070684F" w:rsidRDefault="0070684F" w:rsidP="009D69E4">
            <w:pPr>
              <w:jc w:val="both"/>
              <w:rPr>
                <w:lang w:val="uk-UA"/>
              </w:rPr>
            </w:pPr>
            <w:r w:rsidRPr="0070684F">
              <w:rPr>
                <w:lang w:val="uk-UA"/>
              </w:rPr>
              <w:t xml:space="preserve">    Тема 5. Цінності як формотворча складова політики</w:t>
            </w:r>
          </w:p>
          <w:p w:rsidR="0070684F" w:rsidRPr="0070684F" w:rsidRDefault="0070684F" w:rsidP="009D69E4">
            <w:pPr>
              <w:jc w:val="both"/>
              <w:rPr>
                <w:lang w:val="uk-UA"/>
              </w:rPr>
            </w:pPr>
            <w:r w:rsidRPr="0070684F">
              <w:rPr>
                <w:lang w:val="uk-UA"/>
              </w:rPr>
              <w:t xml:space="preserve">    Тема 6. Ідеологія як система цінностей і групових переконань</w:t>
            </w:r>
          </w:p>
          <w:p w:rsidR="0070684F" w:rsidRPr="0070684F" w:rsidRDefault="0070684F" w:rsidP="009D69E4">
            <w:pPr>
              <w:jc w:val="both"/>
              <w:rPr>
                <w:lang w:val="uk-UA"/>
              </w:rPr>
            </w:pPr>
            <w:r w:rsidRPr="0070684F">
              <w:rPr>
                <w:lang w:val="uk-UA"/>
              </w:rPr>
              <w:t xml:space="preserve">    Тема 7. </w:t>
            </w:r>
            <w:proofErr w:type="spellStart"/>
            <w:r w:rsidRPr="0070684F">
              <w:rPr>
                <w:rFonts w:eastAsia="Calibri"/>
              </w:rPr>
              <w:t>Політична</w:t>
            </w:r>
            <w:proofErr w:type="spellEnd"/>
            <w:r w:rsidRPr="0070684F">
              <w:rPr>
                <w:rFonts w:eastAsia="Calibri"/>
              </w:rPr>
              <w:t xml:space="preserve"> культура як модель </w:t>
            </w:r>
            <w:proofErr w:type="spellStart"/>
            <w:r w:rsidRPr="0070684F">
              <w:rPr>
                <w:rFonts w:eastAsia="Calibri"/>
              </w:rPr>
              <w:t>орієнтації</w:t>
            </w:r>
            <w:proofErr w:type="spellEnd"/>
            <w:r w:rsidRPr="0070684F">
              <w:rPr>
                <w:rFonts w:eastAsia="Calibri"/>
              </w:rPr>
              <w:t xml:space="preserve"> і </w:t>
            </w:r>
            <w:proofErr w:type="spellStart"/>
            <w:r w:rsidRPr="0070684F">
              <w:rPr>
                <w:rFonts w:eastAsia="Calibri"/>
              </w:rPr>
              <w:lastRenderedPageBreak/>
              <w:t>повед</w:t>
            </w:r>
            <w:r w:rsidRPr="0070684F">
              <w:t>інкилюдини</w:t>
            </w:r>
            <w:proofErr w:type="spellEnd"/>
            <w:r w:rsidRPr="0070684F">
              <w:t xml:space="preserve"> в </w:t>
            </w:r>
            <w:proofErr w:type="spellStart"/>
            <w:r w:rsidRPr="0070684F">
              <w:t>політичномужитті</w:t>
            </w:r>
            <w:proofErr w:type="spellEnd"/>
          </w:p>
          <w:p w:rsidR="0070684F" w:rsidRPr="0070684F" w:rsidRDefault="0070684F" w:rsidP="009D69E4">
            <w:pPr>
              <w:jc w:val="both"/>
              <w:rPr>
                <w:rFonts w:eastAsia="Calibri"/>
                <w:lang w:val="uk-UA"/>
              </w:rPr>
            </w:pPr>
            <w:r w:rsidRPr="0070684F">
              <w:rPr>
                <w:lang w:val="uk-UA"/>
              </w:rPr>
              <w:t xml:space="preserve">    Тема 8. </w:t>
            </w:r>
            <w:r w:rsidRPr="0070684F">
              <w:rPr>
                <w:rFonts w:eastAsia="Calibri"/>
                <w:lang w:val="uk-UA"/>
              </w:rPr>
              <w:t>Політичні цінності – мета</w:t>
            </w:r>
          </w:p>
          <w:p w:rsidR="0070684F" w:rsidRPr="0070684F" w:rsidRDefault="0070684F" w:rsidP="009D69E4">
            <w:pPr>
              <w:jc w:val="both"/>
              <w:rPr>
                <w:lang w:val="uk-UA"/>
              </w:rPr>
            </w:pPr>
            <w:r w:rsidRPr="0070684F">
              <w:rPr>
                <w:lang w:val="uk-UA"/>
              </w:rPr>
              <w:t>та засоби як умова реалізації фундаментальних цінностей</w:t>
            </w:r>
          </w:p>
          <w:p w:rsidR="0070684F" w:rsidRPr="0070684F" w:rsidRDefault="0070684F" w:rsidP="0070684F">
            <w:pPr>
              <w:jc w:val="both"/>
              <w:rPr>
                <w:lang w:val="uk-UA"/>
              </w:rPr>
            </w:pPr>
          </w:p>
          <w:p w:rsidR="0070684F" w:rsidRPr="0070684F" w:rsidRDefault="0070684F" w:rsidP="00395013">
            <w:pPr>
              <w:jc w:val="both"/>
              <w:rPr>
                <w:lang w:val="uk-UA"/>
              </w:rPr>
            </w:pPr>
          </w:p>
        </w:tc>
        <w:tc>
          <w:tcPr>
            <w:tcW w:w="1054" w:type="dxa"/>
            <w:gridSpan w:val="2"/>
          </w:tcPr>
          <w:p w:rsidR="0070684F" w:rsidRPr="0070684F" w:rsidRDefault="0070684F" w:rsidP="00395013">
            <w:pPr>
              <w:jc w:val="both"/>
              <w:rPr>
                <w:lang w:val="uk-UA"/>
              </w:rPr>
            </w:pPr>
            <w:r w:rsidRPr="0070684F">
              <w:rPr>
                <w:rStyle w:val="a7"/>
                <w:i w:val="0"/>
                <w:color w:val="auto"/>
                <w:lang w:val="uk-UA"/>
              </w:rPr>
              <w:lastRenderedPageBreak/>
              <w:t>лекція</w:t>
            </w:r>
          </w:p>
        </w:tc>
        <w:tc>
          <w:tcPr>
            <w:tcW w:w="2697" w:type="dxa"/>
            <w:gridSpan w:val="2"/>
          </w:tcPr>
          <w:p w:rsidR="0070684F" w:rsidRPr="0070684F" w:rsidRDefault="0070684F" w:rsidP="009D69E4">
            <w:pPr>
              <w:tabs>
                <w:tab w:val="num" w:pos="426"/>
              </w:tabs>
              <w:jc w:val="both"/>
              <w:rPr>
                <w:rFonts w:eastAsia="Calibri"/>
                <w:sz w:val="16"/>
                <w:szCs w:val="16"/>
              </w:rPr>
            </w:pPr>
            <w:r w:rsidRPr="0070684F">
              <w:rPr>
                <w:rFonts w:eastAsia="Calibri"/>
                <w:sz w:val="16"/>
                <w:szCs w:val="16"/>
              </w:rPr>
              <w:t>Августин Блаженный. Про град Божий. - М., 1996. – С. 5-19</w:t>
            </w:r>
          </w:p>
          <w:p w:rsidR="0070684F" w:rsidRPr="0070684F" w:rsidRDefault="0070684F" w:rsidP="009D69E4">
            <w:pPr>
              <w:widowControl w:val="0"/>
              <w:shd w:val="clear" w:color="auto" w:fill="FFFFFF"/>
              <w:tabs>
                <w:tab w:val="num" w:pos="426"/>
                <w:tab w:val="left" w:pos="52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13"/>
                <w:sz w:val="16"/>
                <w:szCs w:val="16"/>
              </w:rPr>
            </w:pPr>
            <w:proofErr w:type="spellStart"/>
            <w:r w:rsidRPr="0070684F">
              <w:rPr>
                <w:rFonts w:eastAsia="Calibri"/>
                <w:iCs/>
                <w:color w:val="000000"/>
                <w:spacing w:val="2"/>
                <w:sz w:val="16"/>
                <w:szCs w:val="16"/>
                <w:lang w:val="uk-UA"/>
              </w:rPr>
              <w:t>Азаркин</w:t>
            </w:r>
            <w:proofErr w:type="spellEnd"/>
            <w:r w:rsidRPr="0070684F">
              <w:rPr>
                <w:rFonts w:eastAsia="Calibri"/>
                <w:iCs/>
                <w:color w:val="000000"/>
                <w:spacing w:val="2"/>
                <w:sz w:val="16"/>
                <w:szCs w:val="16"/>
                <w:lang w:val="uk-UA"/>
              </w:rPr>
              <w:t xml:space="preserve"> Н. М. </w:t>
            </w:r>
            <w:proofErr w:type="spellStart"/>
            <w:r w:rsidRPr="0070684F">
              <w:rPr>
                <w:rFonts w:eastAsia="Calibri"/>
                <w:color w:val="000000"/>
                <w:spacing w:val="2"/>
                <w:sz w:val="16"/>
                <w:szCs w:val="16"/>
              </w:rPr>
              <w:t>Этатистский</w:t>
            </w:r>
            <w:proofErr w:type="spellEnd"/>
            <w:r w:rsidRPr="0070684F">
              <w:rPr>
                <w:rFonts w:eastAsia="Calibri"/>
                <w:color w:val="000000"/>
                <w:spacing w:val="2"/>
                <w:sz w:val="16"/>
                <w:szCs w:val="16"/>
              </w:rPr>
              <w:t xml:space="preserve"> либерализм эпохи </w:t>
            </w:r>
            <w:r w:rsidRPr="0070684F">
              <w:rPr>
                <w:rFonts w:eastAsia="Calibri"/>
                <w:color w:val="000000"/>
                <w:spacing w:val="2"/>
                <w:sz w:val="16"/>
                <w:szCs w:val="16"/>
                <w:lang w:val="uk-UA"/>
              </w:rPr>
              <w:t>великих ре</w:t>
            </w:r>
            <w:r w:rsidRPr="0070684F">
              <w:rPr>
                <w:rFonts w:eastAsia="Calibri"/>
                <w:color w:val="000000"/>
                <w:spacing w:val="2"/>
                <w:sz w:val="16"/>
                <w:szCs w:val="16"/>
                <w:lang w:val="uk-UA"/>
              </w:rPr>
              <w:softHyphen/>
            </w:r>
            <w:r w:rsidRPr="0070684F">
              <w:rPr>
                <w:rFonts w:eastAsia="Calibri"/>
                <w:color w:val="000000"/>
                <w:spacing w:val="-1"/>
                <w:sz w:val="16"/>
                <w:szCs w:val="16"/>
                <w:lang w:val="uk-UA"/>
              </w:rPr>
              <w:t xml:space="preserve">форм </w:t>
            </w:r>
            <w:r w:rsidRPr="0070684F">
              <w:rPr>
                <w:rFonts w:eastAsia="Calibri"/>
                <w:color w:val="000000"/>
                <w:spacing w:val="-1"/>
                <w:sz w:val="16"/>
                <w:szCs w:val="16"/>
              </w:rPr>
              <w:t xml:space="preserve">// </w:t>
            </w:r>
            <w:r w:rsidRPr="0070684F">
              <w:rPr>
                <w:rFonts w:eastAsia="Calibri"/>
                <w:color w:val="000000"/>
                <w:spacing w:val="-1"/>
                <w:sz w:val="16"/>
                <w:szCs w:val="16"/>
                <w:lang w:val="uk-UA"/>
              </w:rPr>
              <w:t xml:space="preserve">Право </w:t>
            </w:r>
            <w:r w:rsidRPr="0070684F">
              <w:rPr>
                <w:rFonts w:eastAsia="Calibri"/>
                <w:color w:val="000000"/>
                <w:spacing w:val="-1"/>
                <w:sz w:val="16"/>
                <w:szCs w:val="16"/>
              </w:rPr>
              <w:t>и политика. — 2000. — № 9.</w:t>
            </w:r>
          </w:p>
          <w:p w:rsidR="0070684F" w:rsidRPr="0070684F" w:rsidRDefault="0070684F" w:rsidP="009D69E4">
            <w:pPr>
              <w:tabs>
                <w:tab w:val="num" w:pos="426"/>
              </w:tabs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 w:rsidRPr="0070684F">
              <w:rPr>
                <w:rFonts w:eastAsia="Calibri"/>
                <w:sz w:val="16"/>
                <w:szCs w:val="16"/>
              </w:rPr>
              <w:t>Бачинський</w:t>
            </w:r>
            <w:proofErr w:type="spellEnd"/>
            <w:r w:rsidRPr="0070684F">
              <w:rPr>
                <w:rFonts w:eastAsia="Calibri"/>
                <w:sz w:val="16"/>
                <w:szCs w:val="16"/>
              </w:rPr>
              <w:t xml:space="preserve"> Ю. </w:t>
            </w:r>
            <w:proofErr w:type="spellStart"/>
            <w:r w:rsidRPr="0070684F">
              <w:rPr>
                <w:rFonts w:eastAsia="Calibri"/>
                <w:sz w:val="16"/>
                <w:szCs w:val="16"/>
              </w:rPr>
              <w:t>Україна</w:t>
            </w:r>
            <w:r w:rsidRPr="0070684F">
              <w:rPr>
                <w:rFonts w:eastAsia="Calibri"/>
                <w:sz w:val="16"/>
                <w:szCs w:val="16"/>
                <w:lang w:val="en-US"/>
              </w:rPr>
              <w:t>irredenta</w:t>
            </w:r>
            <w:proofErr w:type="spellEnd"/>
            <w:r w:rsidRPr="0070684F">
              <w:rPr>
                <w:rFonts w:eastAsia="Calibri"/>
                <w:sz w:val="16"/>
                <w:szCs w:val="16"/>
              </w:rPr>
              <w:t xml:space="preserve">. – </w:t>
            </w:r>
            <w:proofErr w:type="spellStart"/>
            <w:r w:rsidRPr="0070684F">
              <w:rPr>
                <w:rFonts w:eastAsia="Calibri"/>
                <w:sz w:val="16"/>
                <w:szCs w:val="16"/>
              </w:rPr>
              <w:t>Берлін</w:t>
            </w:r>
            <w:proofErr w:type="spellEnd"/>
            <w:r w:rsidRPr="0070684F">
              <w:rPr>
                <w:rFonts w:eastAsia="Calibri"/>
                <w:sz w:val="16"/>
                <w:szCs w:val="16"/>
              </w:rPr>
              <w:t>. Вид–</w:t>
            </w:r>
            <w:proofErr w:type="spellStart"/>
            <w:r w:rsidRPr="0070684F">
              <w:rPr>
                <w:rFonts w:eastAsia="Calibri"/>
                <w:sz w:val="16"/>
                <w:szCs w:val="16"/>
              </w:rPr>
              <w:t>воУкраїнськоїмолоді</w:t>
            </w:r>
            <w:proofErr w:type="spellEnd"/>
            <w:r w:rsidRPr="0070684F">
              <w:rPr>
                <w:rFonts w:eastAsia="Calibri"/>
                <w:sz w:val="16"/>
                <w:szCs w:val="16"/>
              </w:rPr>
              <w:t xml:space="preserve">. – 1924. – </w:t>
            </w:r>
            <w:r w:rsidRPr="0070684F">
              <w:rPr>
                <w:rFonts w:eastAsia="Calibri"/>
                <w:sz w:val="16"/>
                <w:szCs w:val="16"/>
                <w:lang w:val="en-US"/>
              </w:rPr>
              <w:t>XXII</w:t>
            </w:r>
            <w:r w:rsidRPr="0070684F">
              <w:rPr>
                <w:rFonts w:eastAsia="Calibri"/>
                <w:sz w:val="16"/>
                <w:szCs w:val="16"/>
              </w:rPr>
              <w:t>. – 237 с.</w:t>
            </w:r>
          </w:p>
          <w:p w:rsidR="0070684F" w:rsidRPr="0070684F" w:rsidRDefault="0070684F" w:rsidP="009D69E4">
            <w:pPr>
              <w:tabs>
                <w:tab w:val="num" w:pos="426"/>
              </w:tabs>
              <w:jc w:val="both"/>
              <w:rPr>
                <w:rFonts w:eastAsia="Calibri"/>
                <w:sz w:val="16"/>
                <w:szCs w:val="16"/>
              </w:rPr>
            </w:pPr>
            <w:r w:rsidRPr="0070684F">
              <w:rPr>
                <w:rFonts w:eastAsia="Calibri"/>
                <w:sz w:val="16"/>
                <w:szCs w:val="16"/>
              </w:rPr>
              <w:t xml:space="preserve">Бекон Ф. </w:t>
            </w:r>
            <w:proofErr w:type="spellStart"/>
            <w:r w:rsidRPr="0070684F">
              <w:rPr>
                <w:rFonts w:eastAsia="Calibri"/>
                <w:sz w:val="16"/>
                <w:szCs w:val="16"/>
              </w:rPr>
              <w:t>Новий</w:t>
            </w:r>
            <w:proofErr w:type="spellEnd"/>
            <w:r w:rsidRPr="0070684F">
              <w:rPr>
                <w:rFonts w:eastAsia="Calibri"/>
                <w:sz w:val="16"/>
                <w:szCs w:val="16"/>
              </w:rPr>
              <w:t xml:space="preserve"> Органон // Соч.: В 2 Т.– М., 1978.– Т.2. – 412 с.</w:t>
            </w:r>
          </w:p>
          <w:p w:rsidR="0070684F" w:rsidRPr="0070684F" w:rsidRDefault="0070684F" w:rsidP="009D69E4">
            <w:pPr>
              <w:tabs>
                <w:tab w:val="num" w:pos="426"/>
              </w:tabs>
              <w:jc w:val="both"/>
              <w:rPr>
                <w:rFonts w:eastAsia="Calibri"/>
                <w:sz w:val="16"/>
                <w:szCs w:val="16"/>
              </w:rPr>
            </w:pPr>
            <w:r w:rsidRPr="0070684F">
              <w:rPr>
                <w:rFonts w:eastAsia="Calibri"/>
                <w:sz w:val="16"/>
                <w:szCs w:val="16"/>
              </w:rPr>
              <w:t>Вебер М., Избранные произведения. – М.: Прогресс. – 1990.– 806 с.</w:t>
            </w:r>
          </w:p>
          <w:p w:rsidR="0070684F" w:rsidRPr="0070684F" w:rsidRDefault="0070684F" w:rsidP="0070684F">
            <w:pPr>
              <w:widowControl w:val="0"/>
              <w:shd w:val="clear" w:color="auto" w:fill="FFFFFF"/>
              <w:tabs>
                <w:tab w:val="num" w:pos="426"/>
                <w:tab w:val="left" w:pos="52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9"/>
                <w:sz w:val="16"/>
                <w:szCs w:val="16"/>
              </w:rPr>
            </w:pPr>
            <w:r w:rsidRPr="0070684F">
              <w:rPr>
                <w:rFonts w:eastAsia="Calibri"/>
                <w:iCs/>
                <w:color w:val="000000"/>
                <w:spacing w:val="2"/>
                <w:sz w:val="16"/>
                <w:szCs w:val="16"/>
              </w:rPr>
              <w:t xml:space="preserve">Галкин </w:t>
            </w:r>
            <w:r w:rsidRPr="0070684F">
              <w:rPr>
                <w:rFonts w:eastAsia="Calibri"/>
                <w:iCs/>
                <w:color w:val="000000"/>
                <w:spacing w:val="2"/>
                <w:sz w:val="16"/>
                <w:szCs w:val="16"/>
                <w:lang w:val="uk-UA"/>
              </w:rPr>
              <w:t xml:space="preserve">А. </w:t>
            </w:r>
            <w:r w:rsidRPr="0070684F">
              <w:rPr>
                <w:rFonts w:eastAsia="Calibri"/>
                <w:color w:val="000000"/>
                <w:spacing w:val="2"/>
                <w:sz w:val="16"/>
                <w:szCs w:val="16"/>
                <w:lang w:val="uk-UA"/>
              </w:rPr>
              <w:t xml:space="preserve">Консерватизм </w:t>
            </w:r>
            <w:proofErr w:type="spellStart"/>
            <w:r w:rsidRPr="0070684F">
              <w:rPr>
                <w:rFonts w:eastAsia="Calibri"/>
                <w:color w:val="000000"/>
                <w:spacing w:val="2"/>
                <w:sz w:val="16"/>
                <w:szCs w:val="16"/>
                <w:lang w:val="uk-UA"/>
              </w:rPr>
              <w:t>как</w:t>
            </w:r>
            <w:proofErr w:type="spellEnd"/>
            <w:r w:rsidRPr="0070684F">
              <w:rPr>
                <w:rFonts w:eastAsia="Calibri"/>
                <w:color w:val="000000"/>
                <w:spacing w:val="2"/>
                <w:sz w:val="16"/>
                <w:szCs w:val="16"/>
                <w:lang w:val="uk-UA"/>
              </w:rPr>
              <w:t xml:space="preserve"> система </w:t>
            </w:r>
            <w:r w:rsidRPr="0070684F">
              <w:rPr>
                <w:rFonts w:eastAsia="Calibri"/>
                <w:color w:val="000000"/>
                <w:spacing w:val="2"/>
                <w:sz w:val="16"/>
                <w:szCs w:val="16"/>
              </w:rPr>
              <w:t>ценностей: Взлеты и</w:t>
            </w:r>
            <w:r w:rsidRPr="0070684F">
              <w:rPr>
                <w:rFonts w:eastAsia="Calibri"/>
                <w:color w:val="000000"/>
                <w:spacing w:val="-3"/>
                <w:sz w:val="16"/>
                <w:szCs w:val="16"/>
              </w:rPr>
              <w:t>падения // МЭМО. — 2001. — № 2.</w:t>
            </w:r>
          </w:p>
          <w:p w:rsidR="0070684F" w:rsidRPr="0070684F" w:rsidRDefault="0070684F" w:rsidP="009D69E4">
            <w:pPr>
              <w:tabs>
                <w:tab w:val="num" w:pos="426"/>
              </w:tabs>
              <w:jc w:val="both"/>
              <w:rPr>
                <w:rFonts w:eastAsia="Calibri"/>
                <w:sz w:val="16"/>
                <w:szCs w:val="16"/>
              </w:rPr>
            </w:pPr>
            <w:r w:rsidRPr="0070684F">
              <w:rPr>
                <w:rFonts w:eastAsia="Calibri"/>
                <w:sz w:val="16"/>
                <w:szCs w:val="16"/>
              </w:rPr>
              <w:t>Гоббс Т. Левиафан или материя, форма и власть государства церковного игражданского // Соч.: В 2 Т. – М., 1989. – Т.2. – С .151.</w:t>
            </w:r>
          </w:p>
          <w:p w:rsidR="0070684F" w:rsidRPr="0070684F" w:rsidRDefault="0070684F" w:rsidP="009D69E4">
            <w:pPr>
              <w:widowControl w:val="0"/>
              <w:shd w:val="clear" w:color="auto" w:fill="FFFFFF"/>
              <w:tabs>
                <w:tab w:val="num" w:pos="426"/>
                <w:tab w:val="left" w:pos="52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7"/>
                <w:sz w:val="16"/>
                <w:szCs w:val="16"/>
              </w:rPr>
            </w:pPr>
            <w:r w:rsidRPr="0070684F">
              <w:rPr>
                <w:rFonts w:eastAsia="Calibri"/>
                <w:iCs/>
                <w:color w:val="000000"/>
                <w:spacing w:val="2"/>
                <w:sz w:val="16"/>
                <w:szCs w:val="16"/>
              </w:rPr>
              <w:t xml:space="preserve">Громыко А. А. </w:t>
            </w:r>
            <w:r w:rsidRPr="0070684F">
              <w:rPr>
                <w:rFonts w:eastAsia="Calibri"/>
                <w:color w:val="000000"/>
                <w:spacing w:val="2"/>
                <w:sz w:val="16"/>
                <w:szCs w:val="16"/>
              </w:rPr>
              <w:t>Победы и поражения современной социал-</w:t>
            </w:r>
            <w:r w:rsidRPr="0070684F">
              <w:rPr>
                <w:rFonts w:eastAsia="Calibri"/>
                <w:color w:val="000000"/>
                <w:sz w:val="16"/>
                <w:szCs w:val="16"/>
              </w:rPr>
              <w:t>демократии //Политические исследования. — 2000. — № 3.</w:t>
            </w:r>
          </w:p>
          <w:p w:rsidR="0070684F" w:rsidRPr="0070684F" w:rsidRDefault="0070684F" w:rsidP="009D69E4">
            <w:pPr>
              <w:tabs>
                <w:tab w:val="num" w:pos="426"/>
              </w:tabs>
              <w:jc w:val="both"/>
              <w:rPr>
                <w:rFonts w:eastAsia="Calibri"/>
                <w:sz w:val="16"/>
                <w:szCs w:val="16"/>
                <w:lang w:val="uk-UA"/>
              </w:rPr>
            </w:pPr>
            <w:r w:rsidRPr="0070684F">
              <w:rPr>
                <w:rFonts w:eastAsia="Calibri"/>
                <w:sz w:val="16"/>
                <w:szCs w:val="16"/>
                <w:lang w:val="uk-UA"/>
              </w:rPr>
              <w:t>Грушевський М.С. Культурно-національний рух на Україні в XVI–XVII віці. – Київ–Львів, 1912.– 248 с.</w:t>
            </w:r>
          </w:p>
          <w:p w:rsidR="0070684F" w:rsidRPr="0070684F" w:rsidRDefault="0070684F" w:rsidP="009D69E4">
            <w:pPr>
              <w:tabs>
                <w:tab w:val="num" w:pos="426"/>
              </w:tabs>
              <w:jc w:val="both"/>
              <w:rPr>
                <w:rFonts w:eastAsia="Calibri"/>
                <w:sz w:val="16"/>
                <w:szCs w:val="16"/>
                <w:lang w:val="uk-UA"/>
              </w:rPr>
            </w:pPr>
            <w:r w:rsidRPr="0070684F">
              <w:rPr>
                <w:rFonts w:eastAsia="Calibri"/>
                <w:sz w:val="16"/>
                <w:szCs w:val="16"/>
                <w:lang w:val="uk-UA"/>
              </w:rPr>
              <w:t>Грушевський М.С. Українська партія соціалістів–революціонерів та її завдання. – К., 1920. – 64 с.</w:t>
            </w:r>
          </w:p>
          <w:p w:rsidR="0070684F" w:rsidRPr="0070684F" w:rsidRDefault="0070684F" w:rsidP="009D69E4">
            <w:pPr>
              <w:tabs>
                <w:tab w:val="num" w:pos="426"/>
              </w:tabs>
              <w:jc w:val="both"/>
              <w:rPr>
                <w:rFonts w:eastAsia="Calibri"/>
                <w:sz w:val="16"/>
                <w:szCs w:val="16"/>
                <w:lang w:val="uk-UA"/>
              </w:rPr>
            </w:pPr>
            <w:proofErr w:type="spellStart"/>
            <w:r w:rsidRPr="0070684F">
              <w:rPr>
                <w:rFonts w:eastAsia="Calibri"/>
                <w:sz w:val="16"/>
                <w:szCs w:val="16"/>
                <w:lang w:val="uk-UA"/>
              </w:rPr>
              <w:t>ДарендорфРальф</w:t>
            </w:r>
            <w:proofErr w:type="spellEnd"/>
            <w:r w:rsidRPr="0070684F">
              <w:rPr>
                <w:rFonts w:eastAsia="Calibri"/>
                <w:sz w:val="16"/>
                <w:szCs w:val="16"/>
                <w:lang w:val="uk-UA"/>
              </w:rPr>
              <w:t xml:space="preserve">. У пошуках нового устрою: Лекції на тему </w:t>
            </w:r>
            <w:r w:rsidRPr="0070684F">
              <w:rPr>
                <w:rFonts w:eastAsia="Calibri"/>
                <w:sz w:val="16"/>
                <w:szCs w:val="16"/>
                <w:lang w:val="uk-UA"/>
              </w:rPr>
              <w:lastRenderedPageBreak/>
              <w:t>політики свободи у ХХІ ст. / Пер. З нім. А.Орган. – К.: Вид. дім «Києво-Могилянська академія», 2006.</w:t>
            </w:r>
          </w:p>
          <w:p w:rsidR="0070684F" w:rsidRPr="0070684F" w:rsidRDefault="0070684F" w:rsidP="009D69E4">
            <w:pPr>
              <w:tabs>
                <w:tab w:val="num" w:pos="426"/>
              </w:tabs>
              <w:jc w:val="both"/>
              <w:rPr>
                <w:rFonts w:eastAsia="Calibri"/>
                <w:sz w:val="16"/>
                <w:szCs w:val="16"/>
                <w:lang w:val="uk-UA"/>
              </w:rPr>
            </w:pPr>
            <w:r w:rsidRPr="0070684F">
              <w:rPr>
                <w:rFonts w:eastAsia="Calibri"/>
                <w:sz w:val="16"/>
                <w:szCs w:val="16"/>
                <w:lang w:val="uk-UA"/>
              </w:rPr>
              <w:t xml:space="preserve">Денисенко В., </w:t>
            </w:r>
            <w:proofErr w:type="spellStart"/>
            <w:r w:rsidRPr="0070684F">
              <w:rPr>
                <w:rFonts w:eastAsia="Calibri"/>
                <w:sz w:val="16"/>
                <w:szCs w:val="16"/>
                <w:lang w:val="uk-UA"/>
              </w:rPr>
              <w:t>Климончук</w:t>
            </w:r>
            <w:proofErr w:type="spellEnd"/>
            <w:r w:rsidRPr="0070684F">
              <w:rPr>
                <w:rFonts w:eastAsia="Calibri"/>
                <w:sz w:val="16"/>
                <w:szCs w:val="16"/>
                <w:lang w:val="uk-UA"/>
              </w:rPr>
              <w:t xml:space="preserve"> В. Аксіологія динаміки політичних процесів.  – Львів, Простір-М.2005.</w:t>
            </w:r>
          </w:p>
          <w:p w:rsidR="0070684F" w:rsidRPr="0070684F" w:rsidRDefault="0070684F" w:rsidP="009D69E4">
            <w:pPr>
              <w:tabs>
                <w:tab w:val="num" w:pos="426"/>
              </w:tabs>
              <w:jc w:val="both"/>
              <w:rPr>
                <w:rFonts w:eastAsia="Calibri"/>
                <w:sz w:val="16"/>
                <w:szCs w:val="16"/>
                <w:lang w:val="uk-UA"/>
              </w:rPr>
            </w:pPr>
            <w:r w:rsidRPr="0070684F">
              <w:rPr>
                <w:rFonts w:eastAsia="Calibri"/>
                <w:sz w:val="16"/>
                <w:szCs w:val="16"/>
                <w:lang w:val="uk-UA"/>
              </w:rPr>
              <w:t xml:space="preserve">Денисенко В.М., Проблеми раціоналізму та ірраціоналізму у політичних теоріях Нового часу європейської </w:t>
            </w:r>
            <w:proofErr w:type="spellStart"/>
            <w:r w:rsidRPr="0070684F">
              <w:rPr>
                <w:rFonts w:eastAsia="Calibri"/>
                <w:sz w:val="16"/>
                <w:szCs w:val="16"/>
                <w:lang w:val="uk-UA"/>
              </w:rPr>
              <w:t>історі</w:t>
            </w:r>
            <w:proofErr w:type="spellEnd"/>
            <w:r w:rsidRPr="0070684F">
              <w:rPr>
                <w:rFonts w:eastAsia="Calibri"/>
                <w:sz w:val="16"/>
                <w:szCs w:val="16"/>
                <w:lang w:val="uk-UA"/>
              </w:rPr>
              <w:t>. – Львів, 1997. –  274 с.</w:t>
            </w:r>
          </w:p>
          <w:p w:rsidR="0070684F" w:rsidRPr="0070684F" w:rsidRDefault="0070684F" w:rsidP="009D69E4">
            <w:pPr>
              <w:tabs>
                <w:tab w:val="num" w:pos="426"/>
              </w:tabs>
              <w:jc w:val="both"/>
              <w:rPr>
                <w:rFonts w:eastAsia="Calibri"/>
                <w:sz w:val="16"/>
                <w:szCs w:val="16"/>
              </w:rPr>
            </w:pPr>
            <w:r w:rsidRPr="0070684F">
              <w:rPr>
                <w:rFonts w:eastAsia="Calibri"/>
                <w:sz w:val="16"/>
                <w:szCs w:val="16"/>
              </w:rPr>
              <w:t>Кант И. Критика чистого разума // Соч.: В 6 Т.– М., 1965. – Т.4. – Ч.1. – 418 с.</w:t>
            </w:r>
          </w:p>
          <w:p w:rsidR="0070684F" w:rsidRPr="0070684F" w:rsidRDefault="0070684F" w:rsidP="009D69E4">
            <w:pPr>
              <w:tabs>
                <w:tab w:val="num" w:pos="426"/>
              </w:tabs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 w:rsidRPr="0070684F">
              <w:rPr>
                <w:rFonts w:eastAsia="Calibri"/>
                <w:sz w:val="16"/>
                <w:szCs w:val="16"/>
              </w:rPr>
              <w:t>Колодко</w:t>
            </w:r>
            <w:proofErr w:type="spellEnd"/>
            <w:r w:rsidRPr="0070684F">
              <w:rPr>
                <w:rFonts w:eastAsia="Calibri"/>
                <w:sz w:val="16"/>
                <w:szCs w:val="16"/>
              </w:rPr>
              <w:t xml:space="preserve"> Г.В. </w:t>
            </w:r>
            <w:proofErr w:type="spellStart"/>
            <w:r w:rsidRPr="0070684F">
              <w:rPr>
                <w:rFonts w:eastAsia="Calibri"/>
                <w:sz w:val="16"/>
                <w:szCs w:val="16"/>
              </w:rPr>
              <w:t>Глобалізація</w:t>
            </w:r>
            <w:proofErr w:type="spellEnd"/>
            <w:r w:rsidRPr="0070684F">
              <w:rPr>
                <w:rFonts w:eastAsia="Calibri"/>
                <w:sz w:val="16"/>
                <w:szCs w:val="16"/>
              </w:rPr>
              <w:t xml:space="preserve"> і </w:t>
            </w:r>
            <w:proofErr w:type="spellStart"/>
            <w:r w:rsidRPr="0070684F">
              <w:rPr>
                <w:rFonts w:eastAsia="Calibri"/>
                <w:sz w:val="16"/>
                <w:szCs w:val="16"/>
              </w:rPr>
              <w:t>перспективирозвиткупостсоціалістичнихкраїн</w:t>
            </w:r>
            <w:proofErr w:type="spellEnd"/>
            <w:r w:rsidRPr="0070684F">
              <w:rPr>
                <w:rFonts w:eastAsia="Calibri"/>
                <w:sz w:val="16"/>
                <w:szCs w:val="16"/>
              </w:rPr>
              <w:t xml:space="preserve">. – К.: </w:t>
            </w:r>
            <w:proofErr w:type="spellStart"/>
            <w:r w:rsidRPr="0070684F">
              <w:rPr>
                <w:rFonts w:eastAsia="Calibri"/>
                <w:sz w:val="16"/>
                <w:szCs w:val="16"/>
              </w:rPr>
              <w:t>Основніцінності</w:t>
            </w:r>
            <w:proofErr w:type="spellEnd"/>
            <w:r w:rsidRPr="0070684F">
              <w:rPr>
                <w:rFonts w:eastAsia="Calibri"/>
                <w:sz w:val="16"/>
                <w:szCs w:val="16"/>
              </w:rPr>
              <w:t>. – 2002. – 248 с.</w:t>
            </w:r>
          </w:p>
          <w:p w:rsidR="0070684F" w:rsidRPr="0070684F" w:rsidRDefault="0070684F" w:rsidP="009D69E4">
            <w:pPr>
              <w:widowControl w:val="0"/>
              <w:shd w:val="clear" w:color="auto" w:fill="FFFFFF"/>
              <w:tabs>
                <w:tab w:val="num" w:pos="426"/>
                <w:tab w:val="left" w:pos="52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8"/>
                <w:sz w:val="16"/>
                <w:szCs w:val="16"/>
              </w:rPr>
            </w:pPr>
            <w:r w:rsidRPr="0070684F">
              <w:rPr>
                <w:rFonts w:eastAsia="Calibri"/>
                <w:color w:val="000000"/>
                <w:spacing w:val="-8"/>
                <w:sz w:val="16"/>
                <w:szCs w:val="16"/>
                <w:lang w:val="uk-UA"/>
              </w:rPr>
              <w:t xml:space="preserve">Консерватизм: Антологія/ </w:t>
            </w:r>
            <w:proofErr w:type="spellStart"/>
            <w:r w:rsidRPr="0070684F">
              <w:rPr>
                <w:rFonts w:eastAsia="Calibri"/>
                <w:color w:val="000000"/>
                <w:spacing w:val="-8"/>
                <w:sz w:val="16"/>
                <w:szCs w:val="16"/>
                <w:lang w:val="uk-UA"/>
              </w:rPr>
              <w:t>Упоряд</w:t>
            </w:r>
            <w:proofErr w:type="spellEnd"/>
            <w:r w:rsidRPr="0070684F">
              <w:rPr>
                <w:rFonts w:eastAsia="Calibri"/>
                <w:color w:val="000000"/>
                <w:spacing w:val="-8"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70684F">
              <w:rPr>
                <w:rFonts w:eastAsia="Calibri"/>
                <w:color w:val="000000"/>
                <w:spacing w:val="-8"/>
                <w:sz w:val="16"/>
                <w:szCs w:val="16"/>
                <w:lang w:val="uk-UA"/>
              </w:rPr>
              <w:t>О.Проценко</w:t>
            </w:r>
            <w:proofErr w:type="spellEnd"/>
            <w:r w:rsidRPr="0070684F">
              <w:rPr>
                <w:rFonts w:eastAsia="Calibri"/>
                <w:color w:val="000000"/>
                <w:spacing w:val="-8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70684F">
              <w:rPr>
                <w:rFonts w:eastAsia="Calibri"/>
                <w:color w:val="000000"/>
                <w:spacing w:val="-8"/>
                <w:sz w:val="16"/>
                <w:szCs w:val="16"/>
                <w:lang w:val="uk-UA"/>
              </w:rPr>
              <w:t>В.Лісовий</w:t>
            </w:r>
            <w:proofErr w:type="spellEnd"/>
            <w:r w:rsidRPr="0070684F">
              <w:rPr>
                <w:rFonts w:eastAsia="Calibri"/>
                <w:color w:val="000000"/>
                <w:spacing w:val="-8"/>
                <w:sz w:val="16"/>
                <w:szCs w:val="16"/>
                <w:lang w:val="uk-UA"/>
              </w:rPr>
              <w:t>. – К.: Смолоскип, 1998.</w:t>
            </w:r>
          </w:p>
          <w:p w:rsidR="0070684F" w:rsidRPr="0070684F" w:rsidRDefault="0070684F" w:rsidP="009D69E4">
            <w:pPr>
              <w:tabs>
                <w:tab w:val="num" w:pos="426"/>
              </w:tabs>
              <w:jc w:val="both"/>
              <w:rPr>
                <w:rFonts w:eastAsia="Calibri"/>
                <w:sz w:val="16"/>
                <w:szCs w:val="16"/>
              </w:rPr>
            </w:pPr>
            <w:r w:rsidRPr="0070684F">
              <w:rPr>
                <w:rFonts w:eastAsia="Calibri"/>
                <w:sz w:val="16"/>
                <w:szCs w:val="16"/>
              </w:rPr>
              <w:t>Лапин Н.И. Модернизация базовых ценностей россиян // Социологические исследования. – 1996. – №5. – С. 5.</w:t>
            </w:r>
          </w:p>
          <w:p w:rsidR="0070684F" w:rsidRPr="0070684F" w:rsidRDefault="0070684F" w:rsidP="009D69E4">
            <w:pPr>
              <w:tabs>
                <w:tab w:val="num" w:pos="426"/>
              </w:tabs>
              <w:jc w:val="both"/>
              <w:rPr>
                <w:rFonts w:eastAsia="Calibri"/>
                <w:sz w:val="16"/>
                <w:szCs w:val="16"/>
              </w:rPr>
            </w:pPr>
            <w:r w:rsidRPr="0070684F">
              <w:rPr>
                <w:rFonts w:eastAsia="Calibri"/>
                <w:sz w:val="16"/>
                <w:szCs w:val="16"/>
              </w:rPr>
              <w:t>Леонтьев Д.А. Ценность как междисциплинарное понятие // Вопросы философии. – 1996. – №4. – С. 46-51.</w:t>
            </w:r>
          </w:p>
          <w:p w:rsidR="0070684F" w:rsidRPr="0070684F" w:rsidRDefault="0070684F" w:rsidP="009D69E4">
            <w:pPr>
              <w:widowControl w:val="0"/>
              <w:shd w:val="clear" w:color="auto" w:fill="FFFFFF"/>
              <w:tabs>
                <w:tab w:val="num" w:pos="426"/>
                <w:tab w:val="left" w:pos="52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3"/>
                <w:sz w:val="16"/>
                <w:szCs w:val="16"/>
                <w:lang w:val="uk-UA"/>
              </w:rPr>
            </w:pPr>
            <w:r w:rsidRPr="0070684F">
              <w:rPr>
                <w:rFonts w:eastAsia="Calibri"/>
                <w:iCs/>
                <w:color w:val="000000"/>
                <w:spacing w:val="1"/>
                <w:sz w:val="16"/>
                <w:szCs w:val="16"/>
              </w:rPr>
              <w:t xml:space="preserve">Литвиненко О. </w:t>
            </w:r>
            <w:r w:rsidRPr="0070684F">
              <w:rPr>
                <w:rFonts w:eastAsia="Calibri"/>
                <w:color w:val="000000"/>
                <w:spacing w:val="1"/>
                <w:sz w:val="16"/>
                <w:szCs w:val="16"/>
                <w:lang w:val="uk-UA"/>
              </w:rPr>
              <w:t>Інформаційні впливи та пострадянське су</w:t>
            </w:r>
            <w:r w:rsidRPr="0070684F">
              <w:rPr>
                <w:rFonts w:eastAsia="Calibri"/>
                <w:color w:val="000000"/>
                <w:spacing w:val="1"/>
                <w:sz w:val="16"/>
                <w:szCs w:val="16"/>
                <w:lang w:val="uk-UA"/>
              </w:rPr>
              <w:softHyphen/>
            </w:r>
            <w:r w:rsidRPr="0070684F">
              <w:rPr>
                <w:rFonts w:eastAsia="Calibri"/>
                <w:color w:val="000000"/>
                <w:spacing w:val="-3"/>
                <w:sz w:val="16"/>
                <w:szCs w:val="16"/>
                <w:lang w:val="uk-UA"/>
              </w:rPr>
              <w:t xml:space="preserve">спільство </w:t>
            </w:r>
            <w:r w:rsidRPr="0070684F">
              <w:rPr>
                <w:rFonts w:eastAsia="Calibri"/>
                <w:color w:val="000000"/>
                <w:spacing w:val="-3"/>
                <w:sz w:val="16"/>
                <w:szCs w:val="16"/>
              </w:rPr>
              <w:t xml:space="preserve">// </w:t>
            </w:r>
            <w:r w:rsidRPr="0070684F">
              <w:rPr>
                <w:rFonts w:eastAsia="Calibri"/>
                <w:color w:val="000000"/>
                <w:spacing w:val="-3"/>
                <w:sz w:val="16"/>
                <w:szCs w:val="16"/>
                <w:lang w:val="uk-UA"/>
              </w:rPr>
              <w:t xml:space="preserve">Політична думка. </w:t>
            </w:r>
            <w:r w:rsidRPr="0070684F">
              <w:rPr>
                <w:rFonts w:eastAsia="Calibri"/>
                <w:color w:val="000000"/>
                <w:spacing w:val="-3"/>
                <w:sz w:val="16"/>
                <w:szCs w:val="16"/>
              </w:rPr>
              <w:t>— 2001. — № 1—2.</w:t>
            </w:r>
          </w:p>
          <w:p w:rsidR="0070684F" w:rsidRPr="0070684F" w:rsidRDefault="0070684F" w:rsidP="009D69E4">
            <w:pPr>
              <w:widowControl w:val="0"/>
              <w:shd w:val="clear" w:color="auto" w:fill="FFFFFF"/>
              <w:tabs>
                <w:tab w:val="num" w:pos="426"/>
                <w:tab w:val="left" w:pos="52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9"/>
                <w:sz w:val="16"/>
                <w:szCs w:val="16"/>
              </w:rPr>
            </w:pPr>
            <w:r w:rsidRPr="0070684F">
              <w:rPr>
                <w:rFonts w:eastAsia="Calibri"/>
                <w:color w:val="000000"/>
                <w:spacing w:val="-8"/>
                <w:sz w:val="16"/>
                <w:szCs w:val="16"/>
                <w:lang w:val="uk-UA"/>
              </w:rPr>
              <w:t xml:space="preserve">Лібералізм: Антологія/ </w:t>
            </w:r>
            <w:proofErr w:type="spellStart"/>
            <w:r w:rsidRPr="0070684F">
              <w:rPr>
                <w:rFonts w:eastAsia="Calibri"/>
                <w:color w:val="000000"/>
                <w:spacing w:val="-8"/>
                <w:sz w:val="16"/>
                <w:szCs w:val="16"/>
                <w:lang w:val="uk-UA"/>
              </w:rPr>
              <w:t>Упоряд</w:t>
            </w:r>
            <w:proofErr w:type="spellEnd"/>
            <w:r w:rsidRPr="0070684F">
              <w:rPr>
                <w:rFonts w:eastAsia="Calibri"/>
                <w:color w:val="000000"/>
                <w:spacing w:val="-8"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70684F">
              <w:rPr>
                <w:rFonts w:eastAsia="Calibri"/>
                <w:color w:val="000000"/>
                <w:spacing w:val="-8"/>
                <w:sz w:val="16"/>
                <w:szCs w:val="16"/>
                <w:lang w:val="uk-UA"/>
              </w:rPr>
              <w:t>О.Проценко</w:t>
            </w:r>
            <w:proofErr w:type="spellEnd"/>
            <w:r w:rsidRPr="0070684F">
              <w:rPr>
                <w:rFonts w:eastAsia="Calibri"/>
                <w:color w:val="000000"/>
                <w:spacing w:val="-8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70684F">
              <w:rPr>
                <w:rFonts w:eastAsia="Calibri"/>
                <w:color w:val="000000"/>
                <w:spacing w:val="-8"/>
                <w:sz w:val="16"/>
                <w:szCs w:val="16"/>
                <w:lang w:val="uk-UA"/>
              </w:rPr>
              <w:t>В.Лісовий</w:t>
            </w:r>
            <w:proofErr w:type="spellEnd"/>
            <w:r w:rsidRPr="0070684F">
              <w:rPr>
                <w:rFonts w:eastAsia="Calibri"/>
                <w:color w:val="000000"/>
                <w:spacing w:val="-8"/>
                <w:sz w:val="16"/>
                <w:szCs w:val="16"/>
                <w:lang w:val="uk-UA"/>
              </w:rPr>
              <w:t>. – К.: Смолоскип, 1998.</w:t>
            </w:r>
          </w:p>
          <w:p w:rsidR="0070684F" w:rsidRPr="0070684F" w:rsidRDefault="0070684F" w:rsidP="00395013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208" w:type="dxa"/>
            <w:gridSpan w:val="2"/>
          </w:tcPr>
          <w:p w:rsidR="0070684F" w:rsidRPr="0070684F" w:rsidRDefault="0070684F" w:rsidP="00395013">
            <w:pPr>
              <w:jc w:val="both"/>
              <w:rPr>
                <w:lang w:val="uk-UA"/>
              </w:rPr>
            </w:pPr>
            <w:r w:rsidRPr="0070684F">
              <w:rPr>
                <w:lang w:val="uk-UA"/>
              </w:rPr>
              <w:lastRenderedPageBreak/>
              <w:t>2</w:t>
            </w:r>
          </w:p>
          <w:p w:rsidR="0070684F" w:rsidRPr="0070684F" w:rsidRDefault="0070684F" w:rsidP="0070684F">
            <w:pPr>
              <w:rPr>
                <w:lang w:val="uk-UA"/>
              </w:rPr>
            </w:pPr>
          </w:p>
          <w:p w:rsidR="0070684F" w:rsidRPr="0070684F" w:rsidRDefault="0070684F" w:rsidP="0070684F">
            <w:pPr>
              <w:rPr>
                <w:lang w:val="uk-UA"/>
              </w:rPr>
            </w:pPr>
          </w:p>
          <w:p w:rsidR="0070684F" w:rsidRPr="0070684F" w:rsidRDefault="0070684F" w:rsidP="0070684F">
            <w:pPr>
              <w:rPr>
                <w:lang w:val="uk-UA"/>
              </w:rPr>
            </w:pPr>
          </w:p>
          <w:p w:rsidR="0070684F" w:rsidRPr="0070684F" w:rsidRDefault="0070684F" w:rsidP="0070684F">
            <w:pPr>
              <w:rPr>
                <w:lang w:val="uk-UA"/>
              </w:rPr>
            </w:pPr>
          </w:p>
          <w:p w:rsidR="0070684F" w:rsidRPr="0070684F" w:rsidRDefault="0070684F" w:rsidP="0070684F">
            <w:pPr>
              <w:rPr>
                <w:lang w:val="uk-UA"/>
              </w:rPr>
            </w:pPr>
          </w:p>
          <w:p w:rsidR="0070684F" w:rsidRPr="0070684F" w:rsidRDefault="0070684F" w:rsidP="0070684F">
            <w:pPr>
              <w:rPr>
                <w:lang w:val="uk-UA"/>
              </w:rPr>
            </w:pPr>
            <w:r w:rsidRPr="0070684F">
              <w:rPr>
                <w:lang w:val="uk-UA"/>
              </w:rPr>
              <w:t>2</w:t>
            </w:r>
          </w:p>
          <w:p w:rsidR="0070684F" w:rsidRPr="0070684F" w:rsidRDefault="0070684F" w:rsidP="0070684F">
            <w:pPr>
              <w:rPr>
                <w:lang w:val="uk-UA"/>
              </w:rPr>
            </w:pPr>
          </w:p>
          <w:p w:rsidR="0070684F" w:rsidRPr="0070684F" w:rsidRDefault="0070684F" w:rsidP="0070684F">
            <w:pPr>
              <w:rPr>
                <w:lang w:val="uk-UA"/>
              </w:rPr>
            </w:pPr>
          </w:p>
          <w:p w:rsidR="0070684F" w:rsidRPr="0070684F" w:rsidRDefault="0070684F" w:rsidP="0070684F">
            <w:pPr>
              <w:rPr>
                <w:lang w:val="uk-UA"/>
              </w:rPr>
            </w:pPr>
          </w:p>
          <w:p w:rsidR="0070684F" w:rsidRPr="0070684F" w:rsidRDefault="0070684F" w:rsidP="0070684F">
            <w:pPr>
              <w:rPr>
                <w:lang w:val="uk-UA"/>
              </w:rPr>
            </w:pPr>
          </w:p>
          <w:p w:rsidR="0070684F" w:rsidRPr="0070684F" w:rsidRDefault="0070684F" w:rsidP="0070684F">
            <w:pPr>
              <w:rPr>
                <w:lang w:val="uk-UA"/>
              </w:rPr>
            </w:pPr>
          </w:p>
          <w:p w:rsidR="0070684F" w:rsidRPr="0070684F" w:rsidRDefault="0070684F" w:rsidP="0070684F">
            <w:pPr>
              <w:rPr>
                <w:lang w:val="uk-UA"/>
              </w:rPr>
            </w:pPr>
          </w:p>
          <w:p w:rsidR="0070684F" w:rsidRPr="0070684F" w:rsidRDefault="0070684F" w:rsidP="0070684F">
            <w:pPr>
              <w:rPr>
                <w:lang w:val="uk-UA"/>
              </w:rPr>
            </w:pPr>
            <w:r w:rsidRPr="0070684F">
              <w:rPr>
                <w:lang w:val="uk-UA"/>
              </w:rPr>
              <w:t>2</w:t>
            </w:r>
          </w:p>
          <w:p w:rsidR="0070684F" w:rsidRPr="0070684F" w:rsidRDefault="0070684F" w:rsidP="0070684F">
            <w:pPr>
              <w:rPr>
                <w:lang w:val="uk-UA"/>
              </w:rPr>
            </w:pPr>
          </w:p>
          <w:p w:rsidR="0070684F" w:rsidRPr="0070684F" w:rsidRDefault="0070684F" w:rsidP="0070684F">
            <w:pPr>
              <w:rPr>
                <w:lang w:val="uk-UA"/>
              </w:rPr>
            </w:pPr>
          </w:p>
          <w:p w:rsidR="0070684F" w:rsidRPr="0070684F" w:rsidRDefault="0070684F" w:rsidP="0070684F">
            <w:pPr>
              <w:rPr>
                <w:lang w:val="uk-UA"/>
              </w:rPr>
            </w:pPr>
            <w:r w:rsidRPr="0070684F">
              <w:rPr>
                <w:lang w:val="uk-UA"/>
              </w:rPr>
              <w:t>2</w:t>
            </w:r>
          </w:p>
          <w:p w:rsidR="0070684F" w:rsidRPr="0070684F" w:rsidRDefault="0070684F" w:rsidP="0070684F">
            <w:pPr>
              <w:rPr>
                <w:lang w:val="uk-UA"/>
              </w:rPr>
            </w:pPr>
          </w:p>
          <w:p w:rsidR="0070684F" w:rsidRPr="0070684F" w:rsidRDefault="0070684F" w:rsidP="0070684F">
            <w:pPr>
              <w:rPr>
                <w:lang w:val="uk-UA"/>
              </w:rPr>
            </w:pPr>
          </w:p>
          <w:p w:rsidR="0070684F" w:rsidRPr="0070684F" w:rsidRDefault="0070684F" w:rsidP="0070684F">
            <w:pPr>
              <w:rPr>
                <w:lang w:val="uk-UA"/>
              </w:rPr>
            </w:pPr>
          </w:p>
          <w:p w:rsidR="0070684F" w:rsidRPr="0070684F" w:rsidRDefault="0070684F" w:rsidP="0070684F">
            <w:pPr>
              <w:rPr>
                <w:lang w:val="uk-UA"/>
              </w:rPr>
            </w:pPr>
            <w:r w:rsidRPr="0070684F">
              <w:rPr>
                <w:lang w:val="uk-UA"/>
              </w:rPr>
              <w:t>2</w:t>
            </w:r>
          </w:p>
          <w:p w:rsidR="0070684F" w:rsidRPr="0070684F" w:rsidRDefault="0070684F" w:rsidP="0070684F">
            <w:pPr>
              <w:rPr>
                <w:lang w:val="uk-UA"/>
              </w:rPr>
            </w:pPr>
          </w:p>
          <w:p w:rsidR="0070684F" w:rsidRPr="0070684F" w:rsidRDefault="0070684F" w:rsidP="0070684F">
            <w:pPr>
              <w:rPr>
                <w:lang w:val="uk-UA"/>
              </w:rPr>
            </w:pPr>
          </w:p>
          <w:p w:rsidR="0070684F" w:rsidRPr="0070684F" w:rsidRDefault="0070684F" w:rsidP="0070684F">
            <w:pPr>
              <w:rPr>
                <w:lang w:val="uk-UA"/>
              </w:rPr>
            </w:pPr>
          </w:p>
          <w:p w:rsidR="0070684F" w:rsidRPr="0070684F" w:rsidRDefault="0070684F" w:rsidP="0070684F">
            <w:pPr>
              <w:rPr>
                <w:lang w:val="uk-UA"/>
              </w:rPr>
            </w:pPr>
          </w:p>
          <w:p w:rsidR="0070684F" w:rsidRPr="0070684F" w:rsidRDefault="0070684F" w:rsidP="0070684F">
            <w:pPr>
              <w:rPr>
                <w:lang w:val="uk-UA"/>
              </w:rPr>
            </w:pPr>
            <w:r w:rsidRPr="0070684F">
              <w:rPr>
                <w:lang w:val="uk-UA"/>
              </w:rPr>
              <w:t>2</w:t>
            </w:r>
          </w:p>
        </w:tc>
        <w:tc>
          <w:tcPr>
            <w:tcW w:w="903" w:type="dxa"/>
            <w:gridSpan w:val="2"/>
          </w:tcPr>
          <w:p w:rsidR="0070684F" w:rsidRPr="0070684F" w:rsidRDefault="0070684F" w:rsidP="00395013">
            <w:pPr>
              <w:jc w:val="both"/>
              <w:rPr>
                <w:lang w:val="uk-UA"/>
              </w:rPr>
            </w:pPr>
          </w:p>
        </w:tc>
        <w:tc>
          <w:tcPr>
            <w:tcW w:w="1527" w:type="dxa"/>
          </w:tcPr>
          <w:p w:rsidR="0070684F" w:rsidRPr="0070684F" w:rsidRDefault="0070684F" w:rsidP="0070684F">
            <w:pPr>
              <w:jc w:val="both"/>
              <w:rPr>
                <w:lang w:val="uk-UA"/>
              </w:rPr>
            </w:pPr>
            <w:r w:rsidRPr="0070684F">
              <w:rPr>
                <w:lang w:val="uk-UA"/>
              </w:rPr>
              <w:t>Протягом</w:t>
            </w:r>
          </w:p>
          <w:p w:rsidR="0070684F" w:rsidRPr="0070684F" w:rsidRDefault="0070684F" w:rsidP="0070684F">
            <w:pPr>
              <w:jc w:val="both"/>
              <w:rPr>
                <w:lang w:val="uk-UA"/>
              </w:rPr>
            </w:pPr>
            <w:r w:rsidRPr="0070684F">
              <w:rPr>
                <w:lang w:val="uk-UA"/>
              </w:rPr>
              <w:t>заняття</w:t>
            </w:r>
          </w:p>
        </w:tc>
      </w:tr>
      <w:tr w:rsidR="0070684F" w:rsidRPr="0070684F" w:rsidTr="0070684F">
        <w:tc>
          <w:tcPr>
            <w:tcW w:w="2182" w:type="dxa"/>
          </w:tcPr>
          <w:p w:rsidR="0070684F" w:rsidRPr="0070684F" w:rsidRDefault="0070684F" w:rsidP="009D69E4">
            <w:pPr>
              <w:jc w:val="both"/>
              <w:rPr>
                <w:b/>
                <w:lang w:val="uk-UA"/>
              </w:rPr>
            </w:pPr>
            <w:r w:rsidRPr="0070684F">
              <w:rPr>
                <w:b/>
                <w:lang w:val="uk-UA"/>
              </w:rPr>
              <w:lastRenderedPageBreak/>
              <w:t xml:space="preserve">Тема 1. </w:t>
            </w:r>
            <w:r w:rsidRPr="0070684F">
              <w:rPr>
                <w:rFonts w:eastAsia="Calibri"/>
                <w:b/>
                <w:bCs/>
                <w:lang w:val="uk-UA"/>
              </w:rPr>
              <w:t>Суть і особливості політичних цінностей</w:t>
            </w:r>
          </w:p>
          <w:p w:rsidR="0070684F" w:rsidRPr="0070684F" w:rsidRDefault="0070684F" w:rsidP="009D69E4">
            <w:pPr>
              <w:pStyle w:val="a5"/>
              <w:tabs>
                <w:tab w:val="left" w:pos="709"/>
              </w:tabs>
              <w:ind w:left="0"/>
              <w:rPr>
                <w:rFonts w:eastAsia="Calibri"/>
                <w:lang w:val="uk-UA"/>
              </w:rPr>
            </w:pPr>
            <w:r w:rsidRPr="0070684F">
              <w:rPr>
                <w:rFonts w:eastAsia="Calibri"/>
                <w:lang w:val="uk-UA"/>
              </w:rPr>
              <w:t>1.Цінності як проблема політології: стан наукового дослідження.</w:t>
            </w:r>
          </w:p>
          <w:p w:rsidR="0070684F" w:rsidRPr="0070684F" w:rsidRDefault="0070684F" w:rsidP="009D69E4">
            <w:pPr>
              <w:pStyle w:val="a5"/>
              <w:tabs>
                <w:tab w:val="left" w:pos="709"/>
              </w:tabs>
              <w:ind w:left="0"/>
              <w:rPr>
                <w:rFonts w:eastAsia="Calibri"/>
                <w:lang w:val="uk-UA"/>
              </w:rPr>
            </w:pPr>
            <w:r w:rsidRPr="0070684F">
              <w:rPr>
                <w:rFonts w:eastAsia="Calibri"/>
                <w:lang w:val="uk-UA"/>
              </w:rPr>
              <w:t>2.Критерії визначення політичних цінностей.</w:t>
            </w:r>
          </w:p>
          <w:p w:rsidR="0070684F" w:rsidRPr="0070684F" w:rsidRDefault="0070684F" w:rsidP="009D69E4">
            <w:pPr>
              <w:pStyle w:val="a5"/>
              <w:tabs>
                <w:tab w:val="left" w:pos="709"/>
              </w:tabs>
              <w:ind w:left="0"/>
              <w:rPr>
                <w:rFonts w:eastAsia="Calibri"/>
                <w:lang w:val="uk-UA"/>
              </w:rPr>
            </w:pPr>
            <w:r w:rsidRPr="0070684F">
              <w:rPr>
                <w:rFonts w:eastAsia="Calibri"/>
                <w:lang w:val="uk-UA"/>
              </w:rPr>
              <w:t>3.Функції політичних цінностей.</w:t>
            </w:r>
          </w:p>
          <w:p w:rsidR="0070684F" w:rsidRPr="0070684F" w:rsidRDefault="0070684F" w:rsidP="009D69E4">
            <w:pPr>
              <w:pStyle w:val="a5"/>
              <w:tabs>
                <w:tab w:val="left" w:pos="709"/>
              </w:tabs>
              <w:ind w:left="0"/>
              <w:rPr>
                <w:rFonts w:eastAsia="Calibri"/>
                <w:lang w:val="uk-UA"/>
              </w:rPr>
            </w:pPr>
            <w:r w:rsidRPr="0070684F">
              <w:rPr>
                <w:rFonts w:eastAsia="Calibri"/>
                <w:lang w:val="uk-UA"/>
              </w:rPr>
              <w:t>4.Особливості формування політичних цінностей в сучасній Україні.</w:t>
            </w:r>
          </w:p>
          <w:p w:rsidR="0070684F" w:rsidRPr="0070684F" w:rsidRDefault="0070684F" w:rsidP="009D69E4">
            <w:pPr>
              <w:pStyle w:val="a9"/>
              <w:ind w:left="720"/>
              <w:rPr>
                <w:rFonts w:ascii="Times New Roman" w:hAnsi="Times New Roman"/>
                <w:lang w:val="uk-UA"/>
              </w:rPr>
            </w:pPr>
            <w:r w:rsidRPr="0070684F">
              <w:rPr>
                <w:rFonts w:ascii="Times New Roman" w:hAnsi="Times New Roman"/>
                <w:lang w:val="uk-UA"/>
              </w:rPr>
              <w:t>.</w:t>
            </w:r>
          </w:p>
          <w:p w:rsidR="0070684F" w:rsidRPr="0070684F" w:rsidRDefault="0070684F" w:rsidP="00395013">
            <w:pPr>
              <w:jc w:val="both"/>
              <w:rPr>
                <w:lang w:val="uk-UA"/>
              </w:rPr>
            </w:pPr>
          </w:p>
        </w:tc>
        <w:tc>
          <w:tcPr>
            <w:tcW w:w="1054" w:type="dxa"/>
            <w:gridSpan w:val="2"/>
          </w:tcPr>
          <w:p w:rsidR="0070684F" w:rsidRPr="0070684F" w:rsidRDefault="0070684F" w:rsidP="00395013">
            <w:pPr>
              <w:jc w:val="both"/>
              <w:rPr>
                <w:lang w:val="uk-UA"/>
              </w:rPr>
            </w:pPr>
            <w:r w:rsidRPr="0070684F">
              <w:rPr>
                <w:lang w:val="uk-UA"/>
              </w:rPr>
              <w:t>Семінар</w:t>
            </w:r>
          </w:p>
        </w:tc>
        <w:tc>
          <w:tcPr>
            <w:tcW w:w="2697" w:type="dxa"/>
            <w:gridSpan w:val="2"/>
          </w:tcPr>
          <w:p w:rsidR="0070684F" w:rsidRPr="0070684F" w:rsidRDefault="0070684F" w:rsidP="009D69E4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70684F">
              <w:rPr>
                <w:rFonts w:eastAsia="Calibri"/>
                <w:sz w:val="20"/>
                <w:szCs w:val="20"/>
              </w:rPr>
              <w:t>Лапин Н.И. Модернизация базовых ценностей россиян // Социологические исследования. – 1996. – №5. – С. 5.</w:t>
            </w:r>
          </w:p>
          <w:p w:rsidR="0070684F" w:rsidRPr="0070684F" w:rsidRDefault="0070684F" w:rsidP="009D69E4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70684F">
              <w:rPr>
                <w:rFonts w:eastAsia="Calibri"/>
                <w:sz w:val="20"/>
                <w:szCs w:val="20"/>
              </w:rPr>
              <w:t>Леонтьев Д.А. Ценность как междисциплинарное понятие // Вопросы философии. – 1996. – №4. – С. 46-51.</w:t>
            </w:r>
          </w:p>
          <w:p w:rsidR="0070684F" w:rsidRPr="0070684F" w:rsidRDefault="0070684F" w:rsidP="009D69E4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70684F">
              <w:rPr>
                <w:rFonts w:eastAsia="Calibri"/>
                <w:sz w:val="20"/>
                <w:szCs w:val="20"/>
              </w:rPr>
              <w:t>Супрун В.И. Ценности и социальная динамика // Наука и ценности. – Новосибирск, 1987. – С.162.</w:t>
            </w:r>
          </w:p>
          <w:p w:rsidR="0070684F" w:rsidRPr="0070684F" w:rsidRDefault="0070684F" w:rsidP="009D69E4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70684F">
              <w:rPr>
                <w:rFonts w:eastAsia="Calibri"/>
                <w:sz w:val="20"/>
                <w:szCs w:val="20"/>
              </w:rPr>
              <w:t>Леонтьев Д.А. Ценность как междисциплинарное понятие // Вопросы философии. – 1996. – №4. – С. 46-51.</w:t>
            </w:r>
          </w:p>
          <w:p w:rsidR="0070684F" w:rsidRPr="0070684F" w:rsidRDefault="0070684F" w:rsidP="009D69E4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70684F">
              <w:rPr>
                <w:rFonts w:eastAsia="Calibri"/>
                <w:sz w:val="20"/>
                <w:szCs w:val="20"/>
              </w:rPr>
              <w:t>Политико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–правовые ценности: История и современность / под.ред.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В.С.Нерсесянца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>., – М., 2000. – 341 с.</w:t>
            </w:r>
          </w:p>
          <w:p w:rsidR="0070684F" w:rsidRPr="0070684F" w:rsidRDefault="0070684F" w:rsidP="009D69E4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70684F">
              <w:rPr>
                <w:rFonts w:eastAsia="Calibri"/>
                <w:sz w:val="20"/>
                <w:szCs w:val="20"/>
              </w:rPr>
              <w:t>Леонтьев Д.А. Ценность как междисциплинарное понятие // Вопросы философии. – 1996. – №4. – С. 46-51.</w:t>
            </w:r>
          </w:p>
          <w:p w:rsidR="0070684F" w:rsidRPr="0070684F" w:rsidRDefault="0070684F" w:rsidP="009D69E4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70684F">
              <w:rPr>
                <w:rFonts w:eastAsia="Calibri"/>
                <w:sz w:val="20"/>
                <w:szCs w:val="20"/>
              </w:rPr>
              <w:t xml:space="preserve">Цицерон. Про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обов’язки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>. – К., 1998. – С. 57.</w:t>
            </w:r>
          </w:p>
          <w:p w:rsidR="0070684F" w:rsidRPr="0070684F" w:rsidRDefault="0070684F" w:rsidP="009D69E4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70684F">
              <w:rPr>
                <w:rFonts w:eastAsia="Calibri"/>
                <w:sz w:val="20"/>
                <w:szCs w:val="20"/>
              </w:rPr>
              <w:t>Августин Блаженный. Про град Божий. - М., 1996. – С. 5-19</w:t>
            </w:r>
          </w:p>
          <w:p w:rsidR="0070684F" w:rsidRPr="0070684F" w:rsidRDefault="0070684F" w:rsidP="009D69E4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70684F">
              <w:rPr>
                <w:rFonts w:eastAsia="Calibri"/>
                <w:sz w:val="20"/>
                <w:szCs w:val="20"/>
              </w:rPr>
              <w:t xml:space="preserve">Денисенко В.М.,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Проблемираціоналізму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ірраціоналізму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політичнихтеоріях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 Нового часу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європейськоїісторі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. –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Львів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>, 1997. –  274 с.</w:t>
            </w:r>
          </w:p>
          <w:p w:rsidR="0070684F" w:rsidRPr="0070684F" w:rsidRDefault="0070684F" w:rsidP="009D69E4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70684F">
              <w:rPr>
                <w:rFonts w:eastAsia="Calibri"/>
                <w:sz w:val="20"/>
                <w:szCs w:val="20"/>
              </w:rPr>
              <w:t>Макіавеллі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 Н.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Государ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>. – М.,– 1990. – 92 с.</w:t>
            </w:r>
          </w:p>
          <w:p w:rsidR="0070684F" w:rsidRPr="0070684F" w:rsidRDefault="0070684F" w:rsidP="009D69E4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70684F">
              <w:rPr>
                <w:rFonts w:eastAsia="Calibri"/>
                <w:sz w:val="20"/>
                <w:szCs w:val="20"/>
                <w:lang w:val="uk-UA"/>
              </w:rPr>
              <w:t xml:space="preserve">Денисенко В., </w:t>
            </w:r>
            <w:proofErr w:type="spellStart"/>
            <w:r w:rsidRPr="0070684F">
              <w:rPr>
                <w:rFonts w:eastAsia="Calibri"/>
                <w:sz w:val="20"/>
                <w:szCs w:val="20"/>
                <w:lang w:val="uk-UA"/>
              </w:rPr>
              <w:t>Климончук</w:t>
            </w:r>
            <w:proofErr w:type="spellEnd"/>
            <w:r w:rsidRPr="0070684F">
              <w:rPr>
                <w:rFonts w:eastAsia="Calibri"/>
                <w:sz w:val="20"/>
                <w:szCs w:val="20"/>
                <w:lang w:val="uk-UA"/>
              </w:rPr>
              <w:t xml:space="preserve"> В. Аксіологія динаміки політичних процесів.  – Львів, Простір-М.2005.</w:t>
            </w:r>
          </w:p>
          <w:p w:rsidR="0070684F" w:rsidRPr="0070684F" w:rsidRDefault="0070684F" w:rsidP="009D69E4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  <w:lang w:val="uk-UA"/>
              </w:rPr>
            </w:pPr>
            <w:proofErr w:type="spellStart"/>
            <w:r w:rsidRPr="0070684F">
              <w:rPr>
                <w:rFonts w:eastAsia="Calibri"/>
                <w:sz w:val="20"/>
                <w:szCs w:val="20"/>
                <w:lang w:val="uk-UA"/>
              </w:rPr>
              <w:lastRenderedPageBreak/>
              <w:t>ДарендорфРальф</w:t>
            </w:r>
            <w:proofErr w:type="spellEnd"/>
            <w:r w:rsidRPr="0070684F">
              <w:rPr>
                <w:rFonts w:eastAsia="Calibri"/>
                <w:sz w:val="20"/>
                <w:szCs w:val="20"/>
                <w:lang w:val="uk-UA"/>
              </w:rPr>
              <w:t>. У пошуках нового устрою: Лекції на тему політики свободи у ХХІ ст. / Пер. З нім. А.Орган. – К.: Вид. дім «Києво-Могилянська академія», 2006.</w:t>
            </w:r>
          </w:p>
          <w:p w:rsidR="0070684F" w:rsidRPr="0070684F" w:rsidRDefault="0070684F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08" w:type="dxa"/>
            <w:gridSpan w:val="2"/>
          </w:tcPr>
          <w:p w:rsidR="0070684F" w:rsidRPr="00A90D23" w:rsidRDefault="0070684F" w:rsidP="009D69E4">
            <w:pPr>
              <w:jc w:val="both"/>
              <w:rPr>
                <w:sz w:val="16"/>
                <w:szCs w:val="16"/>
                <w:lang w:val="uk-UA"/>
              </w:rPr>
            </w:pPr>
            <w:r w:rsidRPr="00A90D23">
              <w:rPr>
                <w:sz w:val="16"/>
                <w:szCs w:val="16"/>
                <w:lang w:val="uk-UA"/>
              </w:rPr>
              <w:lastRenderedPageBreak/>
              <w:t>2 год</w:t>
            </w:r>
          </w:p>
          <w:p w:rsidR="0070684F" w:rsidRPr="0070684F" w:rsidRDefault="0070684F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3" w:type="dxa"/>
            <w:gridSpan w:val="2"/>
          </w:tcPr>
          <w:p w:rsidR="0070684F" w:rsidRPr="0070684F" w:rsidRDefault="0070684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A90D23">
              <w:rPr>
                <w:sz w:val="16"/>
                <w:szCs w:val="16"/>
                <w:lang w:val="uk-UA"/>
              </w:rPr>
              <w:t>5 б</w:t>
            </w:r>
          </w:p>
        </w:tc>
        <w:tc>
          <w:tcPr>
            <w:tcW w:w="1527" w:type="dxa"/>
          </w:tcPr>
          <w:p w:rsidR="0070684F" w:rsidRPr="00A90D23" w:rsidRDefault="0070684F" w:rsidP="009D69E4">
            <w:pPr>
              <w:jc w:val="both"/>
              <w:rPr>
                <w:sz w:val="16"/>
                <w:szCs w:val="16"/>
                <w:lang w:val="uk-UA"/>
              </w:rPr>
            </w:pPr>
            <w:r w:rsidRPr="00A90D23">
              <w:rPr>
                <w:sz w:val="16"/>
                <w:szCs w:val="16"/>
                <w:lang w:val="uk-UA"/>
              </w:rPr>
              <w:t>Протягом</w:t>
            </w:r>
          </w:p>
          <w:p w:rsidR="0070684F" w:rsidRPr="0070684F" w:rsidRDefault="0070684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A90D23">
              <w:rPr>
                <w:sz w:val="16"/>
                <w:szCs w:val="16"/>
                <w:lang w:val="uk-UA"/>
              </w:rPr>
              <w:t>заняття</w:t>
            </w:r>
          </w:p>
        </w:tc>
      </w:tr>
      <w:tr w:rsidR="0070684F" w:rsidRPr="0070684F" w:rsidTr="0070684F">
        <w:tc>
          <w:tcPr>
            <w:tcW w:w="2182" w:type="dxa"/>
          </w:tcPr>
          <w:p w:rsidR="0070684F" w:rsidRPr="0070684F" w:rsidRDefault="0070684F" w:rsidP="009D69E4">
            <w:pPr>
              <w:jc w:val="both"/>
              <w:rPr>
                <w:b/>
                <w:lang w:val="uk-UA"/>
              </w:rPr>
            </w:pPr>
            <w:r w:rsidRPr="0070684F">
              <w:rPr>
                <w:b/>
                <w:lang w:val="uk-UA"/>
              </w:rPr>
              <w:lastRenderedPageBreak/>
              <w:t>Тема 2.</w:t>
            </w:r>
            <w:r w:rsidRPr="0070684F">
              <w:rPr>
                <w:rFonts w:eastAsia="Calibri"/>
                <w:b/>
                <w:bCs/>
                <w:lang w:val="uk-UA"/>
              </w:rPr>
              <w:t xml:space="preserve">Ідеологія </w:t>
            </w:r>
            <w:r w:rsidRPr="0070684F">
              <w:rPr>
                <w:b/>
                <w:bCs/>
                <w:lang w:val="uk-UA"/>
              </w:rPr>
              <w:t xml:space="preserve">як система цінностей і групових </w:t>
            </w:r>
            <w:r w:rsidRPr="0070684F">
              <w:rPr>
                <w:rFonts w:eastAsia="Calibri"/>
                <w:b/>
                <w:bCs/>
                <w:lang w:val="uk-UA"/>
              </w:rPr>
              <w:t>переконань</w:t>
            </w:r>
          </w:p>
          <w:p w:rsidR="0070684F" w:rsidRPr="0070684F" w:rsidRDefault="0070684F" w:rsidP="0070684F">
            <w:pPr>
              <w:pStyle w:val="a5"/>
              <w:numPr>
                <w:ilvl w:val="0"/>
                <w:numId w:val="7"/>
              </w:numPr>
              <w:ind w:left="0" w:firstLine="284"/>
              <w:jc w:val="both"/>
              <w:rPr>
                <w:rFonts w:eastAsia="Calibri"/>
                <w:lang w:val="uk-UA"/>
              </w:rPr>
            </w:pPr>
            <w:r w:rsidRPr="0070684F">
              <w:rPr>
                <w:rFonts w:eastAsia="Calibri"/>
                <w:lang w:val="uk-UA"/>
              </w:rPr>
              <w:t>Ідеологія як система цінностей і групових переконань.</w:t>
            </w:r>
          </w:p>
          <w:p w:rsidR="0070684F" w:rsidRPr="0070684F" w:rsidRDefault="0070684F" w:rsidP="0070684F">
            <w:pPr>
              <w:pStyle w:val="a5"/>
              <w:numPr>
                <w:ilvl w:val="0"/>
                <w:numId w:val="7"/>
              </w:numPr>
              <w:ind w:left="0" w:firstLine="284"/>
              <w:jc w:val="both"/>
              <w:rPr>
                <w:rFonts w:eastAsia="Calibri"/>
                <w:lang w:val="uk-UA"/>
              </w:rPr>
            </w:pPr>
            <w:r w:rsidRPr="0070684F">
              <w:rPr>
                <w:rFonts w:eastAsia="Calibri"/>
                <w:lang w:val="uk-UA"/>
              </w:rPr>
              <w:t xml:space="preserve">Система цінностей консерватизму та </w:t>
            </w:r>
            <w:proofErr w:type="spellStart"/>
            <w:r w:rsidRPr="0070684F">
              <w:rPr>
                <w:rFonts w:eastAsia="Calibri"/>
                <w:lang w:val="uk-UA"/>
              </w:rPr>
              <w:t>неоконсерватизму</w:t>
            </w:r>
            <w:proofErr w:type="spellEnd"/>
            <w:r w:rsidRPr="0070684F">
              <w:rPr>
                <w:rFonts w:eastAsia="Calibri"/>
                <w:lang w:val="uk-UA"/>
              </w:rPr>
              <w:t>.</w:t>
            </w:r>
          </w:p>
          <w:p w:rsidR="0070684F" w:rsidRPr="0070684F" w:rsidRDefault="0070684F" w:rsidP="0070684F">
            <w:pPr>
              <w:pStyle w:val="a5"/>
              <w:numPr>
                <w:ilvl w:val="0"/>
                <w:numId w:val="7"/>
              </w:numPr>
              <w:ind w:left="0" w:firstLine="284"/>
              <w:jc w:val="both"/>
              <w:rPr>
                <w:rFonts w:eastAsia="Calibri"/>
                <w:lang w:val="uk-UA"/>
              </w:rPr>
            </w:pPr>
            <w:r w:rsidRPr="0070684F">
              <w:rPr>
                <w:rFonts w:eastAsia="Calibri"/>
                <w:lang w:val="uk-UA"/>
              </w:rPr>
              <w:t>Базові цінності лібералізму та неолібералізму.</w:t>
            </w:r>
          </w:p>
          <w:p w:rsidR="0070684F" w:rsidRPr="0070684F" w:rsidRDefault="0070684F" w:rsidP="0070684F">
            <w:pPr>
              <w:pStyle w:val="a5"/>
              <w:numPr>
                <w:ilvl w:val="0"/>
                <w:numId w:val="7"/>
              </w:numPr>
              <w:ind w:left="0" w:firstLine="284"/>
              <w:jc w:val="both"/>
              <w:rPr>
                <w:rFonts w:eastAsia="Calibri"/>
                <w:lang w:val="uk-UA"/>
              </w:rPr>
            </w:pPr>
            <w:r w:rsidRPr="0070684F">
              <w:rPr>
                <w:rFonts w:eastAsia="Calibri"/>
                <w:lang w:val="uk-UA"/>
              </w:rPr>
              <w:t>Базові цінності соціал-демократизму.</w:t>
            </w:r>
          </w:p>
          <w:p w:rsidR="0070684F" w:rsidRPr="0070684F" w:rsidRDefault="0070684F" w:rsidP="0070684F">
            <w:pPr>
              <w:pStyle w:val="a5"/>
              <w:numPr>
                <w:ilvl w:val="0"/>
                <w:numId w:val="7"/>
              </w:numPr>
              <w:ind w:left="0" w:firstLine="284"/>
              <w:jc w:val="both"/>
              <w:rPr>
                <w:rFonts w:eastAsia="Calibri"/>
                <w:lang w:val="uk-UA"/>
              </w:rPr>
            </w:pPr>
            <w:r w:rsidRPr="0070684F">
              <w:rPr>
                <w:rFonts w:eastAsia="Calibri"/>
                <w:lang w:val="uk-UA"/>
              </w:rPr>
              <w:t>Базові цінності комунізму.</w:t>
            </w:r>
          </w:p>
          <w:p w:rsidR="0070684F" w:rsidRPr="0070684F" w:rsidRDefault="0070684F" w:rsidP="00395013">
            <w:pPr>
              <w:jc w:val="both"/>
              <w:rPr>
                <w:lang w:val="uk-UA"/>
              </w:rPr>
            </w:pPr>
          </w:p>
        </w:tc>
        <w:tc>
          <w:tcPr>
            <w:tcW w:w="1054" w:type="dxa"/>
            <w:gridSpan w:val="2"/>
          </w:tcPr>
          <w:p w:rsidR="0070684F" w:rsidRPr="0070684F" w:rsidRDefault="0070684F" w:rsidP="00395013">
            <w:pPr>
              <w:jc w:val="both"/>
              <w:rPr>
                <w:lang w:val="uk-UA"/>
              </w:rPr>
            </w:pPr>
            <w:r w:rsidRPr="0070684F">
              <w:rPr>
                <w:lang w:val="uk-UA"/>
              </w:rPr>
              <w:t>Семінар</w:t>
            </w:r>
          </w:p>
        </w:tc>
        <w:tc>
          <w:tcPr>
            <w:tcW w:w="2697" w:type="dxa"/>
            <w:gridSpan w:val="2"/>
          </w:tcPr>
          <w:p w:rsidR="0070684F" w:rsidRPr="0070684F" w:rsidRDefault="0070684F" w:rsidP="009D69E4">
            <w:pPr>
              <w:pStyle w:val="a5"/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left="0"/>
              <w:rPr>
                <w:rFonts w:eastAsia="Calibri"/>
                <w:color w:val="000000"/>
                <w:spacing w:val="-13"/>
                <w:sz w:val="20"/>
                <w:szCs w:val="20"/>
              </w:rPr>
            </w:pPr>
            <w:proofErr w:type="spellStart"/>
            <w:r w:rsidRPr="0070684F">
              <w:rPr>
                <w:rFonts w:eastAsia="Calibri"/>
                <w:iCs/>
                <w:color w:val="000000"/>
                <w:spacing w:val="2"/>
                <w:sz w:val="20"/>
                <w:szCs w:val="20"/>
                <w:lang w:val="uk-UA"/>
              </w:rPr>
              <w:t>Азаркин</w:t>
            </w:r>
            <w:proofErr w:type="spellEnd"/>
            <w:r w:rsidRPr="0070684F">
              <w:rPr>
                <w:rFonts w:eastAsia="Calibri"/>
                <w:iCs/>
                <w:color w:val="000000"/>
                <w:spacing w:val="2"/>
                <w:sz w:val="20"/>
                <w:szCs w:val="20"/>
                <w:lang w:val="uk-UA"/>
              </w:rPr>
              <w:t xml:space="preserve"> Н. М. </w:t>
            </w:r>
            <w:proofErr w:type="spellStart"/>
            <w:r w:rsidRPr="0070684F">
              <w:rPr>
                <w:rFonts w:eastAsia="Calibri"/>
                <w:color w:val="000000"/>
                <w:spacing w:val="2"/>
                <w:sz w:val="20"/>
                <w:szCs w:val="20"/>
              </w:rPr>
              <w:t>Этатистский</w:t>
            </w:r>
            <w:proofErr w:type="spellEnd"/>
            <w:r w:rsidRPr="0070684F">
              <w:rPr>
                <w:rFonts w:eastAsia="Calibri"/>
                <w:color w:val="000000"/>
                <w:spacing w:val="2"/>
                <w:sz w:val="20"/>
                <w:szCs w:val="20"/>
              </w:rPr>
              <w:t xml:space="preserve"> либерализм эпохи </w:t>
            </w:r>
            <w:r w:rsidRPr="0070684F">
              <w:rPr>
                <w:rFonts w:eastAsia="Calibri"/>
                <w:color w:val="000000"/>
                <w:spacing w:val="2"/>
                <w:sz w:val="20"/>
                <w:szCs w:val="20"/>
                <w:lang w:val="uk-UA"/>
              </w:rPr>
              <w:t>великих ре</w:t>
            </w:r>
            <w:r w:rsidRPr="0070684F">
              <w:rPr>
                <w:rFonts w:eastAsia="Calibri"/>
                <w:color w:val="000000"/>
                <w:spacing w:val="2"/>
                <w:sz w:val="20"/>
                <w:szCs w:val="20"/>
                <w:lang w:val="uk-UA"/>
              </w:rPr>
              <w:softHyphen/>
            </w:r>
            <w:r w:rsidRPr="0070684F">
              <w:rPr>
                <w:rFonts w:eastAsia="Calibri"/>
                <w:color w:val="000000"/>
                <w:spacing w:val="-1"/>
                <w:sz w:val="20"/>
                <w:szCs w:val="20"/>
                <w:lang w:val="uk-UA"/>
              </w:rPr>
              <w:t xml:space="preserve">форм </w:t>
            </w:r>
            <w:r w:rsidRPr="0070684F">
              <w:rPr>
                <w:rFonts w:eastAsia="Calibri"/>
                <w:color w:val="000000"/>
                <w:spacing w:val="-1"/>
                <w:sz w:val="20"/>
                <w:szCs w:val="20"/>
              </w:rPr>
              <w:t xml:space="preserve">// </w:t>
            </w:r>
            <w:r w:rsidRPr="0070684F">
              <w:rPr>
                <w:rFonts w:eastAsia="Calibri"/>
                <w:color w:val="000000"/>
                <w:spacing w:val="-1"/>
                <w:sz w:val="20"/>
                <w:szCs w:val="20"/>
                <w:lang w:val="uk-UA"/>
              </w:rPr>
              <w:t xml:space="preserve">Право </w:t>
            </w:r>
            <w:r w:rsidRPr="0070684F">
              <w:rPr>
                <w:rFonts w:eastAsia="Calibri"/>
                <w:color w:val="000000"/>
                <w:spacing w:val="-1"/>
                <w:sz w:val="20"/>
                <w:szCs w:val="20"/>
              </w:rPr>
              <w:t>и политика. — 2000. — № 9.</w:t>
            </w:r>
          </w:p>
          <w:p w:rsidR="0070684F" w:rsidRPr="0070684F" w:rsidRDefault="0070684F" w:rsidP="009D69E4">
            <w:pPr>
              <w:pStyle w:val="a5"/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left="0"/>
              <w:rPr>
                <w:rFonts w:eastAsia="Calibri"/>
                <w:color w:val="000000"/>
                <w:spacing w:val="-9"/>
                <w:sz w:val="20"/>
                <w:szCs w:val="20"/>
              </w:rPr>
            </w:pPr>
            <w:r w:rsidRPr="0070684F">
              <w:rPr>
                <w:rFonts w:eastAsia="Calibri"/>
                <w:iCs/>
                <w:color w:val="000000"/>
                <w:spacing w:val="2"/>
                <w:sz w:val="20"/>
                <w:szCs w:val="20"/>
              </w:rPr>
              <w:t xml:space="preserve">Галкин </w:t>
            </w:r>
            <w:r w:rsidRPr="0070684F">
              <w:rPr>
                <w:rFonts w:eastAsia="Calibri"/>
                <w:iCs/>
                <w:color w:val="000000"/>
                <w:spacing w:val="2"/>
                <w:sz w:val="20"/>
                <w:szCs w:val="20"/>
                <w:lang w:val="uk-UA"/>
              </w:rPr>
              <w:t xml:space="preserve">А. </w:t>
            </w:r>
            <w:r w:rsidRPr="0070684F">
              <w:rPr>
                <w:rFonts w:eastAsia="Calibri"/>
                <w:color w:val="000000"/>
                <w:spacing w:val="2"/>
                <w:sz w:val="20"/>
                <w:szCs w:val="20"/>
                <w:lang w:val="uk-UA"/>
              </w:rPr>
              <w:t xml:space="preserve">Консерватизм </w:t>
            </w:r>
            <w:proofErr w:type="spellStart"/>
            <w:r w:rsidRPr="0070684F">
              <w:rPr>
                <w:rFonts w:eastAsia="Calibri"/>
                <w:color w:val="000000"/>
                <w:spacing w:val="2"/>
                <w:sz w:val="20"/>
                <w:szCs w:val="20"/>
                <w:lang w:val="uk-UA"/>
              </w:rPr>
              <w:t>как</w:t>
            </w:r>
            <w:proofErr w:type="spellEnd"/>
            <w:r w:rsidRPr="0070684F">
              <w:rPr>
                <w:rFonts w:eastAsia="Calibri"/>
                <w:color w:val="000000"/>
                <w:spacing w:val="2"/>
                <w:sz w:val="20"/>
                <w:szCs w:val="20"/>
                <w:lang w:val="uk-UA"/>
              </w:rPr>
              <w:t xml:space="preserve"> система </w:t>
            </w:r>
            <w:r w:rsidRPr="0070684F">
              <w:rPr>
                <w:rFonts w:eastAsia="Calibri"/>
                <w:color w:val="000000"/>
                <w:spacing w:val="2"/>
                <w:sz w:val="20"/>
                <w:szCs w:val="20"/>
              </w:rPr>
              <w:t>ценностей: Взлеты и</w:t>
            </w:r>
            <w:r w:rsidRPr="0070684F">
              <w:rPr>
                <w:rFonts w:eastAsia="Calibri"/>
                <w:color w:val="000000"/>
                <w:spacing w:val="-3"/>
                <w:sz w:val="20"/>
                <w:szCs w:val="20"/>
              </w:rPr>
              <w:t>падения // МЭМО. — 2001. — № 2.</w:t>
            </w:r>
          </w:p>
          <w:p w:rsidR="0070684F" w:rsidRPr="0070684F" w:rsidRDefault="0070684F" w:rsidP="009D69E4">
            <w:pPr>
              <w:pStyle w:val="a5"/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left="0"/>
              <w:rPr>
                <w:rFonts w:eastAsia="Calibri"/>
                <w:color w:val="000000"/>
                <w:spacing w:val="-7"/>
                <w:sz w:val="20"/>
                <w:szCs w:val="20"/>
              </w:rPr>
            </w:pPr>
            <w:r w:rsidRPr="0070684F">
              <w:rPr>
                <w:rFonts w:eastAsia="Calibri"/>
                <w:iCs/>
                <w:color w:val="000000"/>
                <w:spacing w:val="2"/>
                <w:sz w:val="20"/>
                <w:szCs w:val="20"/>
              </w:rPr>
              <w:t xml:space="preserve">Громыко А. А. </w:t>
            </w:r>
            <w:r w:rsidRPr="0070684F">
              <w:rPr>
                <w:rFonts w:eastAsia="Calibri"/>
                <w:color w:val="000000"/>
                <w:spacing w:val="2"/>
                <w:sz w:val="20"/>
                <w:szCs w:val="20"/>
              </w:rPr>
              <w:t>Победы и поражения современной социал-</w:t>
            </w:r>
            <w:r w:rsidRPr="0070684F">
              <w:rPr>
                <w:rFonts w:eastAsia="Calibri"/>
                <w:color w:val="000000"/>
                <w:sz w:val="20"/>
                <w:szCs w:val="20"/>
              </w:rPr>
              <w:t>демократии //Политические исследования. — 2000. — № 3.</w:t>
            </w:r>
          </w:p>
          <w:p w:rsidR="0070684F" w:rsidRPr="0070684F" w:rsidRDefault="0070684F" w:rsidP="009D69E4">
            <w:pPr>
              <w:pStyle w:val="a5"/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left="0"/>
              <w:rPr>
                <w:rFonts w:eastAsia="Calibri"/>
                <w:color w:val="000000"/>
                <w:spacing w:val="-8"/>
                <w:sz w:val="20"/>
                <w:szCs w:val="20"/>
              </w:rPr>
            </w:pPr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 xml:space="preserve">Консерватизм: Антологія/ </w:t>
            </w:r>
            <w:proofErr w:type="spellStart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>Упоряд</w:t>
            </w:r>
            <w:proofErr w:type="spellEnd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>О.Проценко</w:t>
            </w:r>
            <w:proofErr w:type="spellEnd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>В.Лісовий</w:t>
            </w:r>
            <w:proofErr w:type="spellEnd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>. – К.: Смолоскип, 1998.</w:t>
            </w:r>
          </w:p>
          <w:p w:rsidR="0070684F" w:rsidRPr="0070684F" w:rsidRDefault="0070684F" w:rsidP="009D69E4">
            <w:pPr>
              <w:pStyle w:val="a5"/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left="0"/>
              <w:rPr>
                <w:rFonts w:eastAsia="Calibri"/>
                <w:color w:val="000000"/>
                <w:spacing w:val="-9"/>
                <w:sz w:val="20"/>
                <w:szCs w:val="20"/>
              </w:rPr>
            </w:pPr>
            <w:r w:rsidRPr="0070684F">
              <w:rPr>
                <w:rFonts w:eastAsia="Calibri"/>
                <w:iCs/>
                <w:color w:val="000000"/>
                <w:spacing w:val="1"/>
                <w:sz w:val="20"/>
                <w:szCs w:val="20"/>
              </w:rPr>
              <w:t xml:space="preserve">Литвиненко О. </w:t>
            </w:r>
            <w:r w:rsidRPr="0070684F">
              <w:rPr>
                <w:rFonts w:eastAsia="Calibri"/>
                <w:color w:val="000000"/>
                <w:spacing w:val="1"/>
                <w:sz w:val="20"/>
                <w:szCs w:val="20"/>
                <w:lang w:val="uk-UA"/>
              </w:rPr>
              <w:t>Інформаційні впливи та пострадянське су</w:t>
            </w:r>
            <w:r w:rsidRPr="0070684F">
              <w:rPr>
                <w:rFonts w:eastAsia="Calibri"/>
                <w:color w:val="000000"/>
                <w:spacing w:val="1"/>
                <w:sz w:val="20"/>
                <w:szCs w:val="20"/>
                <w:lang w:val="uk-UA"/>
              </w:rPr>
              <w:softHyphen/>
            </w:r>
            <w:r w:rsidRPr="0070684F">
              <w:rPr>
                <w:rFonts w:eastAsia="Calibri"/>
                <w:color w:val="000000"/>
                <w:spacing w:val="-3"/>
                <w:sz w:val="20"/>
                <w:szCs w:val="20"/>
                <w:lang w:val="uk-UA"/>
              </w:rPr>
              <w:t xml:space="preserve">спільство </w:t>
            </w:r>
            <w:r w:rsidRPr="0070684F">
              <w:rPr>
                <w:rFonts w:eastAsia="Calibri"/>
                <w:color w:val="000000"/>
                <w:spacing w:val="-3"/>
                <w:sz w:val="20"/>
                <w:szCs w:val="20"/>
              </w:rPr>
              <w:t xml:space="preserve">// </w:t>
            </w:r>
            <w:r w:rsidRPr="0070684F">
              <w:rPr>
                <w:rFonts w:eastAsia="Calibri"/>
                <w:color w:val="000000"/>
                <w:spacing w:val="-3"/>
                <w:sz w:val="20"/>
                <w:szCs w:val="20"/>
                <w:lang w:val="uk-UA"/>
              </w:rPr>
              <w:t xml:space="preserve">Політична думка. </w:t>
            </w:r>
            <w:r w:rsidRPr="0070684F">
              <w:rPr>
                <w:rFonts w:eastAsia="Calibri"/>
                <w:color w:val="000000"/>
                <w:spacing w:val="-3"/>
                <w:sz w:val="20"/>
                <w:szCs w:val="20"/>
              </w:rPr>
              <w:t>— 2001. — № 1—2.</w:t>
            </w:r>
          </w:p>
          <w:p w:rsidR="0070684F" w:rsidRPr="0070684F" w:rsidRDefault="0070684F" w:rsidP="009D69E4">
            <w:pPr>
              <w:pStyle w:val="a5"/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left="0"/>
              <w:rPr>
                <w:rFonts w:eastAsia="Calibri"/>
                <w:color w:val="000000"/>
                <w:spacing w:val="-8"/>
                <w:sz w:val="20"/>
                <w:szCs w:val="20"/>
              </w:rPr>
            </w:pPr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 xml:space="preserve">Лібералізм: Антологія/ </w:t>
            </w:r>
            <w:proofErr w:type="spellStart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>Упоряд</w:t>
            </w:r>
            <w:proofErr w:type="spellEnd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>О.Проценко</w:t>
            </w:r>
            <w:proofErr w:type="spellEnd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>В.Лісовий</w:t>
            </w:r>
            <w:proofErr w:type="spellEnd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>. – К.: Смолоскип, 1998.</w:t>
            </w:r>
          </w:p>
          <w:p w:rsidR="0070684F" w:rsidRPr="0070684F" w:rsidRDefault="0070684F" w:rsidP="009D69E4">
            <w:pPr>
              <w:pStyle w:val="a5"/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left="0"/>
              <w:rPr>
                <w:rFonts w:eastAsia="Calibri"/>
                <w:color w:val="000000"/>
                <w:spacing w:val="-11"/>
                <w:sz w:val="20"/>
                <w:szCs w:val="20"/>
              </w:rPr>
            </w:pPr>
            <w:r w:rsidRPr="0070684F">
              <w:rPr>
                <w:rFonts w:eastAsia="Calibri"/>
                <w:iCs/>
                <w:color w:val="000000"/>
                <w:spacing w:val="-1"/>
                <w:sz w:val="20"/>
                <w:szCs w:val="20"/>
                <w:lang w:val="uk-UA"/>
              </w:rPr>
              <w:t xml:space="preserve">Медведчук В. </w:t>
            </w:r>
            <w:r w:rsidRPr="0070684F">
              <w:rPr>
                <w:rFonts w:eastAsia="Calibri"/>
                <w:color w:val="000000"/>
                <w:spacing w:val="-1"/>
                <w:sz w:val="20"/>
                <w:szCs w:val="20"/>
                <w:lang w:val="uk-UA"/>
              </w:rPr>
              <w:t>Соціал-демократичні моделі суспільного роз</w:t>
            </w:r>
            <w:r w:rsidRPr="0070684F">
              <w:rPr>
                <w:rFonts w:eastAsia="Calibri"/>
                <w:color w:val="000000"/>
                <w:spacing w:val="-1"/>
                <w:sz w:val="20"/>
                <w:szCs w:val="20"/>
                <w:lang w:val="uk-UA"/>
              </w:rPr>
              <w:softHyphen/>
            </w:r>
            <w:r w:rsidRPr="0070684F">
              <w:rPr>
                <w:rFonts w:eastAsia="Calibri"/>
                <w:color w:val="000000"/>
                <w:spacing w:val="-2"/>
                <w:sz w:val="20"/>
                <w:szCs w:val="20"/>
                <w:lang w:val="uk-UA"/>
              </w:rPr>
              <w:t xml:space="preserve">витку: Передумови становлення в Україні </w:t>
            </w:r>
            <w:r w:rsidRPr="0070684F">
              <w:rPr>
                <w:rFonts w:eastAsia="Calibri"/>
                <w:color w:val="000000"/>
                <w:spacing w:val="-2"/>
                <w:sz w:val="20"/>
                <w:szCs w:val="20"/>
              </w:rPr>
              <w:t xml:space="preserve">// </w:t>
            </w:r>
            <w:r w:rsidRPr="0070684F">
              <w:rPr>
                <w:rFonts w:eastAsia="Calibri"/>
                <w:color w:val="000000"/>
                <w:spacing w:val="-2"/>
                <w:sz w:val="20"/>
                <w:szCs w:val="20"/>
                <w:lang w:val="uk-UA"/>
              </w:rPr>
              <w:t xml:space="preserve">Політична думка. </w:t>
            </w:r>
            <w:r w:rsidRPr="0070684F">
              <w:rPr>
                <w:rFonts w:eastAsia="Calibri"/>
                <w:color w:val="000000"/>
                <w:spacing w:val="-2"/>
                <w:sz w:val="20"/>
                <w:szCs w:val="20"/>
              </w:rPr>
              <w:t>—</w:t>
            </w:r>
            <w:r w:rsidRPr="0070684F">
              <w:rPr>
                <w:rFonts w:eastAsia="Calibri"/>
                <w:color w:val="000000"/>
                <w:sz w:val="20"/>
                <w:szCs w:val="20"/>
              </w:rPr>
              <w:t>1999. — №4.</w:t>
            </w:r>
          </w:p>
          <w:p w:rsidR="0070684F" w:rsidRPr="0070684F" w:rsidRDefault="0070684F" w:rsidP="009D69E4">
            <w:pPr>
              <w:pStyle w:val="a5"/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left="0"/>
              <w:rPr>
                <w:rFonts w:eastAsia="Calibri"/>
                <w:color w:val="000000"/>
                <w:spacing w:val="-9"/>
                <w:sz w:val="20"/>
                <w:szCs w:val="20"/>
              </w:rPr>
            </w:pPr>
            <w:r w:rsidRPr="0070684F">
              <w:rPr>
                <w:rFonts w:eastAsia="Calibri"/>
                <w:iCs/>
                <w:color w:val="000000"/>
                <w:spacing w:val="2"/>
                <w:sz w:val="20"/>
                <w:szCs w:val="20"/>
              </w:rPr>
              <w:t xml:space="preserve">Мищенко М. </w:t>
            </w:r>
            <w:r w:rsidRPr="0070684F">
              <w:rPr>
                <w:rFonts w:eastAsia="Calibri"/>
                <w:color w:val="000000"/>
                <w:spacing w:val="2"/>
                <w:sz w:val="20"/>
                <w:szCs w:val="20"/>
              </w:rPr>
              <w:t>Особенности восприятия идеологии привер</w:t>
            </w:r>
            <w:r w:rsidRPr="0070684F">
              <w:rPr>
                <w:rFonts w:eastAsia="Calibri"/>
                <w:color w:val="000000"/>
                <w:spacing w:val="2"/>
                <w:sz w:val="20"/>
                <w:szCs w:val="20"/>
              </w:rPr>
              <w:softHyphen/>
            </w:r>
            <w:r w:rsidRPr="0070684F">
              <w:rPr>
                <w:rFonts w:eastAsia="Calibri"/>
                <w:color w:val="000000"/>
                <w:spacing w:val="1"/>
                <w:sz w:val="20"/>
                <w:szCs w:val="20"/>
              </w:rPr>
              <w:t>женцами различных политических течений // Социология: Тео</w:t>
            </w:r>
            <w:r w:rsidRPr="0070684F">
              <w:rPr>
                <w:rFonts w:eastAsia="Calibri"/>
                <w:color w:val="000000"/>
                <w:spacing w:val="1"/>
                <w:sz w:val="20"/>
                <w:szCs w:val="20"/>
              </w:rPr>
              <w:softHyphen/>
            </w:r>
            <w:r w:rsidRPr="0070684F">
              <w:rPr>
                <w:rFonts w:eastAsia="Calibri"/>
                <w:color w:val="000000"/>
                <w:spacing w:val="-1"/>
                <w:sz w:val="20"/>
                <w:szCs w:val="20"/>
              </w:rPr>
              <w:t>рия, методы, маркетинг. — 2000. — № 3.</w:t>
            </w:r>
          </w:p>
          <w:p w:rsidR="0070684F" w:rsidRPr="0070684F" w:rsidRDefault="0070684F" w:rsidP="009D69E4">
            <w:pPr>
              <w:pStyle w:val="a5"/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left="0"/>
              <w:rPr>
                <w:rFonts w:eastAsia="Calibri"/>
                <w:color w:val="000000"/>
                <w:spacing w:val="-8"/>
                <w:sz w:val="20"/>
                <w:szCs w:val="20"/>
              </w:rPr>
            </w:pPr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 xml:space="preserve">Націоналізм: Антологія/ </w:t>
            </w:r>
            <w:proofErr w:type="spellStart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>Упоряд</w:t>
            </w:r>
            <w:proofErr w:type="spellEnd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>О.Проценко</w:t>
            </w:r>
            <w:proofErr w:type="spellEnd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>В.Лісовий</w:t>
            </w:r>
            <w:proofErr w:type="spellEnd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>. – К.: Смолоскип, 2000.</w:t>
            </w:r>
          </w:p>
          <w:p w:rsidR="0070684F" w:rsidRPr="0070684F" w:rsidRDefault="0070684F" w:rsidP="009D69E4">
            <w:pPr>
              <w:pStyle w:val="a5"/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left="0"/>
              <w:rPr>
                <w:rFonts w:eastAsia="Calibri"/>
                <w:color w:val="000000"/>
                <w:spacing w:val="-13"/>
                <w:sz w:val="20"/>
                <w:szCs w:val="20"/>
              </w:rPr>
            </w:pPr>
            <w:proofErr w:type="spellStart"/>
            <w:r w:rsidRPr="0070684F">
              <w:rPr>
                <w:rFonts w:eastAsia="Calibri"/>
                <w:iCs/>
                <w:color w:val="000000"/>
                <w:spacing w:val="2"/>
                <w:sz w:val="20"/>
                <w:szCs w:val="20"/>
              </w:rPr>
              <w:t>Пахарев</w:t>
            </w:r>
            <w:proofErr w:type="spellEnd"/>
            <w:r w:rsidRPr="0070684F">
              <w:rPr>
                <w:rFonts w:eastAsia="Calibri"/>
                <w:iCs/>
                <w:color w:val="000000"/>
                <w:spacing w:val="2"/>
                <w:sz w:val="20"/>
                <w:szCs w:val="20"/>
                <w:lang w:val="uk-UA"/>
              </w:rPr>
              <w:t xml:space="preserve">А. </w:t>
            </w:r>
            <w:r w:rsidRPr="0070684F">
              <w:rPr>
                <w:rFonts w:eastAsia="Calibri"/>
                <w:color w:val="000000"/>
                <w:spacing w:val="2"/>
                <w:sz w:val="20"/>
                <w:szCs w:val="20"/>
                <w:lang w:val="uk-UA"/>
              </w:rPr>
              <w:t>Політичні ідеології та багатопартійність в Ук</w:t>
            </w:r>
            <w:r w:rsidRPr="0070684F">
              <w:rPr>
                <w:rFonts w:eastAsia="Calibri"/>
                <w:color w:val="000000"/>
                <w:spacing w:val="2"/>
                <w:sz w:val="20"/>
                <w:szCs w:val="20"/>
                <w:lang w:val="uk-UA"/>
              </w:rPr>
              <w:softHyphen/>
            </w:r>
            <w:r w:rsidRPr="0070684F">
              <w:rPr>
                <w:rFonts w:eastAsia="Calibri"/>
                <w:color w:val="000000"/>
                <w:sz w:val="20"/>
                <w:szCs w:val="20"/>
                <w:lang w:val="uk-UA"/>
              </w:rPr>
              <w:t xml:space="preserve">раїні: Знайомі незнайомці </w:t>
            </w:r>
            <w:r w:rsidRPr="0070684F">
              <w:rPr>
                <w:rFonts w:eastAsia="Calibri"/>
                <w:color w:val="000000"/>
                <w:sz w:val="20"/>
                <w:szCs w:val="20"/>
              </w:rPr>
              <w:t xml:space="preserve">// </w:t>
            </w:r>
            <w:r w:rsidRPr="0070684F">
              <w:rPr>
                <w:rFonts w:eastAsia="Calibri"/>
                <w:color w:val="000000"/>
                <w:sz w:val="20"/>
                <w:szCs w:val="20"/>
                <w:lang w:val="uk-UA"/>
              </w:rPr>
              <w:t xml:space="preserve">Віче. </w:t>
            </w:r>
            <w:r w:rsidRPr="0070684F">
              <w:rPr>
                <w:rFonts w:eastAsia="Calibri"/>
                <w:color w:val="000000"/>
                <w:sz w:val="20"/>
                <w:szCs w:val="20"/>
              </w:rPr>
              <w:t>— 2002. — № 10.</w:t>
            </w:r>
          </w:p>
          <w:p w:rsidR="0070684F" w:rsidRPr="0070684F" w:rsidRDefault="0070684F" w:rsidP="009D69E4">
            <w:pPr>
              <w:pStyle w:val="a5"/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left="0"/>
              <w:rPr>
                <w:rFonts w:eastAsia="Calibri"/>
                <w:color w:val="000000"/>
                <w:spacing w:val="-9"/>
                <w:sz w:val="20"/>
                <w:szCs w:val="20"/>
              </w:rPr>
            </w:pPr>
            <w:proofErr w:type="spellStart"/>
            <w:r w:rsidRPr="0070684F">
              <w:rPr>
                <w:rFonts w:eastAsia="Calibri"/>
                <w:iCs/>
                <w:color w:val="000000"/>
                <w:spacing w:val="1"/>
                <w:sz w:val="20"/>
                <w:szCs w:val="20"/>
              </w:rPr>
              <w:t>Слюсаревсъкий</w:t>
            </w:r>
            <w:proofErr w:type="spellEnd"/>
            <w:r w:rsidRPr="0070684F">
              <w:rPr>
                <w:rFonts w:eastAsia="Calibri"/>
                <w:iCs/>
                <w:color w:val="000000"/>
                <w:spacing w:val="1"/>
                <w:sz w:val="20"/>
                <w:szCs w:val="20"/>
              </w:rPr>
              <w:t xml:space="preserve"> М. </w:t>
            </w:r>
            <w:r w:rsidRPr="0070684F">
              <w:rPr>
                <w:rFonts w:eastAsia="Calibri"/>
                <w:color w:val="000000"/>
                <w:spacing w:val="1"/>
                <w:sz w:val="20"/>
                <w:szCs w:val="20"/>
                <w:lang w:val="uk-UA"/>
              </w:rPr>
              <w:t>Ідеологія: Взаємини з освітою і психо</w:t>
            </w:r>
            <w:r w:rsidRPr="0070684F">
              <w:rPr>
                <w:rFonts w:eastAsia="Calibri"/>
                <w:color w:val="000000"/>
                <w:spacing w:val="1"/>
                <w:sz w:val="20"/>
                <w:szCs w:val="20"/>
                <w:lang w:val="uk-UA"/>
              </w:rPr>
              <w:softHyphen/>
            </w:r>
            <w:r w:rsidRPr="0070684F">
              <w:rPr>
                <w:rFonts w:eastAsia="Calibri"/>
                <w:color w:val="000000"/>
                <w:spacing w:val="-1"/>
                <w:sz w:val="20"/>
                <w:szCs w:val="20"/>
                <w:lang w:val="uk-UA"/>
              </w:rPr>
              <w:t xml:space="preserve">логічною наукою </w:t>
            </w:r>
            <w:r w:rsidRPr="0070684F">
              <w:rPr>
                <w:rFonts w:eastAsia="Calibri"/>
                <w:color w:val="000000"/>
                <w:spacing w:val="-1"/>
                <w:sz w:val="20"/>
                <w:szCs w:val="20"/>
              </w:rPr>
              <w:t xml:space="preserve">// </w:t>
            </w:r>
            <w:r w:rsidRPr="0070684F">
              <w:rPr>
                <w:rFonts w:eastAsia="Calibri"/>
                <w:color w:val="000000"/>
                <w:spacing w:val="-1"/>
                <w:sz w:val="20"/>
                <w:szCs w:val="20"/>
                <w:lang w:val="uk-UA"/>
              </w:rPr>
              <w:t xml:space="preserve">Віче. </w:t>
            </w:r>
            <w:r w:rsidRPr="0070684F">
              <w:rPr>
                <w:rFonts w:eastAsia="Calibri"/>
                <w:color w:val="000000"/>
                <w:spacing w:val="-1"/>
                <w:sz w:val="20"/>
                <w:szCs w:val="20"/>
              </w:rPr>
              <w:t>— 1999. — № 2.</w:t>
            </w:r>
          </w:p>
          <w:p w:rsidR="0070684F" w:rsidRPr="0070684F" w:rsidRDefault="0070684F" w:rsidP="0070684F">
            <w:pPr>
              <w:pStyle w:val="a5"/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left="0"/>
              <w:rPr>
                <w:sz w:val="20"/>
                <w:szCs w:val="20"/>
                <w:lang w:val="uk-UA"/>
              </w:rPr>
            </w:pPr>
            <w:proofErr w:type="spellStart"/>
            <w:r w:rsidRPr="0070684F">
              <w:rPr>
                <w:rFonts w:eastAsia="Calibri"/>
                <w:iCs/>
                <w:color w:val="000000"/>
                <w:spacing w:val="-1"/>
                <w:sz w:val="20"/>
                <w:szCs w:val="20"/>
                <w:lang w:val="uk-UA"/>
              </w:rPr>
              <w:t>Френкин</w:t>
            </w:r>
            <w:proofErr w:type="spellEnd"/>
            <w:r w:rsidRPr="0070684F">
              <w:rPr>
                <w:rFonts w:eastAsia="Calibri"/>
                <w:iCs/>
                <w:color w:val="000000"/>
                <w:spacing w:val="-1"/>
                <w:sz w:val="20"/>
                <w:szCs w:val="20"/>
              </w:rPr>
              <w:t xml:space="preserve">А. Л. </w:t>
            </w:r>
            <w:r w:rsidRPr="0070684F">
              <w:rPr>
                <w:rFonts w:eastAsia="Calibri"/>
                <w:color w:val="000000"/>
                <w:spacing w:val="-1"/>
                <w:sz w:val="20"/>
                <w:szCs w:val="20"/>
              </w:rPr>
              <w:t>Правовое политическое сознание // Вопросы</w:t>
            </w:r>
            <w:r w:rsidRPr="0070684F">
              <w:rPr>
                <w:rFonts w:eastAsia="Calibri"/>
                <w:color w:val="000000"/>
                <w:spacing w:val="-3"/>
                <w:sz w:val="20"/>
                <w:szCs w:val="20"/>
              </w:rPr>
              <w:t>философии. — 2000. — №5.</w:t>
            </w:r>
          </w:p>
        </w:tc>
        <w:tc>
          <w:tcPr>
            <w:tcW w:w="1208" w:type="dxa"/>
            <w:gridSpan w:val="2"/>
          </w:tcPr>
          <w:p w:rsidR="0070684F" w:rsidRPr="00A90D23" w:rsidRDefault="0070684F" w:rsidP="009D69E4">
            <w:pPr>
              <w:jc w:val="both"/>
              <w:rPr>
                <w:sz w:val="16"/>
                <w:szCs w:val="16"/>
                <w:lang w:val="uk-UA"/>
              </w:rPr>
            </w:pPr>
            <w:r w:rsidRPr="00A90D23">
              <w:rPr>
                <w:sz w:val="16"/>
                <w:szCs w:val="16"/>
                <w:lang w:val="uk-UA"/>
              </w:rPr>
              <w:t>2 год</w:t>
            </w:r>
          </w:p>
          <w:p w:rsidR="0070684F" w:rsidRPr="0070684F" w:rsidRDefault="0070684F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3" w:type="dxa"/>
            <w:gridSpan w:val="2"/>
          </w:tcPr>
          <w:p w:rsidR="0070684F" w:rsidRPr="0070684F" w:rsidRDefault="0070684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A90D23">
              <w:rPr>
                <w:sz w:val="16"/>
                <w:szCs w:val="16"/>
                <w:lang w:val="uk-UA"/>
              </w:rPr>
              <w:t>5 б</w:t>
            </w:r>
          </w:p>
        </w:tc>
        <w:tc>
          <w:tcPr>
            <w:tcW w:w="1527" w:type="dxa"/>
          </w:tcPr>
          <w:p w:rsidR="0070684F" w:rsidRPr="00A90D23" w:rsidRDefault="0070684F" w:rsidP="009D69E4">
            <w:pPr>
              <w:jc w:val="both"/>
              <w:rPr>
                <w:sz w:val="16"/>
                <w:szCs w:val="16"/>
                <w:lang w:val="uk-UA"/>
              </w:rPr>
            </w:pPr>
            <w:r w:rsidRPr="00A90D23">
              <w:rPr>
                <w:sz w:val="16"/>
                <w:szCs w:val="16"/>
                <w:lang w:val="uk-UA"/>
              </w:rPr>
              <w:t>Протягом</w:t>
            </w:r>
          </w:p>
          <w:p w:rsidR="0070684F" w:rsidRPr="0070684F" w:rsidRDefault="0070684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A90D23">
              <w:rPr>
                <w:sz w:val="16"/>
                <w:szCs w:val="16"/>
                <w:lang w:val="uk-UA"/>
              </w:rPr>
              <w:t>заняття</w:t>
            </w:r>
          </w:p>
        </w:tc>
      </w:tr>
      <w:tr w:rsidR="0070684F" w:rsidRPr="0070684F" w:rsidTr="0070684F">
        <w:tc>
          <w:tcPr>
            <w:tcW w:w="2182" w:type="dxa"/>
          </w:tcPr>
          <w:p w:rsidR="0070684F" w:rsidRPr="0070684F" w:rsidRDefault="0070684F" w:rsidP="009D69E4">
            <w:pPr>
              <w:jc w:val="both"/>
              <w:rPr>
                <w:b/>
                <w:lang w:val="uk-UA"/>
              </w:rPr>
            </w:pPr>
            <w:r w:rsidRPr="0070684F">
              <w:rPr>
                <w:b/>
                <w:lang w:val="uk-UA"/>
              </w:rPr>
              <w:t xml:space="preserve">Тема 3. </w:t>
            </w:r>
            <w:r w:rsidRPr="0070684F">
              <w:rPr>
                <w:b/>
                <w:bCs/>
                <w:lang w:val="uk-UA"/>
              </w:rPr>
              <w:t xml:space="preserve">Цінності як </w:t>
            </w:r>
            <w:r w:rsidRPr="0070684F">
              <w:rPr>
                <w:b/>
                <w:bCs/>
                <w:lang w:val="uk-UA"/>
              </w:rPr>
              <w:lastRenderedPageBreak/>
              <w:t>формотворча складова політики</w:t>
            </w:r>
          </w:p>
          <w:p w:rsidR="0070684F" w:rsidRPr="0070684F" w:rsidRDefault="0070684F" w:rsidP="009D69E4">
            <w:pPr>
              <w:pStyle w:val="a9"/>
              <w:jc w:val="both"/>
              <w:rPr>
                <w:rFonts w:ascii="Times New Roman" w:hAnsi="Times New Roman"/>
                <w:lang w:val="uk-UA"/>
              </w:rPr>
            </w:pPr>
            <w:r w:rsidRPr="0070684F">
              <w:rPr>
                <w:rFonts w:ascii="Times New Roman" w:hAnsi="Times New Roman"/>
                <w:lang w:val="uk-UA"/>
              </w:rPr>
              <w:t>1.Суб’єктивні основи політики.</w:t>
            </w:r>
          </w:p>
          <w:p w:rsidR="0070684F" w:rsidRPr="0070684F" w:rsidRDefault="0070684F" w:rsidP="009D69E4">
            <w:pPr>
              <w:pStyle w:val="a9"/>
              <w:jc w:val="both"/>
              <w:rPr>
                <w:rFonts w:ascii="Times New Roman" w:hAnsi="Times New Roman"/>
                <w:lang w:val="uk-UA"/>
              </w:rPr>
            </w:pPr>
            <w:r w:rsidRPr="0070684F">
              <w:rPr>
                <w:rFonts w:ascii="Times New Roman" w:hAnsi="Times New Roman"/>
                <w:lang w:val="uk-UA"/>
              </w:rPr>
              <w:t>2.Ціннісні домінанти політики.</w:t>
            </w:r>
          </w:p>
          <w:p w:rsidR="0070684F" w:rsidRPr="0070684F" w:rsidRDefault="0070684F" w:rsidP="009D69E4">
            <w:pPr>
              <w:pStyle w:val="a9"/>
              <w:jc w:val="both"/>
              <w:rPr>
                <w:rFonts w:ascii="Times New Roman" w:hAnsi="Times New Roman"/>
                <w:lang w:val="uk-UA"/>
              </w:rPr>
            </w:pPr>
            <w:r w:rsidRPr="0070684F">
              <w:rPr>
                <w:rFonts w:ascii="Times New Roman" w:hAnsi="Times New Roman"/>
                <w:lang w:val="uk-UA"/>
              </w:rPr>
              <w:t>3.Етичний фактор і його роль у актуалізації цінності патріотизму і національної спрямованості, утворення власної національної держави.</w:t>
            </w:r>
          </w:p>
          <w:p w:rsidR="0070684F" w:rsidRPr="0070684F" w:rsidRDefault="0070684F" w:rsidP="009D69E4">
            <w:pPr>
              <w:pStyle w:val="a9"/>
              <w:jc w:val="both"/>
              <w:rPr>
                <w:rFonts w:ascii="Times New Roman" w:hAnsi="Times New Roman"/>
                <w:lang w:val="uk-UA"/>
              </w:rPr>
            </w:pPr>
            <w:r w:rsidRPr="0070684F">
              <w:rPr>
                <w:rFonts w:ascii="Times New Roman" w:hAnsi="Times New Roman"/>
                <w:lang w:val="uk-UA"/>
              </w:rPr>
              <w:t>4.Гуманітарна домінанта та її вплив на збагачення змісту традиційних політичних цінностей (демократії, плюралізму, стабільності).</w:t>
            </w:r>
          </w:p>
          <w:p w:rsidR="0070684F" w:rsidRPr="0070684F" w:rsidRDefault="0070684F" w:rsidP="009D69E4">
            <w:pPr>
              <w:pStyle w:val="a9"/>
              <w:jc w:val="both"/>
              <w:rPr>
                <w:rFonts w:ascii="Times New Roman" w:hAnsi="Times New Roman"/>
                <w:lang w:val="uk-UA"/>
              </w:rPr>
            </w:pPr>
            <w:r w:rsidRPr="0070684F">
              <w:rPr>
                <w:rFonts w:ascii="Times New Roman" w:hAnsi="Times New Roman"/>
                <w:lang w:val="uk-UA"/>
              </w:rPr>
              <w:t>5.Екологічна домінанта та її вплив на цілі і програми політичних партій, рухів.</w:t>
            </w:r>
          </w:p>
          <w:p w:rsidR="0070684F" w:rsidRPr="0070684F" w:rsidRDefault="0070684F" w:rsidP="00395013">
            <w:pPr>
              <w:jc w:val="both"/>
              <w:rPr>
                <w:lang w:val="uk-UA"/>
              </w:rPr>
            </w:pPr>
          </w:p>
        </w:tc>
        <w:tc>
          <w:tcPr>
            <w:tcW w:w="1054" w:type="dxa"/>
            <w:gridSpan w:val="2"/>
          </w:tcPr>
          <w:p w:rsidR="0070684F" w:rsidRPr="0070684F" w:rsidRDefault="0070684F" w:rsidP="00395013">
            <w:pPr>
              <w:jc w:val="both"/>
              <w:rPr>
                <w:lang w:val="uk-UA"/>
              </w:rPr>
            </w:pPr>
            <w:r w:rsidRPr="0070684F">
              <w:rPr>
                <w:lang w:val="uk-UA"/>
              </w:rPr>
              <w:lastRenderedPageBreak/>
              <w:t>Семінар</w:t>
            </w:r>
          </w:p>
        </w:tc>
        <w:tc>
          <w:tcPr>
            <w:tcW w:w="2697" w:type="dxa"/>
            <w:gridSpan w:val="2"/>
          </w:tcPr>
          <w:p w:rsidR="0070684F" w:rsidRPr="0070684F" w:rsidRDefault="0070684F" w:rsidP="009D69E4">
            <w:pPr>
              <w:pStyle w:val="a5"/>
              <w:ind w:left="0"/>
              <w:jc w:val="both"/>
              <w:rPr>
                <w:sz w:val="20"/>
                <w:szCs w:val="20"/>
              </w:rPr>
            </w:pPr>
            <w:r w:rsidRPr="0070684F">
              <w:rPr>
                <w:sz w:val="20"/>
                <w:szCs w:val="20"/>
              </w:rPr>
              <w:t xml:space="preserve">Августин Блаженный. Про </w:t>
            </w:r>
            <w:r w:rsidRPr="0070684F">
              <w:rPr>
                <w:sz w:val="20"/>
                <w:szCs w:val="20"/>
              </w:rPr>
              <w:lastRenderedPageBreak/>
              <w:t>град Божий. - М., 1996. – С. 5-19</w:t>
            </w:r>
          </w:p>
          <w:p w:rsidR="0070684F" w:rsidRPr="0070684F" w:rsidRDefault="0070684F" w:rsidP="009D69E4">
            <w:pPr>
              <w:pStyle w:val="a5"/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pacing w:val="-13"/>
                <w:sz w:val="20"/>
                <w:szCs w:val="20"/>
              </w:rPr>
            </w:pPr>
            <w:proofErr w:type="spellStart"/>
            <w:r w:rsidRPr="0070684F">
              <w:rPr>
                <w:iCs/>
                <w:color w:val="000000"/>
                <w:spacing w:val="2"/>
                <w:sz w:val="20"/>
                <w:szCs w:val="20"/>
                <w:lang w:val="uk-UA"/>
              </w:rPr>
              <w:t>Азаркин</w:t>
            </w:r>
            <w:proofErr w:type="spellEnd"/>
            <w:r w:rsidRPr="0070684F">
              <w:rPr>
                <w:iCs/>
                <w:color w:val="000000"/>
                <w:spacing w:val="2"/>
                <w:sz w:val="20"/>
                <w:szCs w:val="20"/>
                <w:lang w:val="uk-UA"/>
              </w:rPr>
              <w:t xml:space="preserve"> Н. М. </w:t>
            </w:r>
            <w:proofErr w:type="spellStart"/>
            <w:r w:rsidRPr="0070684F">
              <w:rPr>
                <w:color w:val="000000"/>
                <w:spacing w:val="2"/>
                <w:sz w:val="20"/>
                <w:szCs w:val="20"/>
              </w:rPr>
              <w:t>Этатистский</w:t>
            </w:r>
            <w:proofErr w:type="spellEnd"/>
            <w:r w:rsidRPr="0070684F">
              <w:rPr>
                <w:color w:val="000000"/>
                <w:spacing w:val="2"/>
                <w:sz w:val="20"/>
                <w:szCs w:val="20"/>
              </w:rPr>
              <w:t xml:space="preserve"> либерализм эпохи </w:t>
            </w:r>
            <w:r w:rsidRPr="0070684F">
              <w:rPr>
                <w:color w:val="000000"/>
                <w:spacing w:val="2"/>
                <w:sz w:val="20"/>
                <w:szCs w:val="20"/>
                <w:lang w:val="uk-UA"/>
              </w:rPr>
              <w:t>великих ре</w:t>
            </w:r>
            <w:r w:rsidRPr="0070684F">
              <w:rPr>
                <w:color w:val="000000"/>
                <w:spacing w:val="2"/>
                <w:sz w:val="20"/>
                <w:szCs w:val="20"/>
                <w:lang w:val="uk-UA"/>
              </w:rPr>
              <w:softHyphen/>
            </w:r>
            <w:r w:rsidRPr="0070684F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форм </w:t>
            </w:r>
            <w:r w:rsidRPr="0070684F">
              <w:rPr>
                <w:color w:val="000000"/>
                <w:spacing w:val="-1"/>
                <w:sz w:val="20"/>
                <w:szCs w:val="20"/>
              </w:rPr>
              <w:t xml:space="preserve">// </w:t>
            </w:r>
            <w:r w:rsidRPr="0070684F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Право </w:t>
            </w:r>
            <w:r w:rsidRPr="0070684F">
              <w:rPr>
                <w:color w:val="000000"/>
                <w:spacing w:val="-1"/>
                <w:sz w:val="20"/>
                <w:szCs w:val="20"/>
              </w:rPr>
              <w:t>и политика. — 2000. — № 9.</w:t>
            </w:r>
          </w:p>
          <w:p w:rsidR="0070684F" w:rsidRPr="0070684F" w:rsidRDefault="0070684F" w:rsidP="009D69E4">
            <w:pPr>
              <w:pStyle w:val="a5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70684F">
              <w:rPr>
                <w:sz w:val="20"/>
                <w:szCs w:val="20"/>
              </w:rPr>
              <w:t>Бачинський</w:t>
            </w:r>
            <w:proofErr w:type="spellEnd"/>
            <w:r w:rsidRPr="0070684F">
              <w:rPr>
                <w:sz w:val="20"/>
                <w:szCs w:val="20"/>
              </w:rPr>
              <w:t xml:space="preserve"> Ю. </w:t>
            </w:r>
            <w:proofErr w:type="spellStart"/>
            <w:r w:rsidRPr="0070684F">
              <w:rPr>
                <w:sz w:val="20"/>
                <w:szCs w:val="20"/>
              </w:rPr>
              <w:t>Україна</w:t>
            </w:r>
            <w:r w:rsidRPr="0070684F">
              <w:rPr>
                <w:sz w:val="20"/>
                <w:szCs w:val="20"/>
                <w:lang w:val="en-US"/>
              </w:rPr>
              <w:t>irredenta</w:t>
            </w:r>
            <w:proofErr w:type="spellEnd"/>
            <w:r w:rsidRPr="0070684F">
              <w:rPr>
                <w:sz w:val="20"/>
                <w:szCs w:val="20"/>
              </w:rPr>
              <w:t xml:space="preserve">. – </w:t>
            </w:r>
            <w:proofErr w:type="spellStart"/>
            <w:r w:rsidRPr="0070684F">
              <w:rPr>
                <w:sz w:val="20"/>
                <w:szCs w:val="20"/>
              </w:rPr>
              <w:t>Берлін</w:t>
            </w:r>
            <w:proofErr w:type="spellEnd"/>
            <w:r w:rsidRPr="0070684F">
              <w:rPr>
                <w:sz w:val="20"/>
                <w:szCs w:val="20"/>
              </w:rPr>
              <w:t>. Вид–</w:t>
            </w:r>
            <w:proofErr w:type="spellStart"/>
            <w:r w:rsidRPr="0070684F">
              <w:rPr>
                <w:sz w:val="20"/>
                <w:szCs w:val="20"/>
              </w:rPr>
              <w:t>воУкраїнськоїмолоді</w:t>
            </w:r>
            <w:proofErr w:type="spellEnd"/>
            <w:r w:rsidRPr="0070684F">
              <w:rPr>
                <w:sz w:val="20"/>
                <w:szCs w:val="20"/>
              </w:rPr>
              <w:t xml:space="preserve">. – 1924. – </w:t>
            </w:r>
            <w:r w:rsidRPr="0070684F">
              <w:rPr>
                <w:sz w:val="20"/>
                <w:szCs w:val="20"/>
                <w:lang w:val="en-US"/>
              </w:rPr>
              <w:t>XXII</w:t>
            </w:r>
            <w:r w:rsidRPr="0070684F">
              <w:rPr>
                <w:sz w:val="20"/>
                <w:szCs w:val="20"/>
              </w:rPr>
              <w:t>. – 237 с.</w:t>
            </w:r>
          </w:p>
          <w:p w:rsidR="0070684F" w:rsidRPr="0070684F" w:rsidRDefault="0070684F" w:rsidP="009D69E4">
            <w:pPr>
              <w:pStyle w:val="a5"/>
              <w:ind w:left="0"/>
              <w:jc w:val="both"/>
              <w:rPr>
                <w:sz w:val="20"/>
                <w:szCs w:val="20"/>
              </w:rPr>
            </w:pPr>
            <w:r w:rsidRPr="0070684F">
              <w:rPr>
                <w:sz w:val="20"/>
                <w:szCs w:val="20"/>
              </w:rPr>
              <w:t xml:space="preserve">Бекон Ф. </w:t>
            </w:r>
            <w:proofErr w:type="spellStart"/>
            <w:r w:rsidRPr="0070684F">
              <w:rPr>
                <w:sz w:val="20"/>
                <w:szCs w:val="20"/>
              </w:rPr>
              <w:t>Новий</w:t>
            </w:r>
            <w:proofErr w:type="spellEnd"/>
            <w:r w:rsidRPr="0070684F">
              <w:rPr>
                <w:sz w:val="20"/>
                <w:szCs w:val="20"/>
              </w:rPr>
              <w:t xml:space="preserve"> Органон // Соч.: В 2 Т.– М., 1978.– Т.2. – 412 с.</w:t>
            </w:r>
          </w:p>
          <w:p w:rsidR="0070684F" w:rsidRPr="0070684F" w:rsidRDefault="0070684F" w:rsidP="009D69E4">
            <w:pPr>
              <w:pStyle w:val="a5"/>
              <w:ind w:left="0"/>
              <w:jc w:val="both"/>
              <w:rPr>
                <w:sz w:val="20"/>
                <w:szCs w:val="20"/>
              </w:rPr>
            </w:pPr>
            <w:r w:rsidRPr="0070684F">
              <w:rPr>
                <w:sz w:val="20"/>
                <w:szCs w:val="20"/>
              </w:rPr>
              <w:t>Вебер М., Избранные произведения. – М.: Прогресс. – 1990.– 806 с.</w:t>
            </w:r>
          </w:p>
          <w:p w:rsidR="0070684F" w:rsidRPr="0070684F" w:rsidRDefault="0070684F" w:rsidP="009D69E4">
            <w:pPr>
              <w:pStyle w:val="a5"/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pacing w:val="-9"/>
                <w:sz w:val="20"/>
                <w:szCs w:val="20"/>
              </w:rPr>
            </w:pPr>
            <w:r w:rsidRPr="0070684F">
              <w:rPr>
                <w:iCs/>
                <w:color w:val="000000"/>
                <w:spacing w:val="2"/>
                <w:sz w:val="20"/>
                <w:szCs w:val="20"/>
              </w:rPr>
              <w:t xml:space="preserve">Галкин </w:t>
            </w:r>
            <w:r w:rsidRPr="0070684F">
              <w:rPr>
                <w:iCs/>
                <w:color w:val="000000"/>
                <w:spacing w:val="2"/>
                <w:sz w:val="20"/>
                <w:szCs w:val="20"/>
                <w:lang w:val="uk-UA"/>
              </w:rPr>
              <w:t xml:space="preserve">А. </w:t>
            </w:r>
            <w:r w:rsidRPr="0070684F">
              <w:rPr>
                <w:color w:val="000000"/>
                <w:spacing w:val="2"/>
                <w:sz w:val="20"/>
                <w:szCs w:val="20"/>
                <w:lang w:val="uk-UA"/>
              </w:rPr>
              <w:t xml:space="preserve">Консерватизм </w:t>
            </w:r>
            <w:proofErr w:type="spellStart"/>
            <w:r w:rsidRPr="0070684F">
              <w:rPr>
                <w:color w:val="000000"/>
                <w:spacing w:val="2"/>
                <w:sz w:val="20"/>
                <w:szCs w:val="20"/>
                <w:lang w:val="uk-UA"/>
              </w:rPr>
              <w:t>как</w:t>
            </w:r>
            <w:proofErr w:type="spellEnd"/>
            <w:r w:rsidRPr="0070684F">
              <w:rPr>
                <w:color w:val="000000"/>
                <w:spacing w:val="2"/>
                <w:sz w:val="20"/>
                <w:szCs w:val="20"/>
                <w:lang w:val="uk-UA"/>
              </w:rPr>
              <w:t xml:space="preserve"> система </w:t>
            </w:r>
            <w:r w:rsidRPr="0070684F">
              <w:rPr>
                <w:color w:val="000000"/>
                <w:spacing w:val="2"/>
                <w:sz w:val="20"/>
                <w:szCs w:val="20"/>
              </w:rPr>
              <w:t>ценностей: Взлеты и</w:t>
            </w:r>
            <w:r w:rsidRPr="0070684F">
              <w:rPr>
                <w:color w:val="000000"/>
                <w:spacing w:val="-3"/>
                <w:sz w:val="20"/>
                <w:szCs w:val="20"/>
              </w:rPr>
              <w:t>падения // МЭМО. — 2001. — № 2.</w:t>
            </w:r>
          </w:p>
          <w:p w:rsidR="0070684F" w:rsidRPr="0070684F" w:rsidRDefault="0070684F" w:rsidP="009D69E4">
            <w:pPr>
              <w:pStyle w:val="a5"/>
              <w:ind w:left="0"/>
              <w:jc w:val="both"/>
              <w:rPr>
                <w:sz w:val="20"/>
                <w:szCs w:val="20"/>
              </w:rPr>
            </w:pPr>
            <w:r w:rsidRPr="0070684F">
              <w:rPr>
                <w:sz w:val="20"/>
                <w:szCs w:val="20"/>
              </w:rPr>
              <w:t>Гоббс Т. Левиафан или материя, форма и власть государства церковного игражданского // Соч.: В 2 Т. – М., 1989. – Т.2. – С .151.</w:t>
            </w:r>
          </w:p>
          <w:p w:rsidR="0070684F" w:rsidRPr="0070684F" w:rsidRDefault="0070684F" w:rsidP="009D69E4">
            <w:pPr>
              <w:pStyle w:val="a5"/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pacing w:val="-7"/>
                <w:sz w:val="20"/>
                <w:szCs w:val="20"/>
              </w:rPr>
            </w:pPr>
            <w:r w:rsidRPr="0070684F">
              <w:rPr>
                <w:iCs/>
                <w:color w:val="000000"/>
                <w:spacing w:val="2"/>
                <w:sz w:val="20"/>
                <w:szCs w:val="20"/>
              </w:rPr>
              <w:t xml:space="preserve">Громыко А. А. </w:t>
            </w:r>
            <w:r w:rsidRPr="0070684F">
              <w:rPr>
                <w:color w:val="000000"/>
                <w:spacing w:val="2"/>
                <w:sz w:val="20"/>
                <w:szCs w:val="20"/>
              </w:rPr>
              <w:t>Победы и поражения современной социал-</w:t>
            </w:r>
            <w:r w:rsidRPr="0070684F">
              <w:rPr>
                <w:color w:val="000000"/>
                <w:sz w:val="20"/>
                <w:szCs w:val="20"/>
              </w:rPr>
              <w:t>демократии //Политические исследования. — 2000. — № 3.</w:t>
            </w:r>
          </w:p>
          <w:p w:rsidR="0070684F" w:rsidRPr="0070684F" w:rsidRDefault="0070684F" w:rsidP="009D69E4">
            <w:pPr>
              <w:pStyle w:val="a5"/>
              <w:ind w:left="0"/>
              <w:jc w:val="both"/>
              <w:rPr>
                <w:sz w:val="20"/>
                <w:szCs w:val="20"/>
                <w:lang w:val="uk-UA"/>
              </w:rPr>
            </w:pPr>
            <w:r w:rsidRPr="0070684F">
              <w:rPr>
                <w:sz w:val="20"/>
                <w:szCs w:val="20"/>
                <w:lang w:val="uk-UA"/>
              </w:rPr>
              <w:t>Грушевський М.С. Культурно-національний рух на Україні в XVI–XVII віці. – Київ–Львів, 1912.– 248 с.</w:t>
            </w:r>
          </w:p>
          <w:p w:rsidR="0070684F" w:rsidRPr="0070684F" w:rsidRDefault="0070684F" w:rsidP="009D69E4">
            <w:pPr>
              <w:pStyle w:val="a5"/>
              <w:ind w:left="0"/>
              <w:jc w:val="both"/>
              <w:rPr>
                <w:sz w:val="20"/>
                <w:szCs w:val="20"/>
                <w:lang w:val="uk-UA"/>
              </w:rPr>
            </w:pPr>
            <w:r w:rsidRPr="0070684F">
              <w:rPr>
                <w:sz w:val="20"/>
                <w:szCs w:val="20"/>
                <w:lang w:val="uk-UA"/>
              </w:rPr>
              <w:t>Грушевський М.С. Українська партія соціалістів–революціонерів та її завдання. – К., 1920. – 64 с.</w:t>
            </w:r>
          </w:p>
          <w:p w:rsidR="0070684F" w:rsidRPr="0070684F" w:rsidRDefault="0070684F" w:rsidP="009D69E4">
            <w:pPr>
              <w:pStyle w:val="a5"/>
              <w:ind w:left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0684F">
              <w:rPr>
                <w:sz w:val="20"/>
                <w:szCs w:val="20"/>
                <w:lang w:val="uk-UA"/>
              </w:rPr>
              <w:t>ДарендорфРальф</w:t>
            </w:r>
            <w:proofErr w:type="spellEnd"/>
            <w:r w:rsidRPr="0070684F">
              <w:rPr>
                <w:sz w:val="20"/>
                <w:szCs w:val="20"/>
                <w:lang w:val="uk-UA"/>
              </w:rPr>
              <w:t>. У пошуках нового устрою: Лекції на тему політики свободи у ХХІ ст. / Пер. З нім. А.Орган. – К.: Вид. дім «Києво-Могилянська академія», 2006.</w:t>
            </w:r>
          </w:p>
          <w:p w:rsidR="0070684F" w:rsidRPr="0070684F" w:rsidRDefault="0070684F" w:rsidP="009D69E4">
            <w:pPr>
              <w:pStyle w:val="a5"/>
              <w:ind w:left="0"/>
              <w:jc w:val="both"/>
              <w:rPr>
                <w:sz w:val="20"/>
                <w:szCs w:val="20"/>
                <w:lang w:val="uk-UA"/>
              </w:rPr>
            </w:pPr>
            <w:r w:rsidRPr="0070684F">
              <w:rPr>
                <w:sz w:val="20"/>
                <w:szCs w:val="20"/>
                <w:lang w:val="uk-UA"/>
              </w:rPr>
              <w:t xml:space="preserve">Денисенко В., </w:t>
            </w:r>
            <w:proofErr w:type="spellStart"/>
            <w:r w:rsidRPr="0070684F">
              <w:rPr>
                <w:sz w:val="20"/>
                <w:szCs w:val="20"/>
                <w:lang w:val="uk-UA"/>
              </w:rPr>
              <w:t>Климончук</w:t>
            </w:r>
            <w:proofErr w:type="spellEnd"/>
            <w:r w:rsidRPr="0070684F">
              <w:rPr>
                <w:sz w:val="20"/>
                <w:szCs w:val="20"/>
                <w:lang w:val="uk-UA"/>
              </w:rPr>
              <w:t xml:space="preserve"> В. Аксіологія динаміки політичних процесів.  – Львів, Простір-М.2005.</w:t>
            </w:r>
          </w:p>
          <w:p w:rsidR="0070684F" w:rsidRPr="0070684F" w:rsidRDefault="0070684F" w:rsidP="0070684F">
            <w:pPr>
              <w:pStyle w:val="a5"/>
              <w:ind w:left="0"/>
              <w:jc w:val="both"/>
              <w:rPr>
                <w:sz w:val="20"/>
                <w:szCs w:val="20"/>
                <w:lang w:val="uk-UA"/>
              </w:rPr>
            </w:pPr>
            <w:r w:rsidRPr="0070684F">
              <w:rPr>
                <w:sz w:val="20"/>
                <w:szCs w:val="20"/>
                <w:lang w:val="uk-UA"/>
              </w:rPr>
              <w:t xml:space="preserve">Денисенко В.М., Проблеми раціоналізму та ірраціоналізму у політичних теоріях Нового часу європейської </w:t>
            </w:r>
            <w:proofErr w:type="spellStart"/>
            <w:r w:rsidRPr="0070684F">
              <w:rPr>
                <w:sz w:val="20"/>
                <w:szCs w:val="20"/>
                <w:lang w:val="uk-UA"/>
              </w:rPr>
              <w:t>історі</w:t>
            </w:r>
            <w:proofErr w:type="spellEnd"/>
            <w:r w:rsidRPr="0070684F">
              <w:rPr>
                <w:sz w:val="20"/>
                <w:szCs w:val="20"/>
                <w:lang w:val="uk-UA"/>
              </w:rPr>
              <w:t>. – Львів, 1997. –  274 с.</w:t>
            </w:r>
          </w:p>
        </w:tc>
        <w:tc>
          <w:tcPr>
            <w:tcW w:w="1208" w:type="dxa"/>
            <w:gridSpan w:val="2"/>
          </w:tcPr>
          <w:p w:rsidR="0070684F" w:rsidRPr="00A90D23" w:rsidRDefault="0070684F" w:rsidP="009D69E4">
            <w:pPr>
              <w:jc w:val="both"/>
              <w:rPr>
                <w:sz w:val="16"/>
                <w:szCs w:val="16"/>
                <w:lang w:val="uk-UA"/>
              </w:rPr>
            </w:pPr>
            <w:r w:rsidRPr="00A90D23">
              <w:rPr>
                <w:sz w:val="16"/>
                <w:szCs w:val="16"/>
                <w:lang w:val="uk-UA"/>
              </w:rPr>
              <w:lastRenderedPageBreak/>
              <w:t>2 год</w:t>
            </w:r>
          </w:p>
          <w:p w:rsidR="0070684F" w:rsidRPr="0070684F" w:rsidRDefault="0070684F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3" w:type="dxa"/>
            <w:gridSpan w:val="2"/>
          </w:tcPr>
          <w:p w:rsidR="0070684F" w:rsidRPr="0070684F" w:rsidRDefault="0070684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A90D23">
              <w:rPr>
                <w:sz w:val="16"/>
                <w:szCs w:val="16"/>
                <w:lang w:val="uk-UA"/>
              </w:rPr>
              <w:lastRenderedPageBreak/>
              <w:t>5 б</w:t>
            </w:r>
          </w:p>
        </w:tc>
        <w:tc>
          <w:tcPr>
            <w:tcW w:w="1527" w:type="dxa"/>
          </w:tcPr>
          <w:p w:rsidR="0070684F" w:rsidRPr="00A90D23" w:rsidRDefault="0070684F" w:rsidP="009D69E4">
            <w:pPr>
              <w:jc w:val="both"/>
              <w:rPr>
                <w:sz w:val="16"/>
                <w:szCs w:val="16"/>
                <w:lang w:val="uk-UA"/>
              </w:rPr>
            </w:pPr>
            <w:r w:rsidRPr="00A90D23">
              <w:rPr>
                <w:sz w:val="16"/>
                <w:szCs w:val="16"/>
                <w:lang w:val="uk-UA"/>
              </w:rPr>
              <w:t>Протягом</w:t>
            </w:r>
          </w:p>
          <w:p w:rsidR="0070684F" w:rsidRPr="0070684F" w:rsidRDefault="0070684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A90D23">
              <w:rPr>
                <w:sz w:val="16"/>
                <w:szCs w:val="16"/>
                <w:lang w:val="uk-UA"/>
              </w:rPr>
              <w:lastRenderedPageBreak/>
              <w:t>заняття</w:t>
            </w:r>
          </w:p>
        </w:tc>
      </w:tr>
      <w:tr w:rsidR="0070684F" w:rsidRPr="0070684F" w:rsidTr="0070684F">
        <w:tc>
          <w:tcPr>
            <w:tcW w:w="2182" w:type="dxa"/>
          </w:tcPr>
          <w:p w:rsidR="0070684F" w:rsidRPr="0070684F" w:rsidRDefault="0070684F" w:rsidP="009D69E4">
            <w:pPr>
              <w:jc w:val="both"/>
              <w:rPr>
                <w:b/>
                <w:bCs/>
                <w:lang w:val="uk-UA"/>
              </w:rPr>
            </w:pPr>
            <w:r w:rsidRPr="0070684F">
              <w:rPr>
                <w:b/>
                <w:lang w:val="uk-UA"/>
              </w:rPr>
              <w:lastRenderedPageBreak/>
              <w:t xml:space="preserve">Тема 4. </w:t>
            </w:r>
            <w:r w:rsidRPr="0070684F">
              <w:rPr>
                <w:b/>
                <w:bCs/>
                <w:lang w:val="uk-UA"/>
              </w:rPr>
              <w:t>Політичні цінності – мета та засоби як умова реалізації фундаментальних цінностей</w:t>
            </w:r>
          </w:p>
          <w:p w:rsidR="0070684F" w:rsidRPr="0070684F" w:rsidRDefault="0070684F" w:rsidP="009D69E4">
            <w:pPr>
              <w:pStyle w:val="a5"/>
              <w:ind w:left="0"/>
              <w:jc w:val="both"/>
              <w:rPr>
                <w:lang w:val="uk-UA"/>
              </w:rPr>
            </w:pPr>
            <w:r w:rsidRPr="0070684F">
              <w:rPr>
                <w:lang w:val="uk-UA"/>
              </w:rPr>
              <w:lastRenderedPageBreak/>
              <w:t xml:space="preserve">Справедливість та її складові. Рівність – нерівність як реальна міра   </w:t>
            </w:r>
          </w:p>
          <w:p w:rsidR="0070684F" w:rsidRPr="0070684F" w:rsidRDefault="0070684F" w:rsidP="009D69E4">
            <w:pPr>
              <w:pStyle w:val="a5"/>
              <w:ind w:left="0"/>
              <w:jc w:val="both"/>
              <w:rPr>
                <w:lang w:val="uk-UA"/>
              </w:rPr>
            </w:pPr>
            <w:r w:rsidRPr="0070684F">
              <w:rPr>
                <w:lang w:val="uk-UA"/>
              </w:rPr>
              <w:t xml:space="preserve">справедливості.                                                                   </w:t>
            </w:r>
          </w:p>
          <w:p w:rsidR="0070684F" w:rsidRPr="0070684F" w:rsidRDefault="0070684F" w:rsidP="009D69E4">
            <w:pPr>
              <w:pStyle w:val="a5"/>
              <w:ind w:left="0"/>
              <w:jc w:val="both"/>
              <w:rPr>
                <w:lang w:val="uk-UA"/>
              </w:rPr>
            </w:pPr>
            <w:r w:rsidRPr="0070684F">
              <w:rPr>
                <w:lang w:val="uk-UA"/>
              </w:rPr>
              <w:t>2.Свобода як політична цінність. Свобода і відповідальність</w:t>
            </w:r>
          </w:p>
          <w:p w:rsidR="0070684F" w:rsidRPr="0070684F" w:rsidRDefault="0070684F" w:rsidP="009D69E4">
            <w:pPr>
              <w:pStyle w:val="a5"/>
              <w:ind w:left="0"/>
              <w:jc w:val="both"/>
              <w:rPr>
                <w:lang w:val="uk-UA"/>
              </w:rPr>
            </w:pPr>
            <w:r w:rsidRPr="0070684F">
              <w:rPr>
                <w:lang w:val="uk-UA"/>
              </w:rPr>
              <w:t>3.</w:t>
            </w:r>
            <w:r w:rsidRPr="003C57DA">
              <w:rPr>
                <w:lang w:val="uk-UA"/>
              </w:rPr>
              <w:t xml:space="preserve">Політичнавлада як </w:t>
            </w:r>
            <w:proofErr w:type="spellStart"/>
            <w:r w:rsidRPr="003C57DA">
              <w:rPr>
                <w:lang w:val="uk-UA"/>
              </w:rPr>
              <w:t>здатністьдосягненняіншихцінностей</w:t>
            </w:r>
            <w:proofErr w:type="spellEnd"/>
            <w:r w:rsidRPr="003C57DA">
              <w:rPr>
                <w:lang w:val="uk-UA"/>
              </w:rPr>
              <w:t xml:space="preserve">. </w:t>
            </w:r>
            <w:proofErr w:type="spellStart"/>
            <w:r w:rsidRPr="0070684F">
              <w:t>Функція</w:t>
            </w:r>
            <w:proofErr w:type="spellEnd"/>
          </w:p>
          <w:p w:rsidR="0070684F" w:rsidRPr="0070684F" w:rsidRDefault="0070684F" w:rsidP="009D69E4">
            <w:pPr>
              <w:pStyle w:val="a5"/>
              <w:ind w:left="0"/>
              <w:jc w:val="both"/>
              <w:rPr>
                <w:lang w:val="uk-UA"/>
              </w:rPr>
            </w:pPr>
            <w:r w:rsidRPr="0070684F">
              <w:rPr>
                <w:lang w:val="uk-UA"/>
              </w:rPr>
              <w:t xml:space="preserve">4.Упорядкування, структурування суспільних відносин.                     </w:t>
            </w:r>
          </w:p>
          <w:p w:rsidR="0070684F" w:rsidRPr="0070684F" w:rsidRDefault="0070684F" w:rsidP="009D69E4">
            <w:pPr>
              <w:pStyle w:val="a9"/>
              <w:rPr>
                <w:rFonts w:ascii="Times New Roman" w:hAnsi="Times New Roman"/>
                <w:lang w:val="uk-UA"/>
              </w:rPr>
            </w:pPr>
            <w:r w:rsidRPr="0070684F">
              <w:rPr>
                <w:rFonts w:ascii="Times New Roman" w:hAnsi="Times New Roman"/>
                <w:lang w:val="uk-UA"/>
              </w:rPr>
              <w:t xml:space="preserve">5.Мир як найвища політична цінність, як умова збереження найвищої </w:t>
            </w:r>
          </w:p>
          <w:p w:rsidR="0070684F" w:rsidRPr="0070684F" w:rsidRDefault="0070684F" w:rsidP="009D69E4">
            <w:pPr>
              <w:pStyle w:val="a9"/>
              <w:rPr>
                <w:rFonts w:ascii="Times New Roman" w:hAnsi="Times New Roman"/>
                <w:lang w:val="uk-UA"/>
              </w:rPr>
            </w:pPr>
            <w:r w:rsidRPr="0070684F">
              <w:rPr>
                <w:rFonts w:ascii="Times New Roman" w:hAnsi="Times New Roman"/>
                <w:lang w:val="uk-UA"/>
              </w:rPr>
              <w:t xml:space="preserve">6.Цінності людини. Стан миру як можливість удосконалення всіх форм  </w:t>
            </w:r>
          </w:p>
          <w:p w:rsidR="0070684F" w:rsidRPr="0070684F" w:rsidRDefault="0070684F" w:rsidP="009D69E4">
            <w:pPr>
              <w:pStyle w:val="a9"/>
              <w:rPr>
                <w:rFonts w:ascii="Times New Roman" w:hAnsi="Times New Roman"/>
                <w:lang w:val="uk-UA"/>
              </w:rPr>
            </w:pPr>
            <w:r w:rsidRPr="0070684F">
              <w:rPr>
                <w:rFonts w:ascii="Times New Roman" w:hAnsi="Times New Roman"/>
                <w:lang w:val="uk-UA"/>
              </w:rPr>
              <w:t xml:space="preserve">7.Політичної регуляції суспільних відносин.                           </w:t>
            </w:r>
          </w:p>
          <w:p w:rsidR="0070684F" w:rsidRPr="0070684F" w:rsidRDefault="0070684F" w:rsidP="00395013">
            <w:pPr>
              <w:jc w:val="both"/>
              <w:rPr>
                <w:lang w:val="uk-UA"/>
              </w:rPr>
            </w:pPr>
          </w:p>
        </w:tc>
        <w:tc>
          <w:tcPr>
            <w:tcW w:w="1054" w:type="dxa"/>
            <w:gridSpan w:val="2"/>
          </w:tcPr>
          <w:p w:rsidR="0070684F" w:rsidRPr="0070684F" w:rsidRDefault="0070684F" w:rsidP="00395013">
            <w:pPr>
              <w:jc w:val="both"/>
              <w:rPr>
                <w:lang w:val="uk-UA"/>
              </w:rPr>
            </w:pPr>
            <w:r w:rsidRPr="0070684F">
              <w:rPr>
                <w:lang w:val="uk-UA"/>
              </w:rPr>
              <w:lastRenderedPageBreak/>
              <w:t>Семінар</w:t>
            </w:r>
          </w:p>
        </w:tc>
        <w:tc>
          <w:tcPr>
            <w:tcW w:w="2697" w:type="dxa"/>
            <w:gridSpan w:val="2"/>
          </w:tcPr>
          <w:p w:rsidR="0070684F" w:rsidRPr="0070684F" w:rsidRDefault="0070684F" w:rsidP="0070684F">
            <w:pPr>
              <w:pStyle w:val="a5"/>
              <w:ind w:left="0" w:firstLine="25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70684F">
              <w:rPr>
                <w:rFonts w:eastAsia="Calibri"/>
                <w:sz w:val="20"/>
                <w:szCs w:val="20"/>
              </w:rPr>
              <w:t>Маслоу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 А. Психология бытия. – Л., 1979.– 348 с.</w:t>
            </w:r>
          </w:p>
          <w:p w:rsidR="0070684F" w:rsidRPr="0070684F" w:rsidRDefault="0070684F" w:rsidP="0070684F">
            <w:pPr>
              <w:pStyle w:val="a5"/>
              <w:widowControl w:val="0"/>
              <w:shd w:val="clear" w:color="auto" w:fill="FFFFFF"/>
              <w:tabs>
                <w:tab w:val="num" w:pos="426"/>
                <w:tab w:val="left" w:pos="523"/>
              </w:tabs>
              <w:autoSpaceDE w:val="0"/>
              <w:autoSpaceDN w:val="0"/>
              <w:adjustRightInd w:val="0"/>
              <w:ind w:left="0" w:firstLine="25"/>
              <w:jc w:val="both"/>
              <w:rPr>
                <w:rFonts w:eastAsia="Calibri"/>
                <w:color w:val="000000"/>
                <w:spacing w:val="-11"/>
                <w:sz w:val="20"/>
                <w:szCs w:val="20"/>
              </w:rPr>
            </w:pPr>
            <w:r w:rsidRPr="0070684F">
              <w:rPr>
                <w:rFonts w:eastAsia="Calibri"/>
                <w:iCs/>
                <w:color w:val="000000"/>
                <w:spacing w:val="-1"/>
                <w:sz w:val="20"/>
                <w:szCs w:val="20"/>
                <w:lang w:val="uk-UA"/>
              </w:rPr>
              <w:t xml:space="preserve">Медведчук В. </w:t>
            </w:r>
            <w:r w:rsidRPr="0070684F">
              <w:rPr>
                <w:rFonts w:eastAsia="Calibri"/>
                <w:color w:val="000000"/>
                <w:spacing w:val="-1"/>
                <w:sz w:val="20"/>
                <w:szCs w:val="20"/>
                <w:lang w:val="uk-UA"/>
              </w:rPr>
              <w:t>Соціал-демократичні моделі суспільного роз</w:t>
            </w:r>
            <w:r w:rsidRPr="0070684F">
              <w:rPr>
                <w:rFonts w:eastAsia="Calibri"/>
                <w:color w:val="000000"/>
                <w:spacing w:val="-1"/>
                <w:sz w:val="20"/>
                <w:szCs w:val="20"/>
                <w:lang w:val="uk-UA"/>
              </w:rPr>
              <w:softHyphen/>
            </w:r>
            <w:r w:rsidRPr="0070684F">
              <w:rPr>
                <w:rFonts w:eastAsia="Calibri"/>
                <w:color w:val="000000"/>
                <w:spacing w:val="-2"/>
                <w:sz w:val="20"/>
                <w:szCs w:val="20"/>
                <w:lang w:val="uk-UA"/>
              </w:rPr>
              <w:t xml:space="preserve">витку: Передумови становлення в </w:t>
            </w:r>
            <w:r w:rsidRPr="0070684F">
              <w:rPr>
                <w:rFonts w:eastAsia="Calibri"/>
                <w:color w:val="000000"/>
                <w:spacing w:val="-2"/>
                <w:sz w:val="20"/>
                <w:szCs w:val="20"/>
                <w:lang w:val="uk-UA"/>
              </w:rPr>
              <w:lastRenderedPageBreak/>
              <w:t xml:space="preserve">Україні </w:t>
            </w:r>
            <w:r w:rsidRPr="0070684F">
              <w:rPr>
                <w:rFonts w:eastAsia="Calibri"/>
                <w:color w:val="000000"/>
                <w:spacing w:val="-2"/>
                <w:sz w:val="20"/>
                <w:szCs w:val="20"/>
              </w:rPr>
              <w:t xml:space="preserve">// </w:t>
            </w:r>
            <w:r w:rsidRPr="0070684F">
              <w:rPr>
                <w:rFonts w:eastAsia="Calibri"/>
                <w:color w:val="000000"/>
                <w:spacing w:val="-2"/>
                <w:sz w:val="20"/>
                <w:szCs w:val="20"/>
                <w:lang w:val="uk-UA"/>
              </w:rPr>
              <w:t xml:space="preserve">Політична думка. </w:t>
            </w:r>
            <w:r w:rsidRPr="0070684F">
              <w:rPr>
                <w:rFonts w:eastAsia="Calibri"/>
                <w:color w:val="000000"/>
                <w:spacing w:val="-2"/>
                <w:sz w:val="20"/>
                <w:szCs w:val="20"/>
              </w:rPr>
              <w:t>—</w:t>
            </w:r>
            <w:r w:rsidRPr="0070684F">
              <w:rPr>
                <w:rFonts w:eastAsia="Calibri"/>
                <w:color w:val="000000"/>
                <w:sz w:val="20"/>
                <w:szCs w:val="20"/>
              </w:rPr>
              <w:t>1999. — №4.</w:t>
            </w:r>
          </w:p>
          <w:p w:rsidR="0070684F" w:rsidRPr="0070684F" w:rsidRDefault="0070684F" w:rsidP="0070684F">
            <w:pPr>
              <w:pStyle w:val="a5"/>
              <w:widowControl w:val="0"/>
              <w:shd w:val="clear" w:color="auto" w:fill="FFFFFF"/>
              <w:tabs>
                <w:tab w:val="num" w:pos="426"/>
                <w:tab w:val="left" w:pos="523"/>
              </w:tabs>
              <w:autoSpaceDE w:val="0"/>
              <w:autoSpaceDN w:val="0"/>
              <w:adjustRightInd w:val="0"/>
              <w:ind w:left="0" w:firstLine="25"/>
              <w:jc w:val="both"/>
              <w:rPr>
                <w:rFonts w:eastAsia="Calibri"/>
                <w:color w:val="000000"/>
                <w:spacing w:val="-9"/>
                <w:sz w:val="20"/>
                <w:szCs w:val="20"/>
              </w:rPr>
            </w:pPr>
            <w:r w:rsidRPr="0070684F">
              <w:rPr>
                <w:rFonts w:eastAsia="Calibri"/>
                <w:iCs/>
                <w:color w:val="000000"/>
                <w:spacing w:val="2"/>
                <w:sz w:val="20"/>
                <w:szCs w:val="20"/>
              </w:rPr>
              <w:t xml:space="preserve">Мищенко М. </w:t>
            </w:r>
            <w:r w:rsidRPr="0070684F">
              <w:rPr>
                <w:rFonts w:eastAsia="Calibri"/>
                <w:color w:val="000000"/>
                <w:spacing w:val="2"/>
                <w:sz w:val="20"/>
                <w:szCs w:val="20"/>
              </w:rPr>
              <w:t>Особенности восприятия идеологии привер</w:t>
            </w:r>
            <w:r w:rsidRPr="0070684F">
              <w:rPr>
                <w:rFonts w:eastAsia="Calibri"/>
                <w:color w:val="000000"/>
                <w:spacing w:val="2"/>
                <w:sz w:val="20"/>
                <w:szCs w:val="20"/>
              </w:rPr>
              <w:softHyphen/>
            </w:r>
            <w:r w:rsidRPr="0070684F">
              <w:rPr>
                <w:rFonts w:eastAsia="Calibri"/>
                <w:color w:val="000000"/>
                <w:spacing w:val="1"/>
                <w:sz w:val="20"/>
                <w:szCs w:val="20"/>
              </w:rPr>
              <w:t>женцами различных политических течений // Социология: Тео</w:t>
            </w:r>
            <w:r w:rsidRPr="0070684F">
              <w:rPr>
                <w:rFonts w:eastAsia="Calibri"/>
                <w:color w:val="000000"/>
                <w:spacing w:val="1"/>
                <w:sz w:val="20"/>
                <w:szCs w:val="20"/>
              </w:rPr>
              <w:softHyphen/>
            </w:r>
            <w:r w:rsidRPr="0070684F">
              <w:rPr>
                <w:rFonts w:eastAsia="Calibri"/>
                <w:color w:val="000000"/>
                <w:spacing w:val="-1"/>
                <w:sz w:val="20"/>
                <w:szCs w:val="20"/>
              </w:rPr>
              <w:t>рия, методы, маркетинг. — 2000. — № 3.</w:t>
            </w:r>
          </w:p>
          <w:p w:rsidR="0070684F" w:rsidRPr="0070684F" w:rsidRDefault="0070684F" w:rsidP="0070684F">
            <w:pPr>
              <w:pStyle w:val="a5"/>
              <w:tabs>
                <w:tab w:val="num" w:pos="426"/>
              </w:tabs>
              <w:ind w:left="0" w:firstLine="25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70684F">
              <w:rPr>
                <w:rFonts w:eastAsia="Calibri"/>
                <w:sz w:val="20"/>
                <w:szCs w:val="20"/>
              </w:rPr>
              <w:t>Міхновський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 М.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СамостійнаУкраїна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. –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Львів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>, 1900.– С. 23.</w:t>
            </w:r>
          </w:p>
          <w:p w:rsidR="0070684F" w:rsidRPr="0070684F" w:rsidRDefault="0070684F" w:rsidP="0070684F">
            <w:pPr>
              <w:pStyle w:val="a5"/>
              <w:tabs>
                <w:tab w:val="num" w:pos="426"/>
              </w:tabs>
              <w:ind w:left="0" w:firstLine="25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70684F">
              <w:rPr>
                <w:rFonts w:eastAsia="Calibri"/>
                <w:sz w:val="20"/>
                <w:szCs w:val="20"/>
              </w:rPr>
              <w:t>Монтескьє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 Ш.Л. О духе законов //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Избр</w:t>
            </w:r>
            <w:proofErr w:type="spellEnd"/>
            <w:proofErr w:type="gramStart"/>
            <w:r w:rsidRPr="0070684F">
              <w:rPr>
                <w:rFonts w:eastAsia="Calibri"/>
                <w:sz w:val="20"/>
                <w:szCs w:val="20"/>
              </w:rPr>
              <w:t>.</w:t>
            </w:r>
            <w:proofErr w:type="gramEnd"/>
            <w:r w:rsidRPr="0070684F">
              <w:rPr>
                <w:rFonts w:eastAsia="Calibri"/>
                <w:sz w:val="20"/>
                <w:szCs w:val="20"/>
              </w:rPr>
              <w:t xml:space="preserve"> произведен. – М., 1955.- 428 с.</w:t>
            </w:r>
          </w:p>
          <w:p w:rsidR="0070684F" w:rsidRPr="0070684F" w:rsidRDefault="0070684F" w:rsidP="0070684F">
            <w:pPr>
              <w:pStyle w:val="a5"/>
              <w:widowControl w:val="0"/>
              <w:shd w:val="clear" w:color="auto" w:fill="FFFFFF"/>
              <w:tabs>
                <w:tab w:val="num" w:pos="426"/>
                <w:tab w:val="left" w:pos="523"/>
              </w:tabs>
              <w:autoSpaceDE w:val="0"/>
              <w:autoSpaceDN w:val="0"/>
              <w:adjustRightInd w:val="0"/>
              <w:ind w:left="0" w:firstLine="25"/>
              <w:jc w:val="both"/>
              <w:rPr>
                <w:rFonts w:eastAsia="Calibri"/>
                <w:color w:val="000000"/>
                <w:spacing w:val="-8"/>
                <w:sz w:val="20"/>
                <w:szCs w:val="20"/>
              </w:rPr>
            </w:pPr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 xml:space="preserve">Націоналізм: Антологія/ </w:t>
            </w:r>
            <w:proofErr w:type="spellStart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>Упоряд</w:t>
            </w:r>
            <w:proofErr w:type="spellEnd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>О.Проценко</w:t>
            </w:r>
            <w:proofErr w:type="spellEnd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>В.Лісовий</w:t>
            </w:r>
            <w:proofErr w:type="spellEnd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>. – К.: Смолоскип, 2000.</w:t>
            </w:r>
          </w:p>
          <w:p w:rsidR="0070684F" w:rsidRPr="0070684F" w:rsidRDefault="0070684F" w:rsidP="0070684F">
            <w:pPr>
              <w:pStyle w:val="a5"/>
              <w:widowControl w:val="0"/>
              <w:shd w:val="clear" w:color="auto" w:fill="FFFFFF"/>
              <w:tabs>
                <w:tab w:val="num" w:pos="426"/>
                <w:tab w:val="left" w:pos="523"/>
              </w:tabs>
              <w:autoSpaceDE w:val="0"/>
              <w:autoSpaceDN w:val="0"/>
              <w:adjustRightInd w:val="0"/>
              <w:ind w:left="0" w:firstLine="25"/>
              <w:jc w:val="both"/>
              <w:rPr>
                <w:rFonts w:eastAsia="Calibri"/>
                <w:color w:val="000000"/>
                <w:spacing w:val="-13"/>
                <w:sz w:val="20"/>
                <w:szCs w:val="20"/>
              </w:rPr>
            </w:pPr>
            <w:proofErr w:type="spellStart"/>
            <w:r w:rsidRPr="0070684F">
              <w:rPr>
                <w:rFonts w:eastAsia="Calibri"/>
                <w:iCs/>
                <w:color w:val="000000"/>
                <w:spacing w:val="2"/>
                <w:sz w:val="20"/>
                <w:szCs w:val="20"/>
              </w:rPr>
              <w:t>Пахарев</w:t>
            </w:r>
            <w:proofErr w:type="spellEnd"/>
            <w:r w:rsidRPr="0070684F">
              <w:rPr>
                <w:rFonts w:eastAsia="Calibri"/>
                <w:iCs/>
                <w:color w:val="000000"/>
                <w:spacing w:val="2"/>
                <w:sz w:val="20"/>
                <w:szCs w:val="20"/>
                <w:lang w:val="uk-UA"/>
              </w:rPr>
              <w:t xml:space="preserve">А. </w:t>
            </w:r>
            <w:r w:rsidRPr="0070684F">
              <w:rPr>
                <w:rFonts w:eastAsia="Calibri"/>
                <w:color w:val="000000"/>
                <w:spacing w:val="2"/>
                <w:sz w:val="20"/>
                <w:szCs w:val="20"/>
                <w:lang w:val="uk-UA"/>
              </w:rPr>
              <w:t>Політичні ідеології та багатопартійність в Ук</w:t>
            </w:r>
            <w:r w:rsidRPr="0070684F">
              <w:rPr>
                <w:rFonts w:eastAsia="Calibri"/>
                <w:color w:val="000000"/>
                <w:spacing w:val="2"/>
                <w:sz w:val="20"/>
                <w:szCs w:val="20"/>
                <w:lang w:val="uk-UA"/>
              </w:rPr>
              <w:softHyphen/>
            </w:r>
            <w:r w:rsidRPr="0070684F">
              <w:rPr>
                <w:rFonts w:eastAsia="Calibri"/>
                <w:color w:val="000000"/>
                <w:sz w:val="20"/>
                <w:szCs w:val="20"/>
                <w:lang w:val="uk-UA"/>
              </w:rPr>
              <w:t xml:space="preserve">раїні: Знайомі незнайомці </w:t>
            </w:r>
            <w:r w:rsidRPr="0070684F">
              <w:rPr>
                <w:rFonts w:eastAsia="Calibri"/>
                <w:color w:val="000000"/>
                <w:sz w:val="20"/>
                <w:szCs w:val="20"/>
              </w:rPr>
              <w:t xml:space="preserve">// </w:t>
            </w:r>
            <w:r w:rsidRPr="0070684F">
              <w:rPr>
                <w:rFonts w:eastAsia="Calibri"/>
                <w:color w:val="000000"/>
                <w:sz w:val="20"/>
                <w:szCs w:val="20"/>
                <w:lang w:val="uk-UA"/>
              </w:rPr>
              <w:t xml:space="preserve">Віче. </w:t>
            </w:r>
            <w:r w:rsidRPr="0070684F">
              <w:rPr>
                <w:rFonts w:eastAsia="Calibri"/>
                <w:color w:val="000000"/>
                <w:sz w:val="20"/>
                <w:szCs w:val="20"/>
              </w:rPr>
              <w:t>— 2002. — № 10.</w:t>
            </w:r>
          </w:p>
          <w:p w:rsidR="0070684F" w:rsidRPr="0070684F" w:rsidRDefault="0070684F" w:rsidP="0070684F">
            <w:pPr>
              <w:pStyle w:val="a5"/>
              <w:tabs>
                <w:tab w:val="num" w:pos="426"/>
              </w:tabs>
              <w:ind w:left="0" w:firstLine="25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70684F">
              <w:rPr>
                <w:rFonts w:eastAsia="Calibri"/>
                <w:sz w:val="20"/>
                <w:szCs w:val="20"/>
              </w:rPr>
              <w:t>Политико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–правовые ценности: История и современность / под.ред.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В.С.Нерсесянца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>., – М., 2000. – 341 с.</w:t>
            </w:r>
          </w:p>
          <w:p w:rsidR="0070684F" w:rsidRPr="0070684F" w:rsidRDefault="0070684F" w:rsidP="0070684F">
            <w:pPr>
              <w:pStyle w:val="a5"/>
              <w:tabs>
                <w:tab w:val="num" w:pos="426"/>
              </w:tabs>
              <w:ind w:left="0" w:firstLine="25"/>
              <w:jc w:val="both"/>
              <w:rPr>
                <w:rFonts w:eastAsia="Calibri"/>
                <w:sz w:val="20"/>
                <w:szCs w:val="20"/>
              </w:rPr>
            </w:pPr>
            <w:r w:rsidRPr="0070684F">
              <w:rPr>
                <w:rFonts w:eastAsia="Calibri"/>
                <w:sz w:val="20"/>
                <w:szCs w:val="20"/>
              </w:rPr>
              <w:t xml:space="preserve">Романюк Р.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Націоналізм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: суть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явища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 //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Політичнийпроцес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Україні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>. – С.142–147.</w:t>
            </w:r>
          </w:p>
          <w:p w:rsidR="0070684F" w:rsidRPr="0070684F" w:rsidRDefault="0070684F" w:rsidP="0070684F">
            <w:pPr>
              <w:pStyle w:val="a5"/>
              <w:tabs>
                <w:tab w:val="num" w:pos="426"/>
              </w:tabs>
              <w:ind w:left="0" w:firstLine="25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70684F">
              <w:rPr>
                <w:rFonts w:eastAsia="Calibri"/>
                <w:sz w:val="20"/>
                <w:szCs w:val="20"/>
              </w:rPr>
              <w:t>Роулз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 Дж. Теория справедливости.– Новосибирск. – 1995. – 516 с.</w:t>
            </w:r>
          </w:p>
          <w:p w:rsidR="0070684F" w:rsidRPr="0070684F" w:rsidRDefault="0070684F" w:rsidP="0070684F">
            <w:pPr>
              <w:pStyle w:val="a5"/>
              <w:tabs>
                <w:tab w:val="num" w:pos="426"/>
              </w:tabs>
              <w:ind w:left="0" w:firstLine="25"/>
              <w:jc w:val="both"/>
              <w:rPr>
                <w:rFonts w:eastAsia="Calibri"/>
                <w:sz w:val="20"/>
                <w:szCs w:val="20"/>
              </w:rPr>
            </w:pPr>
            <w:r w:rsidRPr="0070684F">
              <w:rPr>
                <w:rFonts w:eastAsia="Calibri"/>
                <w:sz w:val="20"/>
                <w:szCs w:val="20"/>
              </w:rPr>
              <w:t>Руссо Ж. Об общественном договоре // Трактаты. – М., 1969. – С. 126-268.</w:t>
            </w:r>
          </w:p>
          <w:p w:rsidR="0070684F" w:rsidRPr="0070684F" w:rsidRDefault="0070684F" w:rsidP="0070684F">
            <w:pPr>
              <w:pStyle w:val="a5"/>
              <w:widowControl w:val="0"/>
              <w:shd w:val="clear" w:color="auto" w:fill="FFFFFF"/>
              <w:tabs>
                <w:tab w:val="num" w:pos="426"/>
                <w:tab w:val="left" w:pos="523"/>
              </w:tabs>
              <w:autoSpaceDE w:val="0"/>
              <w:autoSpaceDN w:val="0"/>
              <w:adjustRightInd w:val="0"/>
              <w:ind w:left="0" w:firstLine="25"/>
              <w:jc w:val="both"/>
              <w:rPr>
                <w:rFonts w:eastAsia="Calibri"/>
                <w:color w:val="000000"/>
                <w:spacing w:val="-9"/>
                <w:sz w:val="20"/>
                <w:szCs w:val="20"/>
              </w:rPr>
            </w:pPr>
            <w:proofErr w:type="spellStart"/>
            <w:r w:rsidRPr="0070684F">
              <w:rPr>
                <w:rFonts w:eastAsia="Calibri"/>
                <w:iCs/>
                <w:color w:val="000000"/>
                <w:spacing w:val="1"/>
                <w:sz w:val="20"/>
                <w:szCs w:val="20"/>
              </w:rPr>
              <w:t>Слюсаревсъкий</w:t>
            </w:r>
            <w:proofErr w:type="spellEnd"/>
            <w:r w:rsidRPr="0070684F">
              <w:rPr>
                <w:rFonts w:eastAsia="Calibri"/>
                <w:iCs/>
                <w:color w:val="000000"/>
                <w:spacing w:val="1"/>
                <w:sz w:val="20"/>
                <w:szCs w:val="20"/>
              </w:rPr>
              <w:t xml:space="preserve"> М. </w:t>
            </w:r>
            <w:r w:rsidRPr="0070684F">
              <w:rPr>
                <w:rFonts w:eastAsia="Calibri"/>
                <w:color w:val="000000"/>
                <w:spacing w:val="1"/>
                <w:sz w:val="20"/>
                <w:szCs w:val="20"/>
                <w:lang w:val="uk-UA"/>
              </w:rPr>
              <w:t>Ідеологія: Взаємини з освітою і психо</w:t>
            </w:r>
            <w:r w:rsidRPr="0070684F">
              <w:rPr>
                <w:rFonts w:eastAsia="Calibri"/>
                <w:color w:val="000000"/>
                <w:spacing w:val="1"/>
                <w:sz w:val="20"/>
                <w:szCs w:val="20"/>
                <w:lang w:val="uk-UA"/>
              </w:rPr>
              <w:softHyphen/>
            </w:r>
            <w:r w:rsidRPr="0070684F">
              <w:rPr>
                <w:rFonts w:eastAsia="Calibri"/>
                <w:color w:val="000000"/>
                <w:spacing w:val="-1"/>
                <w:sz w:val="20"/>
                <w:szCs w:val="20"/>
                <w:lang w:val="uk-UA"/>
              </w:rPr>
              <w:t xml:space="preserve">логічною наукою </w:t>
            </w:r>
            <w:r w:rsidRPr="0070684F">
              <w:rPr>
                <w:rFonts w:eastAsia="Calibri"/>
                <w:color w:val="000000"/>
                <w:spacing w:val="-1"/>
                <w:sz w:val="20"/>
                <w:szCs w:val="20"/>
              </w:rPr>
              <w:t xml:space="preserve">// </w:t>
            </w:r>
            <w:r w:rsidRPr="0070684F">
              <w:rPr>
                <w:rFonts w:eastAsia="Calibri"/>
                <w:color w:val="000000"/>
                <w:spacing w:val="-1"/>
                <w:sz w:val="20"/>
                <w:szCs w:val="20"/>
                <w:lang w:val="uk-UA"/>
              </w:rPr>
              <w:t xml:space="preserve">Віче. </w:t>
            </w:r>
            <w:r w:rsidRPr="0070684F">
              <w:rPr>
                <w:rFonts w:eastAsia="Calibri"/>
                <w:color w:val="000000"/>
                <w:spacing w:val="-1"/>
                <w:sz w:val="20"/>
                <w:szCs w:val="20"/>
              </w:rPr>
              <w:t>— 1999. — № 2.</w:t>
            </w:r>
          </w:p>
          <w:p w:rsidR="0070684F" w:rsidRPr="0070684F" w:rsidRDefault="0070684F" w:rsidP="0070684F">
            <w:pPr>
              <w:pStyle w:val="a5"/>
              <w:tabs>
                <w:tab w:val="num" w:pos="426"/>
              </w:tabs>
              <w:ind w:left="0" w:firstLine="25"/>
              <w:jc w:val="both"/>
              <w:rPr>
                <w:rFonts w:eastAsia="Calibri"/>
                <w:sz w:val="20"/>
                <w:szCs w:val="20"/>
              </w:rPr>
            </w:pPr>
            <w:r w:rsidRPr="0070684F">
              <w:rPr>
                <w:rFonts w:eastAsia="Calibri"/>
                <w:sz w:val="20"/>
                <w:szCs w:val="20"/>
              </w:rPr>
              <w:t>Супрун В.И. Ценности и социальная динамика // Наука и ценности. – Новосибирск, 1987. – С.162.</w:t>
            </w:r>
          </w:p>
          <w:p w:rsidR="0070684F" w:rsidRPr="0070684F" w:rsidRDefault="0070684F" w:rsidP="0070684F">
            <w:pPr>
              <w:pStyle w:val="a5"/>
              <w:ind w:left="0" w:firstLine="25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70684F">
              <w:rPr>
                <w:rFonts w:eastAsia="Calibri"/>
                <w:sz w:val="20"/>
                <w:szCs w:val="20"/>
              </w:rPr>
              <w:t>Тоффлер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 А.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Футурошок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. – С-Пб.: Лань – </w:t>
            </w:r>
            <w:proofErr w:type="gramStart"/>
            <w:r w:rsidRPr="0070684F">
              <w:rPr>
                <w:rFonts w:eastAsia="Calibri"/>
                <w:sz w:val="20"/>
                <w:szCs w:val="20"/>
              </w:rPr>
              <w:t>1997.–</w:t>
            </w:r>
            <w:proofErr w:type="gramEnd"/>
            <w:r w:rsidRPr="0070684F">
              <w:rPr>
                <w:rFonts w:eastAsia="Calibri"/>
                <w:sz w:val="20"/>
                <w:szCs w:val="20"/>
              </w:rPr>
              <w:t xml:space="preserve"> 464 с.</w:t>
            </w:r>
          </w:p>
          <w:p w:rsidR="0070684F" w:rsidRPr="0070684F" w:rsidRDefault="0070684F" w:rsidP="0070684F">
            <w:pPr>
              <w:pStyle w:val="a5"/>
              <w:ind w:left="0" w:firstLine="25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70684F">
              <w:rPr>
                <w:rFonts w:eastAsia="Calibri"/>
                <w:sz w:val="20"/>
                <w:szCs w:val="20"/>
              </w:rPr>
              <w:t>Тоффлер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 Е.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Третяхвиля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. – К.: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Всесвіт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>, 2000. – 480 с.</w:t>
            </w:r>
          </w:p>
          <w:p w:rsidR="0070684F" w:rsidRPr="0070684F" w:rsidRDefault="0070684F" w:rsidP="0070684F">
            <w:pPr>
              <w:pStyle w:val="a5"/>
              <w:ind w:left="0" w:firstLine="25"/>
              <w:jc w:val="both"/>
              <w:rPr>
                <w:rFonts w:eastAsia="Calibri"/>
                <w:sz w:val="20"/>
                <w:szCs w:val="20"/>
              </w:rPr>
            </w:pPr>
            <w:r w:rsidRPr="0070684F">
              <w:rPr>
                <w:rFonts w:eastAsia="Calibri"/>
                <w:sz w:val="20"/>
                <w:szCs w:val="20"/>
              </w:rPr>
              <w:t>Ф.Энгельс. Принципы коммунизма // Соч.: 2–е изд. М., 1955. – Т.4. – С. 346-358.</w:t>
            </w:r>
          </w:p>
          <w:p w:rsidR="0070684F" w:rsidRPr="0070684F" w:rsidRDefault="0070684F" w:rsidP="0070684F">
            <w:pPr>
              <w:pStyle w:val="a5"/>
              <w:ind w:left="0" w:firstLine="25"/>
              <w:jc w:val="both"/>
              <w:rPr>
                <w:rFonts w:eastAsia="Calibri"/>
                <w:sz w:val="20"/>
                <w:szCs w:val="20"/>
              </w:rPr>
            </w:pPr>
            <w:r w:rsidRPr="0070684F">
              <w:rPr>
                <w:rFonts w:eastAsia="Calibri"/>
                <w:sz w:val="20"/>
                <w:szCs w:val="20"/>
              </w:rPr>
              <w:t xml:space="preserve">Франко І.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Одвертий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 лист до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галицькоїукраїнськоїмолодьожі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 //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Зібраннятворів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>: у 50–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ти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 Т.– К.: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Наукова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 думка, – 1986. – Т. 45. – С. 401–409.</w:t>
            </w:r>
          </w:p>
          <w:p w:rsidR="0070684F" w:rsidRPr="0070684F" w:rsidRDefault="0070684F" w:rsidP="0070684F">
            <w:pPr>
              <w:pStyle w:val="a5"/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left="0" w:firstLine="25"/>
              <w:jc w:val="both"/>
              <w:rPr>
                <w:rFonts w:eastAsia="Calibri"/>
                <w:color w:val="000000"/>
                <w:spacing w:val="-3"/>
                <w:sz w:val="20"/>
                <w:szCs w:val="20"/>
              </w:rPr>
            </w:pPr>
            <w:proofErr w:type="spellStart"/>
            <w:r w:rsidRPr="0070684F">
              <w:rPr>
                <w:rFonts w:eastAsia="Calibri"/>
                <w:iCs/>
                <w:color w:val="000000"/>
                <w:spacing w:val="-1"/>
                <w:sz w:val="20"/>
                <w:szCs w:val="20"/>
                <w:lang w:val="uk-UA"/>
              </w:rPr>
              <w:t>Френкин</w:t>
            </w:r>
            <w:proofErr w:type="spellEnd"/>
            <w:r w:rsidRPr="0070684F">
              <w:rPr>
                <w:rFonts w:eastAsia="Calibri"/>
                <w:iCs/>
                <w:color w:val="000000"/>
                <w:spacing w:val="-1"/>
                <w:sz w:val="20"/>
                <w:szCs w:val="20"/>
              </w:rPr>
              <w:t xml:space="preserve">А. Л. </w:t>
            </w:r>
            <w:r w:rsidRPr="0070684F">
              <w:rPr>
                <w:rFonts w:eastAsia="Calibri"/>
                <w:color w:val="000000"/>
                <w:spacing w:val="-1"/>
                <w:sz w:val="20"/>
                <w:szCs w:val="20"/>
              </w:rPr>
              <w:t>Правовое политическое сознание // Вопросы</w:t>
            </w:r>
            <w:r w:rsidRPr="0070684F">
              <w:rPr>
                <w:rFonts w:eastAsia="Calibri"/>
                <w:color w:val="000000"/>
                <w:spacing w:val="-3"/>
                <w:sz w:val="20"/>
                <w:szCs w:val="20"/>
              </w:rPr>
              <w:t>философии. — 2000. — №5.</w:t>
            </w:r>
          </w:p>
          <w:p w:rsidR="0070684F" w:rsidRPr="0070684F" w:rsidRDefault="0070684F" w:rsidP="0070684F">
            <w:pPr>
              <w:pStyle w:val="a5"/>
              <w:ind w:left="0" w:firstLine="25"/>
              <w:jc w:val="both"/>
              <w:rPr>
                <w:sz w:val="20"/>
                <w:szCs w:val="20"/>
              </w:rPr>
            </w:pPr>
            <w:proofErr w:type="spellStart"/>
            <w:r w:rsidRPr="0070684F">
              <w:rPr>
                <w:rFonts w:eastAsia="Calibri"/>
                <w:sz w:val="20"/>
                <w:szCs w:val="20"/>
              </w:rPr>
              <w:lastRenderedPageBreak/>
              <w:t>Фукуяма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 Ф. Доверие. Социальные добродетели и созидание благосостояния. Новая постиндустриальная волна // Антология. – М.: </w:t>
            </w:r>
            <w:r w:rsidRPr="0070684F">
              <w:rPr>
                <w:rFonts w:eastAsia="Calibri"/>
                <w:sz w:val="20"/>
                <w:szCs w:val="20"/>
                <w:lang w:val="en-US"/>
              </w:rPr>
              <w:t>Academia</w:t>
            </w:r>
            <w:r w:rsidRPr="0070684F">
              <w:rPr>
                <w:rFonts w:eastAsia="Calibri"/>
                <w:sz w:val="20"/>
                <w:szCs w:val="20"/>
              </w:rPr>
              <w:t>. – 1999. – 632 с</w:t>
            </w:r>
            <w:r w:rsidRPr="0070684F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08" w:type="dxa"/>
            <w:gridSpan w:val="2"/>
          </w:tcPr>
          <w:p w:rsidR="0070684F" w:rsidRPr="00A90D23" w:rsidRDefault="0070684F" w:rsidP="009D69E4">
            <w:pPr>
              <w:jc w:val="both"/>
              <w:rPr>
                <w:sz w:val="16"/>
                <w:szCs w:val="16"/>
                <w:lang w:val="uk-UA"/>
              </w:rPr>
            </w:pPr>
            <w:r w:rsidRPr="00A90D23">
              <w:rPr>
                <w:sz w:val="16"/>
                <w:szCs w:val="16"/>
                <w:lang w:val="uk-UA"/>
              </w:rPr>
              <w:lastRenderedPageBreak/>
              <w:t>2 год</w:t>
            </w:r>
          </w:p>
          <w:p w:rsidR="0070684F" w:rsidRPr="0070684F" w:rsidRDefault="0070684F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3" w:type="dxa"/>
            <w:gridSpan w:val="2"/>
          </w:tcPr>
          <w:p w:rsidR="0070684F" w:rsidRPr="0070684F" w:rsidRDefault="0070684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A90D23">
              <w:rPr>
                <w:sz w:val="16"/>
                <w:szCs w:val="16"/>
                <w:lang w:val="uk-UA"/>
              </w:rPr>
              <w:t>5 б</w:t>
            </w:r>
          </w:p>
        </w:tc>
        <w:tc>
          <w:tcPr>
            <w:tcW w:w="1527" w:type="dxa"/>
          </w:tcPr>
          <w:p w:rsidR="0070684F" w:rsidRPr="00A90D23" w:rsidRDefault="0070684F" w:rsidP="009D69E4">
            <w:pPr>
              <w:jc w:val="both"/>
              <w:rPr>
                <w:sz w:val="16"/>
                <w:szCs w:val="16"/>
                <w:lang w:val="uk-UA"/>
              </w:rPr>
            </w:pPr>
            <w:r w:rsidRPr="00A90D23">
              <w:rPr>
                <w:sz w:val="16"/>
                <w:szCs w:val="16"/>
                <w:lang w:val="uk-UA"/>
              </w:rPr>
              <w:t>Протягом</w:t>
            </w:r>
          </w:p>
          <w:p w:rsidR="0070684F" w:rsidRPr="0070684F" w:rsidRDefault="0070684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A90D23">
              <w:rPr>
                <w:sz w:val="16"/>
                <w:szCs w:val="16"/>
                <w:lang w:val="uk-UA"/>
              </w:rPr>
              <w:t>заняття</w:t>
            </w:r>
          </w:p>
        </w:tc>
      </w:tr>
      <w:tr w:rsidR="0070684F" w:rsidRPr="0070684F" w:rsidTr="0070684F">
        <w:tc>
          <w:tcPr>
            <w:tcW w:w="2182" w:type="dxa"/>
          </w:tcPr>
          <w:p w:rsidR="0070684F" w:rsidRPr="0070684F" w:rsidRDefault="0070684F" w:rsidP="009D69E4">
            <w:pPr>
              <w:jc w:val="both"/>
              <w:rPr>
                <w:rFonts w:eastAsia="Calibri"/>
                <w:b/>
                <w:bCs/>
                <w:lang w:val="uk-UA"/>
              </w:rPr>
            </w:pPr>
            <w:r w:rsidRPr="0070684F">
              <w:rPr>
                <w:b/>
                <w:lang w:val="uk-UA"/>
              </w:rPr>
              <w:lastRenderedPageBreak/>
              <w:t xml:space="preserve">Тема 5. </w:t>
            </w:r>
            <w:r w:rsidRPr="0070684F">
              <w:rPr>
                <w:rFonts w:eastAsia="Calibri"/>
                <w:b/>
                <w:bCs/>
                <w:lang w:val="uk-UA"/>
              </w:rPr>
              <w:t>Ціннісний вимір влади</w:t>
            </w:r>
          </w:p>
          <w:p w:rsidR="0070684F" w:rsidRPr="0070684F" w:rsidRDefault="0070684F" w:rsidP="009D69E4">
            <w:pPr>
              <w:jc w:val="both"/>
              <w:rPr>
                <w:rFonts w:eastAsia="Calibri"/>
                <w:b/>
                <w:bCs/>
                <w:lang w:val="uk-UA"/>
              </w:rPr>
            </w:pPr>
            <w:r w:rsidRPr="0070684F">
              <w:rPr>
                <w:rFonts w:eastAsia="Calibri"/>
                <w:bCs/>
                <w:lang w:val="uk-UA"/>
              </w:rPr>
              <w:t>1.</w:t>
            </w:r>
            <w:r w:rsidRPr="0070684F">
              <w:rPr>
                <w:rFonts w:eastAsia="Calibri"/>
              </w:rPr>
              <w:t xml:space="preserve">Влада як </w:t>
            </w:r>
            <w:proofErr w:type="spellStart"/>
            <w:r w:rsidRPr="0070684F">
              <w:rPr>
                <w:rFonts w:eastAsia="Calibri"/>
              </w:rPr>
              <w:t>механізмуніфікації</w:t>
            </w:r>
            <w:proofErr w:type="spellEnd"/>
            <w:r w:rsidRPr="0070684F">
              <w:rPr>
                <w:rFonts w:eastAsia="Calibri"/>
              </w:rPr>
              <w:t xml:space="preserve">, </w:t>
            </w:r>
            <w:proofErr w:type="spellStart"/>
            <w:r w:rsidRPr="0070684F">
              <w:rPr>
                <w:rFonts w:eastAsia="Calibri"/>
              </w:rPr>
              <w:t>структуруваннясуспільства</w:t>
            </w:r>
            <w:proofErr w:type="spellEnd"/>
            <w:r w:rsidRPr="0070684F">
              <w:rPr>
                <w:rFonts w:eastAsia="Calibri"/>
              </w:rPr>
              <w:t xml:space="preserve">, </w:t>
            </w:r>
            <w:proofErr w:type="spellStart"/>
            <w:r w:rsidRPr="0070684F">
              <w:rPr>
                <w:rFonts w:eastAsia="Calibri"/>
              </w:rPr>
              <w:t>зняттясуперечностей</w:t>
            </w:r>
            <w:proofErr w:type="spellEnd"/>
            <w:r w:rsidRPr="0070684F">
              <w:rPr>
                <w:rFonts w:eastAsia="Calibri"/>
              </w:rPr>
              <w:t>.</w:t>
            </w:r>
          </w:p>
          <w:p w:rsidR="0070684F" w:rsidRPr="0070684F" w:rsidRDefault="0070684F" w:rsidP="009D69E4">
            <w:pPr>
              <w:pStyle w:val="a9"/>
              <w:jc w:val="both"/>
              <w:rPr>
                <w:rFonts w:ascii="Times New Roman" w:hAnsi="Times New Roman"/>
                <w:lang w:val="uk-UA"/>
              </w:rPr>
            </w:pPr>
            <w:r w:rsidRPr="0070684F">
              <w:rPr>
                <w:rFonts w:ascii="Times New Roman" w:hAnsi="Times New Roman"/>
                <w:lang w:val="uk-UA"/>
              </w:rPr>
              <w:t xml:space="preserve">   2.Основні критерії оцінки владних дій: категорія порядку; розвитку і стабільності; комічного і трагічного.</w:t>
            </w:r>
          </w:p>
          <w:p w:rsidR="0070684F" w:rsidRPr="0070684F" w:rsidRDefault="0070684F" w:rsidP="009D69E4">
            <w:pPr>
              <w:pStyle w:val="a9"/>
              <w:jc w:val="both"/>
              <w:rPr>
                <w:rFonts w:ascii="Times New Roman" w:hAnsi="Times New Roman"/>
                <w:lang w:val="uk-UA"/>
              </w:rPr>
            </w:pPr>
            <w:r w:rsidRPr="0070684F">
              <w:rPr>
                <w:rFonts w:ascii="Times New Roman" w:hAnsi="Times New Roman"/>
                <w:lang w:val="uk-UA"/>
              </w:rPr>
              <w:t xml:space="preserve">   3.</w:t>
            </w:r>
            <w:r w:rsidRPr="003C57DA">
              <w:rPr>
                <w:rFonts w:ascii="Times New Roman" w:hAnsi="Times New Roman"/>
                <w:lang w:val="uk-UA"/>
              </w:rPr>
              <w:t xml:space="preserve">Етичнийвимірвлади: </w:t>
            </w:r>
            <w:proofErr w:type="spellStart"/>
            <w:r w:rsidRPr="003C57DA">
              <w:rPr>
                <w:rFonts w:ascii="Times New Roman" w:hAnsi="Times New Roman"/>
                <w:lang w:val="uk-UA"/>
              </w:rPr>
              <w:t>почуттяобов”язку</w:t>
            </w:r>
            <w:proofErr w:type="spellEnd"/>
            <w:r w:rsidRPr="003C57DA">
              <w:rPr>
                <w:rFonts w:ascii="Times New Roman" w:hAnsi="Times New Roman"/>
                <w:lang w:val="uk-UA"/>
              </w:rPr>
              <w:t>, відповідальності</w:t>
            </w:r>
          </w:p>
          <w:p w:rsidR="0070684F" w:rsidRPr="0070684F" w:rsidRDefault="0070684F" w:rsidP="009D69E4">
            <w:pPr>
              <w:pStyle w:val="a9"/>
              <w:jc w:val="both"/>
              <w:rPr>
                <w:rFonts w:ascii="Times New Roman" w:hAnsi="Times New Roman"/>
                <w:lang w:val="uk-UA"/>
              </w:rPr>
            </w:pPr>
            <w:r w:rsidRPr="0070684F">
              <w:rPr>
                <w:rFonts w:ascii="Times New Roman" w:hAnsi="Times New Roman"/>
                <w:lang w:val="uk-UA"/>
              </w:rPr>
              <w:t xml:space="preserve">   4.</w:t>
            </w:r>
            <w:r w:rsidRPr="003C57DA">
              <w:rPr>
                <w:rFonts w:ascii="Times New Roman" w:hAnsi="Times New Roman"/>
                <w:lang w:val="uk-UA"/>
              </w:rPr>
              <w:t xml:space="preserve">Цінніснезабарвленняосновнихантиподіввлади: безвладдя; </w:t>
            </w:r>
            <w:proofErr w:type="spellStart"/>
            <w:r w:rsidRPr="003C57DA">
              <w:rPr>
                <w:rFonts w:ascii="Times New Roman" w:hAnsi="Times New Roman"/>
                <w:lang w:val="uk-UA"/>
              </w:rPr>
              <w:t>втратавлади</w:t>
            </w:r>
            <w:proofErr w:type="spellEnd"/>
            <w:r w:rsidRPr="003C57DA">
              <w:rPr>
                <w:rFonts w:ascii="Times New Roman" w:hAnsi="Times New Roman"/>
                <w:lang w:val="uk-UA"/>
              </w:rPr>
              <w:t xml:space="preserve"> права і законів; </w:t>
            </w:r>
            <w:proofErr w:type="spellStart"/>
            <w:r w:rsidRPr="003C57DA">
              <w:rPr>
                <w:rFonts w:ascii="Times New Roman" w:hAnsi="Times New Roman"/>
                <w:lang w:val="uk-UA"/>
              </w:rPr>
              <w:t>антисистемна</w:t>
            </w:r>
            <w:proofErr w:type="spellEnd"/>
            <w:r w:rsidRPr="003C57DA">
              <w:rPr>
                <w:rFonts w:ascii="Times New Roman" w:hAnsi="Times New Roman"/>
                <w:lang w:val="uk-UA"/>
              </w:rPr>
              <w:t xml:space="preserve"> опозиція.</w:t>
            </w:r>
          </w:p>
          <w:p w:rsidR="0070684F" w:rsidRPr="0070684F" w:rsidRDefault="0070684F" w:rsidP="009D69E4">
            <w:pPr>
              <w:pStyle w:val="a9"/>
              <w:jc w:val="both"/>
              <w:rPr>
                <w:rFonts w:ascii="Times New Roman" w:hAnsi="Times New Roman"/>
                <w:lang w:val="uk-UA"/>
              </w:rPr>
            </w:pPr>
            <w:r w:rsidRPr="0070684F">
              <w:rPr>
                <w:rFonts w:ascii="Times New Roman" w:hAnsi="Times New Roman"/>
                <w:lang w:val="uk-UA"/>
              </w:rPr>
              <w:t xml:space="preserve">   5.Легальність і легітимність влади як єдність інструментального і ціннісного аспектів влади. Критерії легітимності влади: ліберальна і </w:t>
            </w:r>
            <w:proofErr w:type="spellStart"/>
            <w:r w:rsidRPr="0070684F">
              <w:rPr>
                <w:rFonts w:ascii="Times New Roman" w:hAnsi="Times New Roman"/>
                <w:lang w:val="uk-UA"/>
              </w:rPr>
              <w:t>прогматична</w:t>
            </w:r>
            <w:proofErr w:type="spellEnd"/>
            <w:r w:rsidRPr="0070684F">
              <w:rPr>
                <w:rFonts w:ascii="Times New Roman" w:hAnsi="Times New Roman"/>
                <w:lang w:val="uk-UA"/>
              </w:rPr>
              <w:t xml:space="preserve">. </w:t>
            </w:r>
          </w:p>
          <w:p w:rsidR="0070684F" w:rsidRPr="0070684F" w:rsidRDefault="0070684F" w:rsidP="00395013">
            <w:pPr>
              <w:jc w:val="both"/>
              <w:rPr>
                <w:lang w:val="uk-UA"/>
              </w:rPr>
            </w:pPr>
          </w:p>
        </w:tc>
        <w:tc>
          <w:tcPr>
            <w:tcW w:w="1054" w:type="dxa"/>
            <w:gridSpan w:val="2"/>
          </w:tcPr>
          <w:p w:rsidR="0070684F" w:rsidRPr="0070684F" w:rsidRDefault="0070684F" w:rsidP="00395013">
            <w:pPr>
              <w:jc w:val="both"/>
              <w:rPr>
                <w:lang w:val="uk-UA"/>
              </w:rPr>
            </w:pPr>
            <w:r w:rsidRPr="0070684F">
              <w:rPr>
                <w:lang w:val="uk-UA"/>
              </w:rPr>
              <w:t>Семінар</w:t>
            </w:r>
          </w:p>
        </w:tc>
        <w:tc>
          <w:tcPr>
            <w:tcW w:w="2697" w:type="dxa"/>
            <w:gridSpan w:val="2"/>
          </w:tcPr>
          <w:p w:rsidR="0070684F" w:rsidRPr="0070684F" w:rsidRDefault="0070684F" w:rsidP="009D69E4">
            <w:pPr>
              <w:tabs>
                <w:tab w:val="num" w:pos="42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70684F">
              <w:rPr>
                <w:rFonts w:eastAsia="Calibri"/>
                <w:sz w:val="20"/>
                <w:szCs w:val="20"/>
              </w:rPr>
              <w:t>Августин Блаженный. Про град Божий. - М., 1996. – С. 5-19</w:t>
            </w:r>
          </w:p>
          <w:p w:rsidR="0070684F" w:rsidRPr="0070684F" w:rsidRDefault="0070684F" w:rsidP="009D69E4">
            <w:pPr>
              <w:widowControl w:val="0"/>
              <w:shd w:val="clear" w:color="auto" w:fill="FFFFFF"/>
              <w:tabs>
                <w:tab w:val="num" w:pos="426"/>
                <w:tab w:val="left" w:pos="52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13"/>
                <w:sz w:val="20"/>
                <w:szCs w:val="20"/>
              </w:rPr>
            </w:pPr>
            <w:proofErr w:type="spellStart"/>
            <w:r w:rsidRPr="0070684F">
              <w:rPr>
                <w:rFonts w:eastAsia="Calibri"/>
                <w:iCs/>
                <w:color w:val="000000"/>
                <w:spacing w:val="2"/>
                <w:sz w:val="20"/>
                <w:szCs w:val="20"/>
                <w:lang w:val="uk-UA"/>
              </w:rPr>
              <w:t>Азаркин</w:t>
            </w:r>
            <w:proofErr w:type="spellEnd"/>
            <w:r w:rsidRPr="0070684F">
              <w:rPr>
                <w:rFonts w:eastAsia="Calibri"/>
                <w:iCs/>
                <w:color w:val="000000"/>
                <w:spacing w:val="2"/>
                <w:sz w:val="20"/>
                <w:szCs w:val="20"/>
                <w:lang w:val="uk-UA"/>
              </w:rPr>
              <w:t xml:space="preserve"> Н. М. </w:t>
            </w:r>
            <w:proofErr w:type="spellStart"/>
            <w:r w:rsidRPr="0070684F">
              <w:rPr>
                <w:rFonts w:eastAsia="Calibri"/>
                <w:color w:val="000000"/>
                <w:spacing w:val="2"/>
                <w:sz w:val="20"/>
                <w:szCs w:val="20"/>
              </w:rPr>
              <w:t>Этатистский</w:t>
            </w:r>
            <w:proofErr w:type="spellEnd"/>
            <w:r w:rsidRPr="0070684F">
              <w:rPr>
                <w:rFonts w:eastAsia="Calibri"/>
                <w:color w:val="000000"/>
                <w:spacing w:val="2"/>
                <w:sz w:val="20"/>
                <w:szCs w:val="20"/>
              </w:rPr>
              <w:t xml:space="preserve"> либерализм эпохи </w:t>
            </w:r>
            <w:r w:rsidRPr="0070684F">
              <w:rPr>
                <w:rFonts w:eastAsia="Calibri"/>
                <w:color w:val="000000"/>
                <w:spacing w:val="2"/>
                <w:sz w:val="20"/>
                <w:szCs w:val="20"/>
                <w:lang w:val="uk-UA"/>
              </w:rPr>
              <w:t>великих ре</w:t>
            </w:r>
            <w:r w:rsidRPr="0070684F">
              <w:rPr>
                <w:rFonts w:eastAsia="Calibri"/>
                <w:color w:val="000000"/>
                <w:spacing w:val="2"/>
                <w:sz w:val="20"/>
                <w:szCs w:val="20"/>
                <w:lang w:val="uk-UA"/>
              </w:rPr>
              <w:softHyphen/>
            </w:r>
            <w:r w:rsidRPr="0070684F">
              <w:rPr>
                <w:rFonts w:eastAsia="Calibri"/>
                <w:color w:val="000000"/>
                <w:spacing w:val="-1"/>
                <w:sz w:val="20"/>
                <w:szCs w:val="20"/>
                <w:lang w:val="uk-UA"/>
              </w:rPr>
              <w:t xml:space="preserve">форм </w:t>
            </w:r>
            <w:r w:rsidRPr="0070684F">
              <w:rPr>
                <w:rFonts w:eastAsia="Calibri"/>
                <w:color w:val="000000"/>
                <w:spacing w:val="-1"/>
                <w:sz w:val="20"/>
                <w:szCs w:val="20"/>
              </w:rPr>
              <w:t xml:space="preserve">// </w:t>
            </w:r>
            <w:r w:rsidRPr="0070684F">
              <w:rPr>
                <w:rFonts w:eastAsia="Calibri"/>
                <w:color w:val="000000"/>
                <w:spacing w:val="-1"/>
                <w:sz w:val="20"/>
                <w:szCs w:val="20"/>
                <w:lang w:val="uk-UA"/>
              </w:rPr>
              <w:t xml:space="preserve">Право </w:t>
            </w:r>
            <w:r w:rsidRPr="0070684F">
              <w:rPr>
                <w:rFonts w:eastAsia="Calibri"/>
                <w:color w:val="000000"/>
                <w:spacing w:val="-1"/>
                <w:sz w:val="20"/>
                <w:szCs w:val="20"/>
              </w:rPr>
              <w:t>и политика. — 2000. — № 9.</w:t>
            </w:r>
          </w:p>
          <w:p w:rsidR="0070684F" w:rsidRPr="0070684F" w:rsidRDefault="0070684F" w:rsidP="009D69E4">
            <w:pPr>
              <w:tabs>
                <w:tab w:val="num" w:pos="426"/>
              </w:tabs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70684F">
              <w:rPr>
                <w:rFonts w:eastAsia="Calibri"/>
                <w:sz w:val="20"/>
                <w:szCs w:val="20"/>
              </w:rPr>
              <w:t>Бачинський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 Ю.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Україна</w:t>
            </w:r>
            <w:r w:rsidRPr="0070684F">
              <w:rPr>
                <w:rFonts w:eastAsia="Calibri"/>
                <w:sz w:val="20"/>
                <w:szCs w:val="20"/>
                <w:lang w:val="en-US"/>
              </w:rPr>
              <w:t>irredenta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. –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Берлін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>. Вид–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воУкраїнськоїмолоді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. – 1924. – </w:t>
            </w:r>
            <w:r w:rsidRPr="0070684F">
              <w:rPr>
                <w:rFonts w:eastAsia="Calibri"/>
                <w:sz w:val="20"/>
                <w:szCs w:val="20"/>
                <w:lang w:val="en-US"/>
              </w:rPr>
              <w:t>XXII</w:t>
            </w:r>
            <w:r w:rsidRPr="0070684F">
              <w:rPr>
                <w:rFonts w:eastAsia="Calibri"/>
                <w:sz w:val="20"/>
                <w:szCs w:val="20"/>
              </w:rPr>
              <w:t>. – 237 с.</w:t>
            </w:r>
          </w:p>
          <w:p w:rsidR="0070684F" w:rsidRPr="0070684F" w:rsidRDefault="0070684F" w:rsidP="009D69E4">
            <w:pPr>
              <w:tabs>
                <w:tab w:val="num" w:pos="42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70684F">
              <w:rPr>
                <w:rFonts w:eastAsia="Calibri"/>
                <w:sz w:val="20"/>
                <w:szCs w:val="20"/>
              </w:rPr>
              <w:t xml:space="preserve">Бекон Ф.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Новий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 Органон // Соч.: В 2 Т.– М., 1978.– Т.2. – 412 с.</w:t>
            </w:r>
          </w:p>
          <w:p w:rsidR="0070684F" w:rsidRPr="0070684F" w:rsidRDefault="0070684F" w:rsidP="009D69E4">
            <w:pPr>
              <w:tabs>
                <w:tab w:val="num" w:pos="42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70684F">
              <w:rPr>
                <w:rFonts w:eastAsia="Calibri"/>
                <w:sz w:val="20"/>
                <w:szCs w:val="20"/>
              </w:rPr>
              <w:t>Вебер М., Избранные произведения. – М.: Прогресс. – 1990.– 806 с.</w:t>
            </w:r>
          </w:p>
          <w:p w:rsidR="0070684F" w:rsidRPr="0070684F" w:rsidRDefault="0070684F" w:rsidP="009D69E4">
            <w:pPr>
              <w:widowControl w:val="0"/>
              <w:shd w:val="clear" w:color="auto" w:fill="FFFFFF"/>
              <w:tabs>
                <w:tab w:val="num" w:pos="426"/>
                <w:tab w:val="left" w:pos="52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9"/>
                <w:sz w:val="20"/>
                <w:szCs w:val="20"/>
              </w:rPr>
            </w:pPr>
            <w:r w:rsidRPr="0070684F">
              <w:rPr>
                <w:rFonts w:eastAsia="Calibri"/>
                <w:iCs/>
                <w:color w:val="000000"/>
                <w:spacing w:val="2"/>
                <w:sz w:val="20"/>
                <w:szCs w:val="20"/>
              </w:rPr>
              <w:t xml:space="preserve">Галкин </w:t>
            </w:r>
            <w:r w:rsidRPr="0070684F">
              <w:rPr>
                <w:rFonts w:eastAsia="Calibri"/>
                <w:iCs/>
                <w:color w:val="000000"/>
                <w:spacing w:val="2"/>
                <w:sz w:val="20"/>
                <w:szCs w:val="20"/>
                <w:lang w:val="uk-UA"/>
              </w:rPr>
              <w:t xml:space="preserve">А. </w:t>
            </w:r>
            <w:r w:rsidRPr="0070684F">
              <w:rPr>
                <w:rFonts w:eastAsia="Calibri"/>
                <w:color w:val="000000"/>
                <w:spacing w:val="2"/>
                <w:sz w:val="20"/>
                <w:szCs w:val="20"/>
                <w:lang w:val="uk-UA"/>
              </w:rPr>
              <w:t xml:space="preserve">Консерватизм </w:t>
            </w:r>
            <w:proofErr w:type="spellStart"/>
            <w:r w:rsidRPr="0070684F">
              <w:rPr>
                <w:rFonts w:eastAsia="Calibri"/>
                <w:color w:val="000000"/>
                <w:spacing w:val="2"/>
                <w:sz w:val="20"/>
                <w:szCs w:val="20"/>
                <w:lang w:val="uk-UA"/>
              </w:rPr>
              <w:t>как</w:t>
            </w:r>
            <w:proofErr w:type="spellEnd"/>
            <w:r w:rsidRPr="0070684F">
              <w:rPr>
                <w:rFonts w:eastAsia="Calibri"/>
                <w:color w:val="000000"/>
                <w:spacing w:val="2"/>
                <w:sz w:val="20"/>
                <w:szCs w:val="20"/>
                <w:lang w:val="uk-UA"/>
              </w:rPr>
              <w:t xml:space="preserve"> система </w:t>
            </w:r>
            <w:r w:rsidRPr="0070684F">
              <w:rPr>
                <w:rFonts w:eastAsia="Calibri"/>
                <w:color w:val="000000"/>
                <w:spacing w:val="2"/>
                <w:sz w:val="20"/>
                <w:szCs w:val="20"/>
              </w:rPr>
              <w:t>ценностей: Взлеты и</w:t>
            </w:r>
            <w:r w:rsidRPr="0070684F">
              <w:rPr>
                <w:rFonts w:eastAsia="Calibri"/>
                <w:color w:val="000000"/>
                <w:spacing w:val="-3"/>
                <w:sz w:val="20"/>
                <w:szCs w:val="20"/>
              </w:rPr>
              <w:t>падения // МЭМО. — 2001. — № 2.</w:t>
            </w:r>
          </w:p>
          <w:p w:rsidR="0070684F" w:rsidRPr="0070684F" w:rsidRDefault="0070684F" w:rsidP="009D69E4">
            <w:pPr>
              <w:tabs>
                <w:tab w:val="num" w:pos="42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70684F">
              <w:rPr>
                <w:rFonts w:eastAsia="Calibri"/>
                <w:sz w:val="20"/>
                <w:szCs w:val="20"/>
              </w:rPr>
              <w:t>Гоббс Т. Левиафан или материя, форма и власть государства церковного игражданского // Соч.: В 2 Т. – М., 1989. – Т.2. – С .151.</w:t>
            </w:r>
          </w:p>
          <w:p w:rsidR="0070684F" w:rsidRPr="0070684F" w:rsidRDefault="0070684F" w:rsidP="009D69E4">
            <w:pPr>
              <w:widowControl w:val="0"/>
              <w:shd w:val="clear" w:color="auto" w:fill="FFFFFF"/>
              <w:tabs>
                <w:tab w:val="num" w:pos="426"/>
                <w:tab w:val="left" w:pos="52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7"/>
                <w:sz w:val="20"/>
                <w:szCs w:val="20"/>
              </w:rPr>
            </w:pPr>
            <w:r w:rsidRPr="0070684F">
              <w:rPr>
                <w:rFonts w:eastAsia="Calibri"/>
                <w:iCs/>
                <w:color w:val="000000"/>
                <w:spacing w:val="2"/>
                <w:sz w:val="20"/>
                <w:szCs w:val="20"/>
              </w:rPr>
              <w:t xml:space="preserve">Громыко А. А. </w:t>
            </w:r>
            <w:r w:rsidRPr="0070684F">
              <w:rPr>
                <w:rFonts w:eastAsia="Calibri"/>
                <w:color w:val="000000"/>
                <w:spacing w:val="2"/>
                <w:sz w:val="20"/>
                <w:szCs w:val="20"/>
              </w:rPr>
              <w:t>Победы и поражения современной социал-</w:t>
            </w:r>
            <w:r w:rsidRPr="0070684F">
              <w:rPr>
                <w:rFonts w:eastAsia="Calibri"/>
                <w:color w:val="000000"/>
                <w:sz w:val="20"/>
                <w:szCs w:val="20"/>
              </w:rPr>
              <w:t>демократии //Политические исследования. — 2000. — № 3.</w:t>
            </w:r>
          </w:p>
          <w:p w:rsidR="0070684F" w:rsidRPr="0070684F" w:rsidRDefault="0070684F" w:rsidP="009D69E4">
            <w:pPr>
              <w:tabs>
                <w:tab w:val="num" w:pos="426"/>
              </w:tabs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70684F">
              <w:rPr>
                <w:rFonts w:eastAsia="Calibri"/>
                <w:sz w:val="20"/>
                <w:szCs w:val="20"/>
                <w:lang w:val="uk-UA"/>
              </w:rPr>
              <w:t>Грушевський М.С. Культурно-національний рух на Україні в XVI–XVII віці. – Київ–Львів, 1912.– 248 с.</w:t>
            </w:r>
          </w:p>
          <w:p w:rsidR="0070684F" w:rsidRPr="0070684F" w:rsidRDefault="0070684F" w:rsidP="009D69E4">
            <w:pPr>
              <w:tabs>
                <w:tab w:val="num" w:pos="426"/>
              </w:tabs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70684F">
              <w:rPr>
                <w:rFonts w:eastAsia="Calibri"/>
                <w:sz w:val="20"/>
                <w:szCs w:val="20"/>
                <w:lang w:val="uk-UA"/>
              </w:rPr>
              <w:t>Грушевський М.С. Українська партія соціалістів–революціонерів та її завдання. – К., 1920. – 64 с.</w:t>
            </w:r>
          </w:p>
          <w:p w:rsidR="0070684F" w:rsidRPr="0070684F" w:rsidRDefault="0070684F" w:rsidP="009D69E4">
            <w:pPr>
              <w:tabs>
                <w:tab w:val="num" w:pos="426"/>
              </w:tabs>
              <w:jc w:val="both"/>
              <w:rPr>
                <w:rFonts w:eastAsia="Calibri"/>
                <w:sz w:val="20"/>
                <w:szCs w:val="20"/>
                <w:lang w:val="uk-UA"/>
              </w:rPr>
            </w:pPr>
            <w:proofErr w:type="spellStart"/>
            <w:r w:rsidRPr="0070684F">
              <w:rPr>
                <w:rFonts w:eastAsia="Calibri"/>
                <w:sz w:val="20"/>
                <w:szCs w:val="20"/>
                <w:lang w:val="uk-UA"/>
              </w:rPr>
              <w:t>ДарендорфРальф</w:t>
            </w:r>
            <w:proofErr w:type="spellEnd"/>
            <w:r w:rsidRPr="0070684F">
              <w:rPr>
                <w:rFonts w:eastAsia="Calibri"/>
                <w:sz w:val="20"/>
                <w:szCs w:val="20"/>
                <w:lang w:val="uk-UA"/>
              </w:rPr>
              <w:t>. У пошуках нового устрою: Лекції на тему політики свободи у ХХІ ст. / Пер. З нім. А.Орган. – К.: Вид. дім «Києво-Могилянська академія», 2006.</w:t>
            </w:r>
          </w:p>
          <w:p w:rsidR="0070684F" w:rsidRPr="0070684F" w:rsidRDefault="0070684F" w:rsidP="009D69E4">
            <w:pPr>
              <w:tabs>
                <w:tab w:val="num" w:pos="426"/>
              </w:tabs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70684F">
              <w:rPr>
                <w:rFonts w:eastAsia="Calibri"/>
                <w:sz w:val="20"/>
                <w:szCs w:val="20"/>
                <w:lang w:val="uk-UA"/>
              </w:rPr>
              <w:t xml:space="preserve">Денисенко В., </w:t>
            </w:r>
            <w:proofErr w:type="spellStart"/>
            <w:r w:rsidRPr="0070684F">
              <w:rPr>
                <w:rFonts w:eastAsia="Calibri"/>
                <w:sz w:val="20"/>
                <w:szCs w:val="20"/>
                <w:lang w:val="uk-UA"/>
              </w:rPr>
              <w:t>Климончук</w:t>
            </w:r>
            <w:proofErr w:type="spellEnd"/>
            <w:r w:rsidRPr="0070684F">
              <w:rPr>
                <w:rFonts w:eastAsia="Calibri"/>
                <w:sz w:val="20"/>
                <w:szCs w:val="20"/>
                <w:lang w:val="uk-UA"/>
              </w:rPr>
              <w:t xml:space="preserve"> В. Аксіологія динаміки політичних процесів.  – Львів, Простір-М.2005.</w:t>
            </w:r>
          </w:p>
          <w:p w:rsidR="0070684F" w:rsidRPr="0070684F" w:rsidRDefault="0070684F" w:rsidP="009D69E4">
            <w:pPr>
              <w:tabs>
                <w:tab w:val="num" w:pos="426"/>
              </w:tabs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70684F">
              <w:rPr>
                <w:rFonts w:eastAsia="Calibri"/>
                <w:sz w:val="20"/>
                <w:szCs w:val="20"/>
                <w:lang w:val="uk-UA"/>
              </w:rPr>
              <w:t xml:space="preserve">Денисенко В.М., Проблеми раціоналізму та ірраціоналізму у політичних теоріях Нового часу європейської </w:t>
            </w:r>
            <w:proofErr w:type="spellStart"/>
            <w:r w:rsidRPr="0070684F">
              <w:rPr>
                <w:rFonts w:eastAsia="Calibri"/>
                <w:sz w:val="20"/>
                <w:szCs w:val="20"/>
                <w:lang w:val="uk-UA"/>
              </w:rPr>
              <w:t>історі</w:t>
            </w:r>
            <w:proofErr w:type="spellEnd"/>
            <w:r w:rsidRPr="0070684F">
              <w:rPr>
                <w:rFonts w:eastAsia="Calibri"/>
                <w:sz w:val="20"/>
                <w:szCs w:val="20"/>
                <w:lang w:val="uk-UA"/>
              </w:rPr>
              <w:t xml:space="preserve">. – Львів, </w:t>
            </w:r>
            <w:r w:rsidRPr="0070684F">
              <w:rPr>
                <w:rFonts w:eastAsia="Calibri"/>
                <w:sz w:val="20"/>
                <w:szCs w:val="20"/>
                <w:lang w:val="uk-UA"/>
              </w:rPr>
              <w:lastRenderedPageBreak/>
              <w:t>1997. –  274 с.</w:t>
            </w:r>
          </w:p>
          <w:p w:rsidR="0070684F" w:rsidRPr="0070684F" w:rsidRDefault="0070684F" w:rsidP="009D69E4">
            <w:pPr>
              <w:tabs>
                <w:tab w:val="num" w:pos="42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70684F">
              <w:rPr>
                <w:rFonts w:eastAsia="Calibri"/>
                <w:sz w:val="20"/>
                <w:szCs w:val="20"/>
              </w:rPr>
              <w:t>Кант И. Критика чистого разума // Соч.: В 6 Т.– М., 1965. – Т.4. – Ч.1. – 418 с.</w:t>
            </w:r>
          </w:p>
          <w:p w:rsidR="0070684F" w:rsidRPr="0070684F" w:rsidRDefault="0070684F" w:rsidP="009D69E4">
            <w:pPr>
              <w:tabs>
                <w:tab w:val="num" w:pos="426"/>
              </w:tabs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70684F">
              <w:rPr>
                <w:rFonts w:eastAsia="Calibri"/>
                <w:sz w:val="20"/>
                <w:szCs w:val="20"/>
              </w:rPr>
              <w:t>Колодко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 Г.В.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Глобалізація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 і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перспективирозвиткупостсоціалістичнихкраїн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 xml:space="preserve">. – К.: </w:t>
            </w:r>
            <w:proofErr w:type="spellStart"/>
            <w:r w:rsidRPr="0070684F">
              <w:rPr>
                <w:rFonts w:eastAsia="Calibri"/>
                <w:sz w:val="20"/>
                <w:szCs w:val="20"/>
              </w:rPr>
              <w:t>Основніцінності</w:t>
            </w:r>
            <w:proofErr w:type="spellEnd"/>
            <w:r w:rsidRPr="0070684F">
              <w:rPr>
                <w:rFonts w:eastAsia="Calibri"/>
                <w:sz w:val="20"/>
                <w:szCs w:val="20"/>
              </w:rPr>
              <w:t>. – 2002. – 248 с.</w:t>
            </w:r>
          </w:p>
          <w:p w:rsidR="0070684F" w:rsidRPr="0070684F" w:rsidRDefault="0070684F" w:rsidP="009D69E4">
            <w:pPr>
              <w:widowControl w:val="0"/>
              <w:shd w:val="clear" w:color="auto" w:fill="FFFFFF"/>
              <w:tabs>
                <w:tab w:val="num" w:pos="426"/>
                <w:tab w:val="left" w:pos="52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8"/>
                <w:sz w:val="20"/>
                <w:szCs w:val="20"/>
              </w:rPr>
            </w:pPr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 xml:space="preserve">Консерватизм: Антологія/ </w:t>
            </w:r>
            <w:proofErr w:type="spellStart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>Упоряд</w:t>
            </w:r>
            <w:proofErr w:type="spellEnd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>О.Проценко</w:t>
            </w:r>
            <w:proofErr w:type="spellEnd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>В.Лісовий</w:t>
            </w:r>
            <w:proofErr w:type="spellEnd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>. – К.: Смолоскип, 1998.</w:t>
            </w:r>
          </w:p>
          <w:p w:rsidR="0070684F" w:rsidRPr="0070684F" w:rsidRDefault="0070684F" w:rsidP="009D69E4">
            <w:pPr>
              <w:tabs>
                <w:tab w:val="num" w:pos="42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70684F">
              <w:rPr>
                <w:rFonts w:eastAsia="Calibri"/>
                <w:sz w:val="20"/>
                <w:szCs w:val="20"/>
              </w:rPr>
              <w:t>Лапин Н.И. Модернизация базовых ценностей россиян // Социологические исследования. – 1996. – №5. – С. 5.</w:t>
            </w:r>
          </w:p>
          <w:p w:rsidR="0070684F" w:rsidRPr="0070684F" w:rsidRDefault="0070684F" w:rsidP="009D69E4">
            <w:pPr>
              <w:tabs>
                <w:tab w:val="num" w:pos="426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70684F">
              <w:rPr>
                <w:rFonts w:eastAsia="Calibri"/>
                <w:sz w:val="20"/>
                <w:szCs w:val="20"/>
              </w:rPr>
              <w:t>Леонтьев Д.А. Ценность как междисциплинарное понятие // Вопросы философии. – 1996. – №4. – С. 46-51.</w:t>
            </w:r>
          </w:p>
          <w:p w:rsidR="0070684F" w:rsidRPr="0070684F" w:rsidRDefault="0070684F" w:rsidP="009D69E4">
            <w:pPr>
              <w:widowControl w:val="0"/>
              <w:shd w:val="clear" w:color="auto" w:fill="FFFFFF"/>
              <w:tabs>
                <w:tab w:val="num" w:pos="426"/>
                <w:tab w:val="left" w:pos="52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3"/>
                <w:sz w:val="20"/>
                <w:szCs w:val="20"/>
                <w:lang w:val="uk-UA"/>
              </w:rPr>
            </w:pPr>
            <w:r w:rsidRPr="0070684F">
              <w:rPr>
                <w:rFonts w:eastAsia="Calibri"/>
                <w:iCs/>
                <w:color w:val="000000"/>
                <w:spacing w:val="1"/>
                <w:sz w:val="20"/>
                <w:szCs w:val="20"/>
              </w:rPr>
              <w:t xml:space="preserve">Литвиненко О. </w:t>
            </w:r>
            <w:r w:rsidRPr="0070684F">
              <w:rPr>
                <w:rFonts w:eastAsia="Calibri"/>
                <w:color w:val="000000"/>
                <w:spacing w:val="1"/>
                <w:sz w:val="20"/>
                <w:szCs w:val="20"/>
                <w:lang w:val="uk-UA"/>
              </w:rPr>
              <w:t>Інформаційні впливи та пострадянське су</w:t>
            </w:r>
            <w:r w:rsidRPr="0070684F">
              <w:rPr>
                <w:rFonts w:eastAsia="Calibri"/>
                <w:color w:val="000000"/>
                <w:spacing w:val="1"/>
                <w:sz w:val="20"/>
                <w:szCs w:val="20"/>
                <w:lang w:val="uk-UA"/>
              </w:rPr>
              <w:softHyphen/>
            </w:r>
            <w:r w:rsidRPr="0070684F">
              <w:rPr>
                <w:rFonts w:eastAsia="Calibri"/>
                <w:color w:val="000000"/>
                <w:spacing w:val="-3"/>
                <w:sz w:val="20"/>
                <w:szCs w:val="20"/>
                <w:lang w:val="uk-UA"/>
              </w:rPr>
              <w:t xml:space="preserve">спільство </w:t>
            </w:r>
            <w:r w:rsidRPr="0070684F">
              <w:rPr>
                <w:rFonts w:eastAsia="Calibri"/>
                <w:color w:val="000000"/>
                <w:spacing w:val="-3"/>
                <w:sz w:val="20"/>
                <w:szCs w:val="20"/>
              </w:rPr>
              <w:t xml:space="preserve">// </w:t>
            </w:r>
            <w:r w:rsidRPr="0070684F">
              <w:rPr>
                <w:rFonts w:eastAsia="Calibri"/>
                <w:color w:val="000000"/>
                <w:spacing w:val="-3"/>
                <w:sz w:val="20"/>
                <w:szCs w:val="20"/>
                <w:lang w:val="uk-UA"/>
              </w:rPr>
              <w:t xml:space="preserve">Політична думка. </w:t>
            </w:r>
            <w:r w:rsidRPr="0070684F">
              <w:rPr>
                <w:rFonts w:eastAsia="Calibri"/>
                <w:color w:val="000000"/>
                <w:spacing w:val="-3"/>
                <w:sz w:val="20"/>
                <w:szCs w:val="20"/>
              </w:rPr>
              <w:t>— 2001. — № 1—2.</w:t>
            </w:r>
          </w:p>
          <w:p w:rsidR="0070684F" w:rsidRPr="0070684F" w:rsidRDefault="0070684F" w:rsidP="009D69E4">
            <w:pPr>
              <w:widowControl w:val="0"/>
              <w:shd w:val="clear" w:color="auto" w:fill="FFFFFF"/>
              <w:tabs>
                <w:tab w:val="num" w:pos="426"/>
                <w:tab w:val="left" w:pos="52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pacing w:val="-9"/>
                <w:sz w:val="20"/>
                <w:szCs w:val="20"/>
              </w:rPr>
            </w:pPr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 xml:space="preserve">Лібералізм: Антологія/ </w:t>
            </w:r>
            <w:proofErr w:type="spellStart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>Упоряд</w:t>
            </w:r>
            <w:proofErr w:type="spellEnd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>О.Проценко</w:t>
            </w:r>
            <w:proofErr w:type="spellEnd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>В.Лісовий</w:t>
            </w:r>
            <w:proofErr w:type="spellEnd"/>
            <w:r w:rsidRPr="0070684F">
              <w:rPr>
                <w:rFonts w:eastAsia="Calibri"/>
                <w:color w:val="000000"/>
                <w:spacing w:val="-8"/>
                <w:sz w:val="20"/>
                <w:szCs w:val="20"/>
                <w:lang w:val="uk-UA"/>
              </w:rPr>
              <w:t>. – К.: Смолоскип, 1998.</w:t>
            </w:r>
          </w:p>
          <w:p w:rsidR="0070684F" w:rsidRPr="0070684F" w:rsidRDefault="0070684F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08" w:type="dxa"/>
            <w:gridSpan w:val="2"/>
          </w:tcPr>
          <w:p w:rsidR="0070684F" w:rsidRPr="00A90D23" w:rsidRDefault="0070684F" w:rsidP="009D69E4">
            <w:pPr>
              <w:jc w:val="both"/>
              <w:rPr>
                <w:sz w:val="16"/>
                <w:szCs w:val="16"/>
                <w:lang w:val="uk-UA"/>
              </w:rPr>
            </w:pPr>
            <w:r w:rsidRPr="00A90D23">
              <w:rPr>
                <w:sz w:val="16"/>
                <w:szCs w:val="16"/>
                <w:lang w:val="uk-UA"/>
              </w:rPr>
              <w:lastRenderedPageBreak/>
              <w:t>2 год</w:t>
            </w:r>
          </w:p>
          <w:p w:rsidR="0070684F" w:rsidRPr="0070684F" w:rsidRDefault="0070684F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3" w:type="dxa"/>
            <w:gridSpan w:val="2"/>
          </w:tcPr>
          <w:p w:rsidR="0070684F" w:rsidRPr="0070684F" w:rsidRDefault="0070684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A90D23">
              <w:rPr>
                <w:sz w:val="16"/>
                <w:szCs w:val="16"/>
                <w:lang w:val="uk-UA"/>
              </w:rPr>
              <w:t>5 б</w:t>
            </w:r>
          </w:p>
        </w:tc>
        <w:tc>
          <w:tcPr>
            <w:tcW w:w="1527" w:type="dxa"/>
          </w:tcPr>
          <w:p w:rsidR="0070684F" w:rsidRPr="00A90D23" w:rsidRDefault="0070684F" w:rsidP="009D69E4">
            <w:pPr>
              <w:jc w:val="both"/>
              <w:rPr>
                <w:sz w:val="16"/>
                <w:szCs w:val="16"/>
                <w:lang w:val="uk-UA"/>
              </w:rPr>
            </w:pPr>
            <w:r w:rsidRPr="00A90D23">
              <w:rPr>
                <w:sz w:val="16"/>
                <w:szCs w:val="16"/>
                <w:lang w:val="uk-UA"/>
              </w:rPr>
              <w:t>Протягом</w:t>
            </w:r>
          </w:p>
          <w:p w:rsidR="0070684F" w:rsidRPr="0070684F" w:rsidRDefault="0070684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A90D23">
              <w:rPr>
                <w:sz w:val="16"/>
                <w:szCs w:val="16"/>
                <w:lang w:val="uk-UA"/>
              </w:rPr>
              <w:t>заняття</w:t>
            </w:r>
          </w:p>
        </w:tc>
      </w:tr>
      <w:tr w:rsidR="0070684F" w:rsidRPr="0070684F" w:rsidTr="0070684F">
        <w:tc>
          <w:tcPr>
            <w:tcW w:w="2182" w:type="dxa"/>
          </w:tcPr>
          <w:p w:rsidR="0070684F" w:rsidRPr="0070684F" w:rsidRDefault="0070684F" w:rsidP="009D69E4">
            <w:pPr>
              <w:jc w:val="both"/>
              <w:rPr>
                <w:b/>
                <w:lang w:val="uk-UA"/>
              </w:rPr>
            </w:pPr>
            <w:r w:rsidRPr="0070684F">
              <w:rPr>
                <w:b/>
                <w:lang w:val="uk-UA"/>
              </w:rPr>
              <w:lastRenderedPageBreak/>
              <w:t>Тема 6. Політик</w:t>
            </w:r>
            <w:r w:rsidRPr="0070684F">
              <w:rPr>
                <w:b/>
                <w:lang w:val="en-US"/>
              </w:rPr>
              <w:t>o</w:t>
            </w:r>
            <w:r w:rsidRPr="0070684F">
              <w:rPr>
                <w:b/>
                <w:lang w:val="uk-UA"/>
              </w:rPr>
              <w:t xml:space="preserve">-правовий нігілізм як </w:t>
            </w:r>
            <w:proofErr w:type="spellStart"/>
            <w:r w:rsidRPr="0070684F">
              <w:rPr>
                <w:b/>
                <w:lang w:val="uk-UA"/>
              </w:rPr>
              <w:t>антицінність</w:t>
            </w:r>
            <w:proofErr w:type="spellEnd"/>
          </w:p>
          <w:p w:rsidR="0070684F" w:rsidRPr="0070684F" w:rsidRDefault="0070684F" w:rsidP="009D69E4">
            <w:pPr>
              <w:pStyle w:val="a9"/>
              <w:jc w:val="both"/>
              <w:rPr>
                <w:rFonts w:ascii="Times New Roman" w:hAnsi="Times New Roman"/>
                <w:lang w:val="uk-UA"/>
              </w:rPr>
            </w:pPr>
            <w:r w:rsidRPr="0070684F">
              <w:rPr>
                <w:rFonts w:ascii="Times New Roman" w:hAnsi="Times New Roman"/>
                <w:lang w:val="uk-UA"/>
              </w:rPr>
              <w:t xml:space="preserve">    1.Політико-правовий нігілізм, як різновид соціального нігілізму.</w:t>
            </w:r>
          </w:p>
          <w:p w:rsidR="0070684F" w:rsidRPr="0070684F" w:rsidRDefault="0070684F" w:rsidP="009D69E4">
            <w:pPr>
              <w:pStyle w:val="a9"/>
              <w:jc w:val="both"/>
              <w:rPr>
                <w:rFonts w:ascii="Times New Roman" w:hAnsi="Times New Roman"/>
                <w:lang w:val="uk-UA"/>
              </w:rPr>
            </w:pPr>
            <w:r w:rsidRPr="0070684F">
              <w:rPr>
                <w:rFonts w:ascii="Times New Roman" w:hAnsi="Times New Roman"/>
                <w:lang w:val="uk-UA"/>
              </w:rPr>
              <w:t xml:space="preserve">    2.Форми прояву політичного нігілізму.</w:t>
            </w:r>
          </w:p>
          <w:p w:rsidR="0070684F" w:rsidRPr="0070684F" w:rsidRDefault="0070684F" w:rsidP="009D69E4">
            <w:pPr>
              <w:pStyle w:val="a9"/>
              <w:jc w:val="both"/>
              <w:rPr>
                <w:rFonts w:ascii="Times New Roman" w:hAnsi="Times New Roman"/>
                <w:lang w:val="uk-UA"/>
              </w:rPr>
            </w:pPr>
            <w:r w:rsidRPr="0070684F">
              <w:rPr>
                <w:rFonts w:ascii="Times New Roman" w:hAnsi="Times New Roman"/>
                <w:lang w:val="uk-UA"/>
              </w:rPr>
              <w:t xml:space="preserve">    3.Форми прояву правового нігілізму.</w:t>
            </w:r>
          </w:p>
          <w:p w:rsidR="0070684F" w:rsidRPr="0070684F" w:rsidRDefault="0070684F" w:rsidP="009D69E4">
            <w:pPr>
              <w:pStyle w:val="a9"/>
              <w:jc w:val="both"/>
              <w:rPr>
                <w:rFonts w:ascii="Times New Roman" w:hAnsi="Times New Roman"/>
                <w:lang w:val="uk-UA"/>
              </w:rPr>
            </w:pPr>
            <w:r w:rsidRPr="0070684F">
              <w:rPr>
                <w:rFonts w:ascii="Times New Roman" w:hAnsi="Times New Roman"/>
                <w:lang w:val="uk-UA"/>
              </w:rPr>
              <w:t xml:space="preserve">    4.Порядок як політична цінність, основні атрибути порядку.</w:t>
            </w:r>
          </w:p>
          <w:p w:rsidR="0070684F" w:rsidRPr="0070684F" w:rsidRDefault="0070684F" w:rsidP="00395013">
            <w:pPr>
              <w:jc w:val="both"/>
              <w:rPr>
                <w:lang w:val="uk-UA"/>
              </w:rPr>
            </w:pPr>
          </w:p>
        </w:tc>
        <w:tc>
          <w:tcPr>
            <w:tcW w:w="1054" w:type="dxa"/>
            <w:gridSpan w:val="2"/>
          </w:tcPr>
          <w:p w:rsidR="0070684F" w:rsidRPr="0070684F" w:rsidRDefault="0070684F" w:rsidP="00395013">
            <w:pPr>
              <w:jc w:val="both"/>
              <w:rPr>
                <w:lang w:val="uk-UA"/>
              </w:rPr>
            </w:pPr>
            <w:r w:rsidRPr="0070684F">
              <w:rPr>
                <w:lang w:val="uk-UA"/>
              </w:rPr>
              <w:t>Семінар</w:t>
            </w:r>
          </w:p>
        </w:tc>
        <w:tc>
          <w:tcPr>
            <w:tcW w:w="2697" w:type="dxa"/>
            <w:gridSpan w:val="2"/>
          </w:tcPr>
          <w:p w:rsidR="0070684F" w:rsidRPr="0070684F" w:rsidRDefault="0070684F" w:rsidP="0070684F">
            <w:pPr>
              <w:pStyle w:val="a5"/>
              <w:ind w:left="0" w:firstLine="25"/>
              <w:jc w:val="both"/>
              <w:rPr>
                <w:sz w:val="20"/>
                <w:szCs w:val="20"/>
              </w:rPr>
            </w:pPr>
            <w:r w:rsidRPr="0070684F">
              <w:rPr>
                <w:sz w:val="20"/>
                <w:szCs w:val="20"/>
              </w:rPr>
              <w:t>Августин Блаженный. Про град Божий. - М., 1996. – С. 5-19</w:t>
            </w:r>
          </w:p>
          <w:p w:rsidR="0070684F" w:rsidRPr="0070684F" w:rsidRDefault="0070684F" w:rsidP="0070684F">
            <w:pPr>
              <w:pStyle w:val="a5"/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left="0" w:firstLine="25"/>
              <w:jc w:val="both"/>
              <w:rPr>
                <w:color w:val="000000"/>
                <w:spacing w:val="-13"/>
                <w:sz w:val="20"/>
                <w:szCs w:val="20"/>
              </w:rPr>
            </w:pPr>
            <w:proofErr w:type="spellStart"/>
            <w:r w:rsidRPr="0070684F">
              <w:rPr>
                <w:iCs/>
                <w:color w:val="000000"/>
                <w:spacing w:val="2"/>
                <w:sz w:val="20"/>
                <w:szCs w:val="20"/>
                <w:lang w:val="uk-UA"/>
              </w:rPr>
              <w:t>Азаркин</w:t>
            </w:r>
            <w:proofErr w:type="spellEnd"/>
            <w:r w:rsidRPr="0070684F">
              <w:rPr>
                <w:iCs/>
                <w:color w:val="000000"/>
                <w:spacing w:val="2"/>
                <w:sz w:val="20"/>
                <w:szCs w:val="20"/>
                <w:lang w:val="uk-UA"/>
              </w:rPr>
              <w:t xml:space="preserve"> Н. М. </w:t>
            </w:r>
            <w:proofErr w:type="spellStart"/>
            <w:r w:rsidRPr="0070684F">
              <w:rPr>
                <w:color w:val="000000"/>
                <w:spacing w:val="2"/>
                <w:sz w:val="20"/>
                <w:szCs w:val="20"/>
              </w:rPr>
              <w:t>Этатистский</w:t>
            </w:r>
            <w:proofErr w:type="spellEnd"/>
            <w:r w:rsidRPr="0070684F">
              <w:rPr>
                <w:color w:val="000000"/>
                <w:spacing w:val="2"/>
                <w:sz w:val="20"/>
                <w:szCs w:val="20"/>
              </w:rPr>
              <w:t xml:space="preserve"> либерализм эпохи </w:t>
            </w:r>
            <w:r w:rsidRPr="0070684F">
              <w:rPr>
                <w:color w:val="000000"/>
                <w:spacing w:val="2"/>
                <w:sz w:val="20"/>
                <w:szCs w:val="20"/>
                <w:lang w:val="uk-UA"/>
              </w:rPr>
              <w:t>великих ре</w:t>
            </w:r>
            <w:r w:rsidRPr="0070684F">
              <w:rPr>
                <w:color w:val="000000"/>
                <w:spacing w:val="2"/>
                <w:sz w:val="20"/>
                <w:szCs w:val="20"/>
                <w:lang w:val="uk-UA"/>
              </w:rPr>
              <w:softHyphen/>
            </w:r>
            <w:r w:rsidRPr="0070684F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форм </w:t>
            </w:r>
            <w:r w:rsidRPr="0070684F">
              <w:rPr>
                <w:color w:val="000000"/>
                <w:spacing w:val="-1"/>
                <w:sz w:val="20"/>
                <w:szCs w:val="20"/>
              </w:rPr>
              <w:t xml:space="preserve">// </w:t>
            </w:r>
            <w:r w:rsidRPr="0070684F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Право </w:t>
            </w:r>
            <w:r w:rsidRPr="0070684F">
              <w:rPr>
                <w:color w:val="000000"/>
                <w:spacing w:val="-1"/>
                <w:sz w:val="20"/>
                <w:szCs w:val="20"/>
              </w:rPr>
              <w:t>и политика. — 2000. — № 9.</w:t>
            </w:r>
          </w:p>
          <w:p w:rsidR="0070684F" w:rsidRPr="0070684F" w:rsidRDefault="0070684F" w:rsidP="0070684F">
            <w:pPr>
              <w:pStyle w:val="a5"/>
              <w:ind w:left="0" w:firstLine="25"/>
              <w:jc w:val="both"/>
              <w:rPr>
                <w:sz w:val="20"/>
                <w:szCs w:val="20"/>
              </w:rPr>
            </w:pPr>
            <w:proofErr w:type="spellStart"/>
            <w:r w:rsidRPr="0070684F">
              <w:rPr>
                <w:sz w:val="20"/>
                <w:szCs w:val="20"/>
              </w:rPr>
              <w:t>Бачинський</w:t>
            </w:r>
            <w:proofErr w:type="spellEnd"/>
            <w:r w:rsidRPr="0070684F">
              <w:rPr>
                <w:sz w:val="20"/>
                <w:szCs w:val="20"/>
              </w:rPr>
              <w:t xml:space="preserve"> Ю. </w:t>
            </w:r>
            <w:proofErr w:type="spellStart"/>
            <w:r w:rsidRPr="0070684F">
              <w:rPr>
                <w:sz w:val="20"/>
                <w:szCs w:val="20"/>
              </w:rPr>
              <w:t>Україна</w:t>
            </w:r>
            <w:r w:rsidRPr="0070684F">
              <w:rPr>
                <w:sz w:val="20"/>
                <w:szCs w:val="20"/>
                <w:lang w:val="en-US"/>
              </w:rPr>
              <w:t>irredenta</w:t>
            </w:r>
            <w:proofErr w:type="spellEnd"/>
            <w:r w:rsidRPr="0070684F">
              <w:rPr>
                <w:sz w:val="20"/>
                <w:szCs w:val="20"/>
              </w:rPr>
              <w:t xml:space="preserve">. – </w:t>
            </w:r>
            <w:proofErr w:type="spellStart"/>
            <w:r w:rsidRPr="0070684F">
              <w:rPr>
                <w:sz w:val="20"/>
                <w:szCs w:val="20"/>
              </w:rPr>
              <w:t>Берлін</w:t>
            </w:r>
            <w:proofErr w:type="spellEnd"/>
            <w:r w:rsidRPr="0070684F">
              <w:rPr>
                <w:sz w:val="20"/>
                <w:szCs w:val="20"/>
              </w:rPr>
              <w:t>. Вид–</w:t>
            </w:r>
            <w:proofErr w:type="spellStart"/>
            <w:r w:rsidRPr="0070684F">
              <w:rPr>
                <w:sz w:val="20"/>
                <w:szCs w:val="20"/>
              </w:rPr>
              <w:t>воУкраїнськоїмолоді</w:t>
            </w:r>
            <w:proofErr w:type="spellEnd"/>
            <w:r w:rsidRPr="0070684F">
              <w:rPr>
                <w:sz w:val="20"/>
                <w:szCs w:val="20"/>
              </w:rPr>
              <w:t xml:space="preserve">. – 1924. – </w:t>
            </w:r>
            <w:r w:rsidRPr="0070684F">
              <w:rPr>
                <w:sz w:val="20"/>
                <w:szCs w:val="20"/>
                <w:lang w:val="en-US"/>
              </w:rPr>
              <w:t>XXII</w:t>
            </w:r>
            <w:r w:rsidRPr="0070684F">
              <w:rPr>
                <w:sz w:val="20"/>
                <w:szCs w:val="20"/>
              </w:rPr>
              <w:t>. – 237 с.</w:t>
            </w:r>
          </w:p>
          <w:p w:rsidR="0070684F" w:rsidRPr="0070684F" w:rsidRDefault="0070684F" w:rsidP="0070684F">
            <w:pPr>
              <w:pStyle w:val="a5"/>
              <w:ind w:left="0" w:firstLine="25"/>
              <w:jc w:val="both"/>
              <w:rPr>
                <w:sz w:val="20"/>
                <w:szCs w:val="20"/>
              </w:rPr>
            </w:pPr>
            <w:r w:rsidRPr="0070684F">
              <w:rPr>
                <w:sz w:val="20"/>
                <w:szCs w:val="20"/>
              </w:rPr>
              <w:t xml:space="preserve">Бекон Ф. </w:t>
            </w:r>
            <w:proofErr w:type="spellStart"/>
            <w:r w:rsidRPr="0070684F">
              <w:rPr>
                <w:sz w:val="20"/>
                <w:szCs w:val="20"/>
              </w:rPr>
              <w:t>Новий</w:t>
            </w:r>
            <w:proofErr w:type="spellEnd"/>
            <w:r w:rsidRPr="0070684F">
              <w:rPr>
                <w:sz w:val="20"/>
                <w:szCs w:val="20"/>
              </w:rPr>
              <w:t xml:space="preserve"> Органон // Соч.: В 2 Т.– М., 1978.– Т.2. – 412 с.</w:t>
            </w:r>
          </w:p>
          <w:p w:rsidR="0070684F" w:rsidRPr="0070684F" w:rsidRDefault="0070684F" w:rsidP="0070684F">
            <w:pPr>
              <w:pStyle w:val="a5"/>
              <w:ind w:left="0" w:firstLine="25"/>
              <w:jc w:val="both"/>
              <w:rPr>
                <w:sz w:val="20"/>
                <w:szCs w:val="20"/>
              </w:rPr>
            </w:pPr>
            <w:r w:rsidRPr="0070684F">
              <w:rPr>
                <w:sz w:val="20"/>
                <w:szCs w:val="20"/>
              </w:rPr>
              <w:t>Вебер М., Избранные произведения. – М.: Прогресс. – 1990.– 806 с.</w:t>
            </w:r>
          </w:p>
          <w:p w:rsidR="0070684F" w:rsidRPr="0070684F" w:rsidRDefault="0070684F" w:rsidP="0070684F">
            <w:pPr>
              <w:pStyle w:val="a5"/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left="0" w:firstLine="25"/>
              <w:jc w:val="both"/>
              <w:rPr>
                <w:color w:val="000000"/>
                <w:spacing w:val="-9"/>
                <w:sz w:val="20"/>
                <w:szCs w:val="20"/>
              </w:rPr>
            </w:pPr>
            <w:r w:rsidRPr="0070684F">
              <w:rPr>
                <w:iCs/>
                <w:color w:val="000000"/>
                <w:spacing w:val="2"/>
                <w:sz w:val="20"/>
                <w:szCs w:val="20"/>
              </w:rPr>
              <w:t xml:space="preserve">Галкин </w:t>
            </w:r>
            <w:r w:rsidRPr="0070684F">
              <w:rPr>
                <w:iCs/>
                <w:color w:val="000000"/>
                <w:spacing w:val="2"/>
                <w:sz w:val="20"/>
                <w:szCs w:val="20"/>
                <w:lang w:val="uk-UA"/>
              </w:rPr>
              <w:t xml:space="preserve">А. </w:t>
            </w:r>
            <w:r w:rsidRPr="0070684F">
              <w:rPr>
                <w:color w:val="000000"/>
                <w:spacing w:val="2"/>
                <w:sz w:val="20"/>
                <w:szCs w:val="20"/>
                <w:lang w:val="uk-UA"/>
              </w:rPr>
              <w:t xml:space="preserve">Консерватизм </w:t>
            </w:r>
            <w:proofErr w:type="spellStart"/>
            <w:r w:rsidRPr="0070684F">
              <w:rPr>
                <w:color w:val="000000"/>
                <w:spacing w:val="2"/>
                <w:sz w:val="20"/>
                <w:szCs w:val="20"/>
                <w:lang w:val="uk-UA"/>
              </w:rPr>
              <w:t>как</w:t>
            </w:r>
            <w:proofErr w:type="spellEnd"/>
            <w:r w:rsidRPr="0070684F">
              <w:rPr>
                <w:color w:val="000000"/>
                <w:spacing w:val="2"/>
                <w:sz w:val="20"/>
                <w:szCs w:val="20"/>
                <w:lang w:val="uk-UA"/>
              </w:rPr>
              <w:t xml:space="preserve"> система </w:t>
            </w:r>
            <w:r w:rsidRPr="0070684F">
              <w:rPr>
                <w:color w:val="000000"/>
                <w:spacing w:val="2"/>
                <w:sz w:val="20"/>
                <w:szCs w:val="20"/>
              </w:rPr>
              <w:t>ценностей: Взлеты и</w:t>
            </w:r>
            <w:r w:rsidRPr="0070684F">
              <w:rPr>
                <w:color w:val="000000"/>
                <w:spacing w:val="-3"/>
                <w:sz w:val="20"/>
                <w:szCs w:val="20"/>
              </w:rPr>
              <w:t>падения // МЭМО. — 2001. — № 2.</w:t>
            </w:r>
          </w:p>
          <w:p w:rsidR="0070684F" w:rsidRPr="0070684F" w:rsidRDefault="0070684F" w:rsidP="0070684F">
            <w:pPr>
              <w:pStyle w:val="a5"/>
              <w:ind w:left="0" w:firstLine="25"/>
              <w:jc w:val="both"/>
              <w:rPr>
                <w:sz w:val="20"/>
                <w:szCs w:val="20"/>
              </w:rPr>
            </w:pPr>
            <w:r w:rsidRPr="0070684F">
              <w:rPr>
                <w:sz w:val="20"/>
                <w:szCs w:val="20"/>
              </w:rPr>
              <w:t>Гоббс Т. Левиафан или материя, форма и власть государства церковного игражданского // Соч.: В 2 Т. – М., 1989. – Т.2. – С .151.</w:t>
            </w:r>
          </w:p>
          <w:p w:rsidR="0070684F" w:rsidRPr="0070684F" w:rsidRDefault="0070684F" w:rsidP="0070684F">
            <w:pPr>
              <w:pStyle w:val="a5"/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left="0" w:firstLine="25"/>
              <w:jc w:val="both"/>
              <w:rPr>
                <w:color w:val="000000"/>
                <w:spacing w:val="-7"/>
                <w:sz w:val="20"/>
                <w:szCs w:val="20"/>
              </w:rPr>
            </w:pPr>
            <w:r w:rsidRPr="0070684F">
              <w:rPr>
                <w:iCs/>
                <w:color w:val="000000"/>
                <w:spacing w:val="2"/>
                <w:sz w:val="20"/>
                <w:szCs w:val="20"/>
              </w:rPr>
              <w:t xml:space="preserve">Громыко А. А. </w:t>
            </w:r>
            <w:r w:rsidRPr="0070684F">
              <w:rPr>
                <w:color w:val="000000"/>
                <w:spacing w:val="2"/>
                <w:sz w:val="20"/>
                <w:szCs w:val="20"/>
              </w:rPr>
              <w:t>Победы и поражения современной социал-</w:t>
            </w:r>
            <w:r w:rsidRPr="0070684F">
              <w:rPr>
                <w:color w:val="000000"/>
                <w:sz w:val="20"/>
                <w:szCs w:val="20"/>
              </w:rPr>
              <w:t>демократии //Политические исследования. — 2000. — № 3.</w:t>
            </w:r>
          </w:p>
          <w:p w:rsidR="0070684F" w:rsidRPr="0070684F" w:rsidRDefault="0070684F" w:rsidP="0070684F">
            <w:pPr>
              <w:pStyle w:val="a5"/>
              <w:ind w:left="0" w:firstLine="25"/>
              <w:jc w:val="both"/>
              <w:rPr>
                <w:sz w:val="20"/>
                <w:szCs w:val="20"/>
                <w:lang w:val="uk-UA"/>
              </w:rPr>
            </w:pPr>
            <w:r w:rsidRPr="0070684F">
              <w:rPr>
                <w:sz w:val="20"/>
                <w:szCs w:val="20"/>
                <w:lang w:val="uk-UA"/>
              </w:rPr>
              <w:t xml:space="preserve">Грушевський М.С. </w:t>
            </w:r>
            <w:r w:rsidRPr="0070684F">
              <w:rPr>
                <w:sz w:val="20"/>
                <w:szCs w:val="20"/>
                <w:lang w:val="uk-UA"/>
              </w:rPr>
              <w:lastRenderedPageBreak/>
              <w:t>Культурно-національний рух на Україні в XVI–XVII віці. – Київ–Львів, 1912.– 248 с.</w:t>
            </w:r>
          </w:p>
          <w:p w:rsidR="0070684F" w:rsidRPr="0070684F" w:rsidRDefault="0070684F" w:rsidP="0070684F">
            <w:pPr>
              <w:pStyle w:val="a5"/>
              <w:ind w:left="0" w:firstLine="25"/>
              <w:jc w:val="both"/>
              <w:rPr>
                <w:sz w:val="20"/>
                <w:szCs w:val="20"/>
                <w:lang w:val="uk-UA"/>
              </w:rPr>
            </w:pPr>
            <w:r w:rsidRPr="0070684F">
              <w:rPr>
                <w:sz w:val="20"/>
                <w:szCs w:val="20"/>
                <w:lang w:val="uk-UA"/>
              </w:rPr>
              <w:t>Грушевський М.С. Українська партія соціалістів–революціонерів та її завдання. – К., 1920. – 64 с.</w:t>
            </w:r>
          </w:p>
          <w:p w:rsidR="0070684F" w:rsidRPr="0070684F" w:rsidRDefault="0070684F" w:rsidP="0070684F">
            <w:pPr>
              <w:pStyle w:val="a5"/>
              <w:ind w:left="0" w:firstLine="2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0684F">
              <w:rPr>
                <w:sz w:val="20"/>
                <w:szCs w:val="20"/>
                <w:lang w:val="uk-UA"/>
              </w:rPr>
              <w:t>ДарендорфРальф</w:t>
            </w:r>
            <w:proofErr w:type="spellEnd"/>
            <w:r w:rsidRPr="0070684F">
              <w:rPr>
                <w:sz w:val="20"/>
                <w:szCs w:val="20"/>
                <w:lang w:val="uk-UA"/>
              </w:rPr>
              <w:t>. У пошуках нового устрою: Лекції на тему політики свободи у ХХІ ст. / Пер. З нім. А.Орган. – К.: Вид. дім «Києво-Могилянська академія», 2006.</w:t>
            </w:r>
          </w:p>
          <w:p w:rsidR="0070684F" w:rsidRPr="0070684F" w:rsidRDefault="0070684F" w:rsidP="0070684F">
            <w:pPr>
              <w:pStyle w:val="a5"/>
              <w:ind w:left="0" w:firstLine="25"/>
              <w:jc w:val="both"/>
              <w:rPr>
                <w:sz w:val="20"/>
                <w:szCs w:val="20"/>
                <w:lang w:val="uk-UA"/>
              </w:rPr>
            </w:pPr>
            <w:r w:rsidRPr="0070684F">
              <w:rPr>
                <w:sz w:val="20"/>
                <w:szCs w:val="20"/>
                <w:lang w:val="uk-UA"/>
              </w:rPr>
              <w:t xml:space="preserve">Денисенко В., </w:t>
            </w:r>
            <w:proofErr w:type="spellStart"/>
            <w:r w:rsidRPr="0070684F">
              <w:rPr>
                <w:sz w:val="20"/>
                <w:szCs w:val="20"/>
                <w:lang w:val="uk-UA"/>
              </w:rPr>
              <w:t>Климончук</w:t>
            </w:r>
            <w:proofErr w:type="spellEnd"/>
            <w:r w:rsidRPr="0070684F">
              <w:rPr>
                <w:sz w:val="20"/>
                <w:szCs w:val="20"/>
                <w:lang w:val="uk-UA"/>
              </w:rPr>
              <w:t xml:space="preserve"> В. Аксіологія динаміки політичних процесів.  – Львів, Простір-М.2005.</w:t>
            </w:r>
          </w:p>
          <w:p w:rsidR="0070684F" w:rsidRPr="0070684F" w:rsidRDefault="0070684F" w:rsidP="0070684F">
            <w:pPr>
              <w:pStyle w:val="a5"/>
              <w:ind w:left="0" w:firstLine="25"/>
              <w:jc w:val="both"/>
              <w:rPr>
                <w:sz w:val="20"/>
                <w:szCs w:val="20"/>
                <w:lang w:val="uk-UA"/>
              </w:rPr>
            </w:pPr>
            <w:r w:rsidRPr="0070684F">
              <w:rPr>
                <w:sz w:val="20"/>
                <w:szCs w:val="20"/>
                <w:lang w:val="uk-UA"/>
              </w:rPr>
              <w:t xml:space="preserve">Денисенко В.М., Проблеми раціоналізму та ірраціоналізму у політичних теоріях Нового часу європейської </w:t>
            </w:r>
            <w:proofErr w:type="spellStart"/>
            <w:r w:rsidRPr="0070684F">
              <w:rPr>
                <w:sz w:val="20"/>
                <w:szCs w:val="20"/>
                <w:lang w:val="uk-UA"/>
              </w:rPr>
              <w:t>історі</w:t>
            </w:r>
            <w:proofErr w:type="spellEnd"/>
            <w:r w:rsidRPr="0070684F">
              <w:rPr>
                <w:sz w:val="20"/>
                <w:szCs w:val="20"/>
                <w:lang w:val="uk-UA"/>
              </w:rPr>
              <w:t>. – Львів, 1997. –  274 с.</w:t>
            </w:r>
          </w:p>
          <w:p w:rsidR="0070684F" w:rsidRPr="0070684F" w:rsidRDefault="0070684F" w:rsidP="0070684F">
            <w:pPr>
              <w:pStyle w:val="a5"/>
              <w:ind w:left="0" w:firstLine="25"/>
              <w:jc w:val="both"/>
              <w:rPr>
                <w:sz w:val="20"/>
                <w:szCs w:val="20"/>
              </w:rPr>
            </w:pPr>
            <w:r w:rsidRPr="0070684F">
              <w:rPr>
                <w:sz w:val="20"/>
                <w:szCs w:val="20"/>
              </w:rPr>
              <w:t>Кант И. Критика чистого разума // Соч.: В 6 Т.– М., 1965. – Т.4. – Ч.1. – 418 с.</w:t>
            </w:r>
          </w:p>
          <w:p w:rsidR="0070684F" w:rsidRPr="0070684F" w:rsidRDefault="0070684F" w:rsidP="0070684F">
            <w:pPr>
              <w:pStyle w:val="a5"/>
              <w:ind w:left="0" w:firstLine="25"/>
              <w:jc w:val="both"/>
              <w:rPr>
                <w:sz w:val="20"/>
                <w:szCs w:val="20"/>
              </w:rPr>
            </w:pPr>
            <w:proofErr w:type="spellStart"/>
            <w:r w:rsidRPr="0070684F">
              <w:rPr>
                <w:sz w:val="20"/>
                <w:szCs w:val="20"/>
              </w:rPr>
              <w:t>Колодко</w:t>
            </w:r>
            <w:proofErr w:type="spellEnd"/>
            <w:r w:rsidRPr="0070684F">
              <w:rPr>
                <w:sz w:val="20"/>
                <w:szCs w:val="20"/>
              </w:rPr>
              <w:t xml:space="preserve"> Г.В. </w:t>
            </w:r>
            <w:proofErr w:type="spellStart"/>
            <w:r w:rsidRPr="0070684F">
              <w:rPr>
                <w:sz w:val="20"/>
                <w:szCs w:val="20"/>
              </w:rPr>
              <w:t>Глобалізація</w:t>
            </w:r>
            <w:proofErr w:type="spellEnd"/>
            <w:r w:rsidRPr="0070684F">
              <w:rPr>
                <w:sz w:val="20"/>
                <w:szCs w:val="20"/>
              </w:rPr>
              <w:t xml:space="preserve"> і </w:t>
            </w:r>
            <w:proofErr w:type="spellStart"/>
            <w:r w:rsidRPr="0070684F">
              <w:rPr>
                <w:sz w:val="20"/>
                <w:szCs w:val="20"/>
              </w:rPr>
              <w:t>перспективирозвиткупостсоціалістичнихкраїн</w:t>
            </w:r>
            <w:proofErr w:type="spellEnd"/>
            <w:r w:rsidRPr="0070684F">
              <w:rPr>
                <w:sz w:val="20"/>
                <w:szCs w:val="20"/>
              </w:rPr>
              <w:t xml:space="preserve">. – К.: </w:t>
            </w:r>
            <w:proofErr w:type="spellStart"/>
            <w:r w:rsidRPr="0070684F">
              <w:rPr>
                <w:sz w:val="20"/>
                <w:szCs w:val="20"/>
              </w:rPr>
              <w:t>Основніцінності</w:t>
            </w:r>
            <w:proofErr w:type="spellEnd"/>
            <w:r w:rsidRPr="0070684F">
              <w:rPr>
                <w:sz w:val="20"/>
                <w:szCs w:val="20"/>
              </w:rPr>
              <w:t>. – 2002. – 248 с.</w:t>
            </w:r>
          </w:p>
          <w:p w:rsidR="0070684F" w:rsidRPr="0070684F" w:rsidRDefault="0070684F" w:rsidP="0070684F">
            <w:pPr>
              <w:pStyle w:val="a5"/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left="0" w:firstLine="25"/>
              <w:jc w:val="both"/>
              <w:rPr>
                <w:color w:val="000000"/>
                <w:spacing w:val="-8"/>
                <w:sz w:val="20"/>
                <w:szCs w:val="20"/>
              </w:rPr>
            </w:pPr>
            <w:r w:rsidRPr="0070684F">
              <w:rPr>
                <w:color w:val="000000"/>
                <w:spacing w:val="-8"/>
                <w:sz w:val="20"/>
                <w:szCs w:val="20"/>
                <w:lang w:val="uk-UA"/>
              </w:rPr>
              <w:t xml:space="preserve">Консерватизм: Антологія/ </w:t>
            </w:r>
            <w:proofErr w:type="spellStart"/>
            <w:r w:rsidRPr="0070684F">
              <w:rPr>
                <w:color w:val="000000"/>
                <w:spacing w:val="-8"/>
                <w:sz w:val="20"/>
                <w:szCs w:val="20"/>
                <w:lang w:val="uk-UA"/>
              </w:rPr>
              <w:t>Упоряд</w:t>
            </w:r>
            <w:proofErr w:type="spellEnd"/>
            <w:r w:rsidRPr="0070684F">
              <w:rPr>
                <w:color w:val="000000"/>
                <w:spacing w:val="-8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70684F">
              <w:rPr>
                <w:color w:val="000000"/>
                <w:spacing w:val="-8"/>
                <w:sz w:val="20"/>
                <w:szCs w:val="20"/>
                <w:lang w:val="uk-UA"/>
              </w:rPr>
              <w:t>О.Проценко</w:t>
            </w:r>
            <w:proofErr w:type="spellEnd"/>
            <w:r w:rsidRPr="0070684F">
              <w:rPr>
                <w:color w:val="000000"/>
                <w:spacing w:val="-8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0684F">
              <w:rPr>
                <w:color w:val="000000"/>
                <w:spacing w:val="-8"/>
                <w:sz w:val="20"/>
                <w:szCs w:val="20"/>
                <w:lang w:val="uk-UA"/>
              </w:rPr>
              <w:t>В.Лісовий</w:t>
            </w:r>
            <w:proofErr w:type="spellEnd"/>
            <w:r w:rsidRPr="0070684F">
              <w:rPr>
                <w:color w:val="000000"/>
                <w:spacing w:val="-8"/>
                <w:sz w:val="20"/>
                <w:szCs w:val="20"/>
                <w:lang w:val="uk-UA"/>
              </w:rPr>
              <w:t>. – К.: Смолоскип, 1998.</w:t>
            </w:r>
          </w:p>
          <w:p w:rsidR="0070684F" w:rsidRPr="0070684F" w:rsidRDefault="0070684F" w:rsidP="0070684F">
            <w:pPr>
              <w:pStyle w:val="a5"/>
              <w:ind w:left="0" w:firstLine="25"/>
              <w:jc w:val="both"/>
              <w:rPr>
                <w:sz w:val="20"/>
                <w:szCs w:val="20"/>
              </w:rPr>
            </w:pPr>
            <w:r w:rsidRPr="0070684F">
              <w:rPr>
                <w:sz w:val="20"/>
                <w:szCs w:val="20"/>
              </w:rPr>
              <w:t>Лапин Н.И. Модернизация базовых ценностей россиян // Социологические исследования. – 1996. – №5. – С. 5.</w:t>
            </w:r>
          </w:p>
          <w:p w:rsidR="0070684F" w:rsidRPr="0070684F" w:rsidRDefault="0070684F" w:rsidP="0070684F">
            <w:pPr>
              <w:pStyle w:val="a5"/>
              <w:ind w:left="0" w:firstLine="25"/>
              <w:jc w:val="both"/>
              <w:rPr>
                <w:sz w:val="20"/>
                <w:szCs w:val="20"/>
              </w:rPr>
            </w:pPr>
            <w:r w:rsidRPr="0070684F">
              <w:rPr>
                <w:sz w:val="20"/>
                <w:szCs w:val="20"/>
              </w:rPr>
              <w:t>Леонтьев Д.А. Ценность как междисциплинарное понятие // Вопросы философии. – 1996. – №4. – С. 46-51.</w:t>
            </w:r>
          </w:p>
          <w:p w:rsidR="0070684F" w:rsidRPr="0070684F" w:rsidRDefault="0070684F" w:rsidP="0070684F">
            <w:pPr>
              <w:pStyle w:val="a5"/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left="0" w:firstLine="25"/>
              <w:jc w:val="both"/>
              <w:rPr>
                <w:color w:val="000000"/>
                <w:spacing w:val="-9"/>
                <w:sz w:val="20"/>
                <w:szCs w:val="20"/>
              </w:rPr>
            </w:pPr>
            <w:r w:rsidRPr="0070684F">
              <w:rPr>
                <w:iCs/>
                <w:color w:val="000000"/>
                <w:spacing w:val="1"/>
                <w:sz w:val="20"/>
                <w:szCs w:val="20"/>
              </w:rPr>
              <w:t xml:space="preserve">Литвиненко О. </w:t>
            </w:r>
            <w:r w:rsidRPr="0070684F">
              <w:rPr>
                <w:color w:val="000000"/>
                <w:spacing w:val="1"/>
                <w:sz w:val="20"/>
                <w:szCs w:val="20"/>
                <w:lang w:val="uk-UA"/>
              </w:rPr>
              <w:t>Інформаційні впливи та пострадянське су</w:t>
            </w:r>
            <w:r w:rsidRPr="0070684F">
              <w:rPr>
                <w:color w:val="000000"/>
                <w:spacing w:val="1"/>
                <w:sz w:val="20"/>
                <w:szCs w:val="20"/>
                <w:lang w:val="uk-UA"/>
              </w:rPr>
              <w:softHyphen/>
            </w:r>
            <w:r w:rsidRPr="0070684F">
              <w:rPr>
                <w:color w:val="000000"/>
                <w:spacing w:val="-3"/>
                <w:sz w:val="20"/>
                <w:szCs w:val="20"/>
                <w:lang w:val="uk-UA"/>
              </w:rPr>
              <w:t xml:space="preserve">спільство </w:t>
            </w:r>
            <w:r w:rsidRPr="0070684F">
              <w:rPr>
                <w:color w:val="000000"/>
                <w:spacing w:val="-3"/>
                <w:sz w:val="20"/>
                <w:szCs w:val="20"/>
              </w:rPr>
              <w:t xml:space="preserve">// </w:t>
            </w:r>
            <w:r w:rsidRPr="0070684F">
              <w:rPr>
                <w:color w:val="000000"/>
                <w:spacing w:val="-3"/>
                <w:sz w:val="20"/>
                <w:szCs w:val="20"/>
                <w:lang w:val="uk-UA"/>
              </w:rPr>
              <w:t xml:space="preserve">Політична думка. </w:t>
            </w:r>
            <w:r w:rsidRPr="0070684F">
              <w:rPr>
                <w:color w:val="000000"/>
                <w:spacing w:val="-3"/>
                <w:sz w:val="20"/>
                <w:szCs w:val="20"/>
              </w:rPr>
              <w:t>— 2001. — № 1—2.</w:t>
            </w:r>
          </w:p>
          <w:p w:rsidR="0070684F" w:rsidRPr="0070684F" w:rsidRDefault="0070684F" w:rsidP="0070684F">
            <w:pPr>
              <w:pStyle w:val="a5"/>
              <w:widowControl w:val="0"/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ind w:left="0" w:firstLine="25"/>
              <w:jc w:val="both"/>
              <w:rPr>
                <w:color w:val="000000"/>
                <w:spacing w:val="-8"/>
                <w:sz w:val="20"/>
                <w:szCs w:val="20"/>
              </w:rPr>
            </w:pPr>
            <w:r w:rsidRPr="0070684F">
              <w:rPr>
                <w:color w:val="000000"/>
                <w:spacing w:val="-8"/>
                <w:sz w:val="20"/>
                <w:szCs w:val="20"/>
                <w:lang w:val="uk-UA"/>
              </w:rPr>
              <w:t xml:space="preserve">Лібералізм: Антологія/ </w:t>
            </w:r>
            <w:proofErr w:type="spellStart"/>
            <w:r w:rsidRPr="0070684F">
              <w:rPr>
                <w:color w:val="000000"/>
                <w:spacing w:val="-8"/>
                <w:sz w:val="20"/>
                <w:szCs w:val="20"/>
                <w:lang w:val="uk-UA"/>
              </w:rPr>
              <w:t>Упоряд</w:t>
            </w:r>
            <w:proofErr w:type="spellEnd"/>
            <w:r w:rsidRPr="0070684F">
              <w:rPr>
                <w:color w:val="000000"/>
                <w:spacing w:val="-8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70684F">
              <w:rPr>
                <w:color w:val="000000"/>
                <w:spacing w:val="-8"/>
                <w:sz w:val="20"/>
                <w:szCs w:val="20"/>
                <w:lang w:val="uk-UA"/>
              </w:rPr>
              <w:t>О.Проценко</w:t>
            </w:r>
            <w:proofErr w:type="spellEnd"/>
            <w:r w:rsidRPr="0070684F">
              <w:rPr>
                <w:color w:val="000000"/>
                <w:spacing w:val="-8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0684F">
              <w:rPr>
                <w:color w:val="000000"/>
                <w:spacing w:val="-8"/>
                <w:sz w:val="20"/>
                <w:szCs w:val="20"/>
                <w:lang w:val="uk-UA"/>
              </w:rPr>
              <w:t>В.Лісовий</w:t>
            </w:r>
            <w:proofErr w:type="spellEnd"/>
            <w:r w:rsidRPr="0070684F">
              <w:rPr>
                <w:color w:val="000000"/>
                <w:spacing w:val="-8"/>
                <w:sz w:val="20"/>
                <w:szCs w:val="20"/>
                <w:lang w:val="uk-UA"/>
              </w:rPr>
              <w:t>. – К.: Смолоскип, 1998.</w:t>
            </w:r>
          </w:p>
          <w:p w:rsidR="0070684F" w:rsidRPr="0070684F" w:rsidRDefault="0070684F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08" w:type="dxa"/>
            <w:gridSpan w:val="2"/>
          </w:tcPr>
          <w:p w:rsidR="0070684F" w:rsidRPr="00A90D23" w:rsidRDefault="0070684F" w:rsidP="009D69E4">
            <w:pPr>
              <w:jc w:val="both"/>
              <w:rPr>
                <w:sz w:val="16"/>
                <w:szCs w:val="16"/>
                <w:lang w:val="uk-UA"/>
              </w:rPr>
            </w:pPr>
            <w:r w:rsidRPr="00A90D23">
              <w:rPr>
                <w:sz w:val="16"/>
                <w:szCs w:val="16"/>
                <w:lang w:val="uk-UA"/>
              </w:rPr>
              <w:lastRenderedPageBreak/>
              <w:t>2 год</w:t>
            </w:r>
          </w:p>
          <w:p w:rsidR="0070684F" w:rsidRPr="0070684F" w:rsidRDefault="0070684F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3" w:type="dxa"/>
            <w:gridSpan w:val="2"/>
          </w:tcPr>
          <w:p w:rsidR="0070684F" w:rsidRPr="0070684F" w:rsidRDefault="0070684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A90D23">
              <w:rPr>
                <w:sz w:val="16"/>
                <w:szCs w:val="16"/>
                <w:lang w:val="uk-UA"/>
              </w:rPr>
              <w:t>5 б</w:t>
            </w:r>
          </w:p>
        </w:tc>
        <w:tc>
          <w:tcPr>
            <w:tcW w:w="1527" w:type="dxa"/>
          </w:tcPr>
          <w:p w:rsidR="0070684F" w:rsidRPr="00A90D23" w:rsidRDefault="0070684F" w:rsidP="009D69E4">
            <w:pPr>
              <w:jc w:val="both"/>
              <w:rPr>
                <w:sz w:val="16"/>
                <w:szCs w:val="16"/>
                <w:lang w:val="uk-UA"/>
              </w:rPr>
            </w:pPr>
            <w:r w:rsidRPr="00A90D23">
              <w:rPr>
                <w:sz w:val="16"/>
                <w:szCs w:val="16"/>
                <w:lang w:val="uk-UA"/>
              </w:rPr>
              <w:t>Протягом</w:t>
            </w:r>
          </w:p>
          <w:p w:rsidR="0070684F" w:rsidRPr="0070684F" w:rsidRDefault="0070684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A90D23">
              <w:rPr>
                <w:sz w:val="16"/>
                <w:szCs w:val="16"/>
                <w:lang w:val="uk-UA"/>
              </w:rPr>
              <w:t>заняття</w:t>
            </w:r>
          </w:p>
        </w:tc>
      </w:tr>
      <w:tr w:rsidR="0070684F" w:rsidRPr="0070684F" w:rsidTr="0070684F">
        <w:tc>
          <w:tcPr>
            <w:tcW w:w="2182" w:type="dxa"/>
          </w:tcPr>
          <w:p w:rsidR="0070684F" w:rsidRPr="0070684F" w:rsidRDefault="0070684F" w:rsidP="009D69E4">
            <w:pPr>
              <w:jc w:val="both"/>
              <w:rPr>
                <w:b/>
                <w:lang w:val="uk-UA"/>
              </w:rPr>
            </w:pPr>
            <w:r w:rsidRPr="0070684F">
              <w:rPr>
                <w:b/>
                <w:lang w:val="uk-UA"/>
              </w:rPr>
              <w:lastRenderedPageBreak/>
              <w:t xml:space="preserve">Тема 7. Політичний популізм як </w:t>
            </w:r>
            <w:proofErr w:type="spellStart"/>
            <w:r w:rsidRPr="0070684F">
              <w:rPr>
                <w:b/>
                <w:lang w:val="uk-UA"/>
              </w:rPr>
              <w:t>антицінність</w:t>
            </w:r>
            <w:proofErr w:type="spellEnd"/>
          </w:p>
          <w:p w:rsidR="0070684F" w:rsidRPr="0070684F" w:rsidRDefault="0070684F" w:rsidP="009D69E4">
            <w:pPr>
              <w:pStyle w:val="a9"/>
              <w:rPr>
                <w:rFonts w:ascii="Times New Roman" w:hAnsi="Times New Roman"/>
              </w:rPr>
            </w:pPr>
            <w:r w:rsidRPr="0070684F">
              <w:rPr>
                <w:rFonts w:ascii="Times New Roman" w:hAnsi="Times New Roman"/>
                <w:lang w:val="uk-UA"/>
              </w:rPr>
              <w:t xml:space="preserve">    1.</w:t>
            </w:r>
            <w:proofErr w:type="spellStart"/>
            <w:r w:rsidRPr="0070684F">
              <w:rPr>
                <w:rFonts w:ascii="Times New Roman" w:hAnsi="Times New Roman"/>
              </w:rPr>
              <w:t>Поняттяпопулізму</w:t>
            </w:r>
            <w:proofErr w:type="spellEnd"/>
            <w:r w:rsidRPr="0070684F">
              <w:rPr>
                <w:rFonts w:ascii="Times New Roman" w:hAnsi="Times New Roman"/>
                <w:lang w:val="uk-UA"/>
              </w:rPr>
              <w:t>, історична спадщина та загальна характеристика</w:t>
            </w:r>
            <w:r w:rsidRPr="0070684F">
              <w:rPr>
                <w:rFonts w:ascii="Times New Roman" w:hAnsi="Times New Roman"/>
              </w:rPr>
              <w:t xml:space="preserve">. </w:t>
            </w:r>
          </w:p>
          <w:p w:rsidR="0070684F" w:rsidRPr="0070684F" w:rsidRDefault="0070684F" w:rsidP="009D69E4">
            <w:pPr>
              <w:pStyle w:val="a9"/>
              <w:rPr>
                <w:rFonts w:ascii="Times New Roman" w:hAnsi="Times New Roman"/>
                <w:lang w:val="uk-UA"/>
              </w:rPr>
            </w:pPr>
            <w:r w:rsidRPr="0070684F">
              <w:rPr>
                <w:rFonts w:ascii="Times New Roman" w:hAnsi="Times New Roman"/>
                <w:lang w:val="uk-UA"/>
              </w:rPr>
              <w:t xml:space="preserve">    2.Популізм та ідеологія: їх співвідношення. </w:t>
            </w:r>
          </w:p>
          <w:p w:rsidR="0070684F" w:rsidRPr="0070684F" w:rsidRDefault="0070684F" w:rsidP="009D69E4">
            <w:pPr>
              <w:pStyle w:val="a9"/>
              <w:rPr>
                <w:rFonts w:ascii="Times New Roman" w:hAnsi="Times New Roman"/>
              </w:rPr>
            </w:pPr>
            <w:r w:rsidRPr="0070684F">
              <w:rPr>
                <w:rFonts w:ascii="Times New Roman" w:hAnsi="Times New Roman"/>
                <w:lang w:val="uk-UA"/>
              </w:rPr>
              <w:t xml:space="preserve">    3.</w:t>
            </w:r>
            <w:proofErr w:type="spellStart"/>
            <w:r w:rsidRPr="0070684F">
              <w:rPr>
                <w:rFonts w:ascii="Times New Roman" w:hAnsi="Times New Roman"/>
              </w:rPr>
              <w:t>Аморальністьпопулізму</w:t>
            </w:r>
            <w:proofErr w:type="spellEnd"/>
            <w:r w:rsidRPr="0070684F">
              <w:rPr>
                <w:rFonts w:ascii="Times New Roman" w:hAnsi="Times New Roman"/>
              </w:rPr>
              <w:t xml:space="preserve">. </w:t>
            </w:r>
          </w:p>
          <w:p w:rsidR="0070684F" w:rsidRPr="0070684F" w:rsidRDefault="0070684F" w:rsidP="009D69E4">
            <w:pPr>
              <w:pStyle w:val="a9"/>
              <w:rPr>
                <w:rFonts w:ascii="Times New Roman" w:hAnsi="Times New Roman"/>
                <w:lang w:val="uk-UA"/>
              </w:rPr>
            </w:pPr>
            <w:r w:rsidRPr="0070684F">
              <w:rPr>
                <w:rFonts w:ascii="Times New Roman" w:hAnsi="Times New Roman"/>
                <w:lang w:val="uk-UA"/>
              </w:rPr>
              <w:lastRenderedPageBreak/>
              <w:t xml:space="preserve">    4.</w:t>
            </w:r>
            <w:proofErr w:type="spellStart"/>
            <w:r w:rsidRPr="0070684F">
              <w:rPr>
                <w:rFonts w:ascii="Times New Roman" w:hAnsi="Times New Roman"/>
              </w:rPr>
              <w:t>Правовийпопулізм</w:t>
            </w:r>
            <w:proofErr w:type="spellEnd"/>
            <w:r w:rsidRPr="0070684F">
              <w:rPr>
                <w:rFonts w:ascii="Times New Roman" w:hAnsi="Times New Roman"/>
              </w:rPr>
              <w:t>.</w:t>
            </w:r>
            <w:r w:rsidRPr="0070684F">
              <w:rPr>
                <w:rFonts w:ascii="Times New Roman" w:hAnsi="Times New Roman"/>
                <w:lang w:val="uk-UA"/>
              </w:rPr>
              <w:t xml:space="preserve"> Шляхи боротьби з популізмом.</w:t>
            </w:r>
          </w:p>
          <w:p w:rsidR="0070684F" w:rsidRPr="0070684F" w:rsidRDefault="0070684F" w:rsidP="009D69E4">
            <w:pPr>
              <w:jc w:val="both"/>
              <w:rPr>
                <w:b/>
                <w:lang w:val="uk-UA"/>
              </w:rPr>
            </w:pPr>
          </w:p>
          <w:p w:rsidR="0070684F" w:rsidRPr="0070684F" w:rsidRDefault="0070684F" w:rsidP="00395013">
            <w:pPr>
              <w:jc w:val="both"/>
              <w:rPr>
                <w:lang w:val="uk-UA"/>
              </w:rPr>
            </w:pPr>
          </w:p>
        </w:tc>
        <w:tc>
          <w:tcPr>
            <w:tcW w:w="1054" w:type="dxa"/>
            <w:gridSpan w:val="2"/>
          </w:tcPr>
          <w:p w:rsidR="0070684F" w:rsidRPr="0070684F" w:rsidRDefault="0070684F" w:rsidP="00395013">
            <w:pPr>
              <w:jc w:val="both"/>
              <w:rPr>
                <w:lang w:val="uk-UA"/>
              </w:rPr>
            </w:pPr>
            <w:r w:rsidRPr="0070684F">
              <w:rPr>
                <w:lang w:val="uk-UA"/>
              </w:rPr>
              <w:lastRenderedPageBreak/>
              <w:t>Семінар</w:t>
            </w:r>
          </w:p>
        </w:tc>
        <w:tc>
          <w:tcPr>
            <w:tcW w:w="2697" w:type="dxa"/>
            <w:gridSpan w:val="2"/>
          </w:tcPr>
          <w:p w:rsidR="0070684F" w:rsidRPr="0070684F" w:rsidRDefault="0070684F" w:rsidP="0070684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0684F">
              <w:rPr>
                <w:rFonts w:ascii="Times New Roman" w:hAnsi="Times New Roman"/>
                <w:sz w:val="20"/>
                <w:szCs w:val="20"/>
              </w:rPr>
              <w:t>Августин Блаженный. Про град Божий. - М., 1996. – С. 5-19</w:t>
            </w:r>
          </w:p>
          <w:p w:rsidR="0070684F" w:rsidRPr="0070684F" w:rsidRDefault="0070684F" w:rsidP="0070684F">
            <w:pPr>
              <w:pStyle w:val="10"/>
              <w:shd w:val="clear" w:color="auto" w:fill="FFFFFF"/>
              <w:tabs>
                <w:tab w:val="left" w:pos="523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pacing w:val="-13"/>
              </w:rPr>
            </w:pPr>
            <w:proofErr w:type="spellStart"/>
            <w:r w:rsidRPr="0070684F">
              <w:rPr>
                <w:rFonts w:ascii="Times New Roman" w:hAnsi="Times New Roman" w:cs="Times New Roman"/>
                <w:iCs/>
                <w:color w:val="000000"/>
                <w:spacing w:val="2"/>
              </w:rPr>
              <w:t>Азаркин</w:t>
            </w:r>
            <w:proofErr w:type="spellEnd"/>
            <w:r w:rsidRPr="0070684F">
              <w:rPr>
                <w:rFonts w:ascii="Times New Roman" w:hAnsi="Times New Roman" w:cs="Times New Roman"/>
                <w:iCs/>
                <w:color w:val="000000"/>
                <w:spacing w:val="2"/>
              </w:rPr>
              <w:t xml:space="preserve"> Н. М. </w:t>
            </w:r>
            <w:proofErr w:type="spellStart"/>
            <w:r w:rsidRPr="0070684F">
              <w:rPr>
                <w:rFonts w:ascii="Times New Roman" w:hAnsi="Times New Roman" w:cs="Times New Roman"/>
                <w:color w:val="000000"/>
                <w:spacing w:val="2"/>
              </w:rPr>
              <w:t>Этатистскийлиберализмэпохи</w:t>
            </w:r>
            <w:proofErr w:type="spellEnd"/>
            <w:r w:rsidRPr="0070684F">
              <w:rPr>
                <w:rFonts w:ascii="Times New Roman" w:hAnsi="Times New Roman" w:cs="Times New Roman"/>
                <w:color w:val="000000"/>
                <w:spacing w:val="2"/>
              </w:rPr>
              <w:t xml:space="preserve"> великих ре</w:t>
            </w:r>
            <w:r w:rsidRPr="0070684F">
              <w:rPr>
                <w:rFonts w:ascii="Times New Roman" w:hAnsi="Times New Roman" w:cs="Times New Roman"/>
                <w:color w:val="000000"/>
                <w:spacing w:val="2"/>
              </w:rPr>
              <w:softHyphen/>
            </w:r>
            <w:r w:rsidRPr="0070684F">
              <w:rPr>
                <w:rFonts w:ascii="Times New Roman" w:hAnsi="Times New Roman" w:cs="Times New Roman"/>
                <w:color w:val="000000"/>
                <w:spacing w:val="-1"/>
              </w:rPr>
              <w:t xml:space="preserve">форм // Право и </w:t>
            </w:r>
            <w:proofErr w:type="spellStart"/>
            <w:r w:rsidRPr="0070684F">
              <w:rPr>
                <w:rFonts w:ascii="Times New Roman" w:hAnsi="Times New Roman" w:cs="Times New Roman"/>
                <w:color w:val="000000"/>
                <w:spacing w:val="-1"/>
              </w:rPr>
              <w:t>политика</w:t>
            </w:r>
            <w:proofErr w:type="spellEnd"/>
            <w:r w:rsidRPr="0070684F">
              <w:rPr>
                <w:rFonts w:ascii="Times New Roman" w:hAnsi="Times New Roman" w:cs="Times New Roman"/>
                <w:color w:val="000000"/>
                <w:spacing w:val="-1"/>
              </w:rPr>
              <w:t>. — 2000. — № 9.</w:t>
            </w:r>
          </w:p>
          <w:p w:rsidR="0070684F" w:rsidRPr="0070684F" w:rsidRDefault="0070684F" w:rsidP="0070684F">
            <w:pPr>
              <w:pStyle w:val="10"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</w:rPr>
            </w:pPr>
            <w:r w:rsidRPr="0070684F">
              <w:rPr>
                <w:rFonts w:ascii="Times New Roman" w:hAnsi="Times New Roman" w:cs="Times New Roman"/>
              </w:rPr>
              <w:t xml:space="preserve">Бачинський Ю. Україна </w:t>
            </w:r>
            <w:proofErr w:type="spellStart"/>
            <w:r w:rsidRPr="0070684F">
              <w:rPr>
                <w:rFonts w:ascii="Times New Roman" w:hAnsi="Times New Roman" w:cs="Times New Roman"/>
                <w:lang w:val="en-US"/>
              </w:rPr>
              <w:t>irredenta</w:t>
            </w:r>
            <w:proofErr w:type="spellEnd"/>
            <w:r w:rsidRPr="0070684F">
              <w:rPr>
                <w:rFonts w:ascii="Times New Roman" w:hAnsi="Times New Roman" w:cs="Times New Roman"/>
              </w:rPr>
              <w:t xml:space="preserve">. – Берлін. Вид–во </w:t>
            </w:r>
            <w:r w:rsidRPr="0070684F">
              <w:rPr>
                <w:rFonts w:ascii="Times New Roman" w:hAnsi="Times New Roman" w:cs="Times New Roman"/>
              </w:rPr>
              <w:lastRenderedPageBreak/>
              <w:t xml:space="preserve">Української молоді. – 1924. – </w:t>
            </w:r>
            <w:r w:rsidRPr="0070684F">
              <w:rPr>
                <w:rFonts w:ascii="Times New Roman" w:hAnsi="Times New Roman" w:cs="Times New Roman"/>
                <w:lang w:val="en-US"/>
              </w:rPr>
              <w:t>XXII</w:t>
            </w:r>
            <w:r w:rsidRPr="0070684F">
              <w:rPr>
                <w:rFonts w:ascii="Times New Roman" w:hAnsi="Times New Roman" w:cs="Times New Roman"/>
              </w:rPr>
              <w:t>. – 237 с.</w:t>
            </w:r>
          </w:p>
          <w:p w:rsidR="0070684F" w:rsidRPr="0070684F" w:rsidRDefault="0070684F" w:rsidP="0070684F">
            <w:pPr>
              <w:pStyle w:val="10"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</w:rPr>
            </w:pPr>
            <w:r w:rsidRPr="0070684F">
              <w:rPr>
                <w:rFonts w:ascii="Times New Roman" w:hAnsi="Times New Roman" w:cs="Times New Roman"/>
              </w:rPr>
              <w:t xml:space="preserve">Бекон Ф. Новий </w:t>
            </w:r>
            <w:proofErr w:type="spellStart"/>
            <w:r w:rsidRPr="0070684F">
              <w:rPr>
                <w:rFonts w:ascii="Times New Roman" w:hAnsi="Times New Roman" w:cs="Times New Roman"/>
              </w:rPr>
              <w:t>Органон</w:t>
            </w:r>
            <w:proofErr w:type="spellEnd"/>
            <w:r w:rsidRPr="0070684F">
              <w:rPr>
                <w:rFonts w:ascii="Times New Roman" w:hAnsi="Times New Roman" w:cs="Times New Roman"/>
              </w:rPr>
              <w:t xml:space="preserve"> // Соч.: В 2 Т.– М., 1978.– Т.2. – 412 с.</w:t>
            </w:r>
          </w:p>
          <w:p w:rsidR="0070684F" w:rsidRPr="0070684F" w:rsidRDefault="0070684F" w:rsidP="0070684F">
            <w:pPr>
              <w:pStyle w:val="10"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</w:rPr>
            </w:pPr>
            <w:r w:rsidRPr="0070684F">
              <w:rPr>
                <w:rFonts w:ascii="Times New Roman" w:hAnsi="Times New Roman" w:cs="Times New Roman"/>
              </w:rPr>
              <w:t xml:space="preserve">Вебер М., </w:t>
            </w:r>
            <w:proofErr w:type="spellStart"/>
            <w:r w:rsidRPr="0070684F">
              <w:rPr>
                <w:rFonts w:ascii="Times New Roman" w:hAnsi="Times New Roman" w:cs="Times New Roman"/>
              </w:rPr>
              <w:t>Избранныепроизведения</w:t>
            </w:r>
            <w:proofErr w:type="spellEnd"/>
            <w:r w:rsidRPr="0070684F">
              <w:rPr>
                <w:rFonts w:ascii="Times New Roman" w:hAnsi="Times New Roman" w:cs="Times New Roman"/>
              </w:rPr>
              <w:t xml:space="preserve">. – М.: </w:t>
            </w:r>
            <w:proofErr w:type="spellStart"/>
            <w:r w:rsidRPr="0070684F">
              <w:rPr>
                <w:rFonts w:ascii="Times New Roman" w:hAnsi="Times New Roman" w:cs="Times New Roman"/>
              </w:rPr>
              <w:t>Прогресс</w:t>
            </w:r>
            <w:proofErr w:type="spellEnd"/>
            <w:r w:rsidRPr="0070684F">
              <w:rPr>
                <w:rFonts w:ascii="Times New Roman" w:hAnsi="Times New Roman" w:cs="Times New Roman"/>
              </w:rPr>
              <w:t>. – 1990.– 806 с.</w:t>
            </w:r>
          </w:p>
          <w:p w:rsidR="0070684F" w:rsidRPr="0070684F" w:rsidRDefault="0070684F" w:rsidP="0070684F">
            <w:pPr>
              <w:pStyle w:val="10"/>
              <w:shd w:val="clear" w:color="auto" w:fill="FFFFFF"/>
              <w:tabs>
                <w:tab w:val="left" w:pos="523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pacing w:val="-9"/>
              </w:rPr>
            </w:pPr>
            <w:proofErr w:type="spellStart"/>
            <w:r w:rsidRPr="0070684F">
              <w:rPr>
                <w:rFonts w:ascii="Times New Roman" w:hAnsi="Times New Roman" w:cs="Times New Roman"/>
                <w:iCs/>
                <w:color w:val="000000"/>
                <w:spacing w:val="2"/>
              </w:rPr>
              <w:t>Галкин</w:t>
            </w:r>
            <w:proofErr w:type="spellEnd"/>
            <w:r w:rsidRPr="0070684F">
              <w:rPr>
                <w:rFonts w:ascii="Times New Roman" w:hAnsi="Times New Roman" w:cs="Times New Roman"/>
                <w:iCs/>
                <w:color w:val="000000"/>
                <w:spacing w:val="2"/>
              </w:rPr>
              <w:t xml:space="preserve"> А. </w:t>
            </w:r>
            <w:r w:rsidRPr="0070684F">
              <w:rPr>
                <w:rFonts w:ascii="Times New Roman" w:hAnsi="Times New Roman" w:cs="Times New Roman"/>
                <w:color w:val="000000"/>
                <w:spacing w:val="2"/>
              </w:rPr>
              <w:t xml:space="preserve">Консерватизм </w:t>
            </w:r>
            <w:proofErr w:type="spellStart"/>
            <w:r w:rsidRPr="0070684F">
              <w:rPr>
                <w:rFonts w:ascii="Times New Roman" w:hAnsi="Times New Roman" w:cs="Times New Roman"/>
                <w:color w:val="000000"/>
                <w:spacing w:val="2"/>
              </w:rPr>
              <w:t>как</w:t>
            </w:r>
            <w:proofErr w:type="spellEnd"/>
            <w:r w:rsidRPr="0070684F">
              <w:rPr>
                <w:rFonts w:ascii="Times New Roman" w:hAnsi="Times New Roman" w:cs="Times New Roman"/>
                <w:color w:val="000000"/>
                <w:spacing w:val="2"/>
              </w:rPr>
              <w:t xml:space="preserve"> система </w:t>
            </w:r>
            <w:proofErr w:type="spellStart"/>
            <w:r w:rsidRPr="0070684F">
              <w:rPr>
                <w:rFonts w:ascii="Times New Roman" w:hAnsi="Times New Roman" w:cs="Times New Roman"/>
                <w:color w:val="000000"/>
                <w:spacing w:val="2"/>
              </w:rPr>
              <w:t>ценностей</w:t>
            </w:r>
            <w:proofErr w:type="spellEnd"/>
            <w:r w:rsidRPr="0070684F">
              <w:rPr>
                <w:rFonts w:ascii="Times New Roman" w:hAnsi="Times New Roman" w:cs="Times New Roman"/>
                <w:color w:val="000000"/>
                <w:spacing w:val="2"/>
              </w:rPr>
              <w:t xml:space="preserve">: </w:t>
            </w:r>
            <w:proofErr w:type="spellStart"/>
            <w:r w:rsidRPr="0070684F">
              <w:rPr>
                <w:rFonts w:ascii="Times New Roman" w:hAnsi="Times New Roman" w:cs="Times New Roman"/>
                <w:color w:val="000000"/>
                <w:spacing w:val="2"/>
              </w:rPr>
              <w:t>Взлеты</w:t>
            </w:r>
            <w:proofErr w:type="spellEnd"/>
            <w:r w:rsidRPr="0070684F">
              <w:rPr>
                <w:rFonts w:ascii="Times New Roman" w:hAnsi="Times New Roman" w:cs="Times New Roman"/>
                <w:color w:val="000000"/>
                <w:spacing w:val="2"/>
              </w:rPr>
              <w:t xml:space="preserve"> и </w:t>
            </w:r>
            <w:proofErr w:type="spellStart"/>
            <w:r w:rsidRPr="0070684F">
              <w:rPr>
                <w:rFonts w:ascii="Times New Roman" w:hAnsi="Times New Roman" w:cs="Times New Roman"/>
                <w:color w:val="000000"/>
                <w:spacing w:val="-3"/>
              </w:rPr>
              <w:t>падения</w:t>
            </w:r>
            <w:proofErr w:type="spellEnd"/>
            <w:r w:rsidRPr="0070684F">
              <w:rPr>
                <w:rFonts w:ascii="Times New Roman" w:hAnsi="Times New Roman" w:cs="Times New Roman"/>
                <w:color w:val="000000"/>
                <w:spacing w:val="-3"/>
              </w:rPr>
              <w:t xml:space="preserve"> // МЭМО. — 2001. — № 2.</w:t>
            </w:r>
          </w:p>
          <w:p w:rsidR="0070684F" w:rsidRPr="0070684F" w:rsidRDefault="0070684F" w:rsidP="0070684F">
            <w:pPr>
              <w:pStyle w:val="10"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</w:rPr>
            </w:pPr>
            <w:r w:rsidRPr="0070684F">
              <w:rPr>
                <w:rFonts w:ascii="Times New Roman" w:hAnsi="Times New Roman" w:cs="Times New Roman"/>
              </w:rPr>
              <w:t xml:space="preserve">Гоббс Т. </w:t>
            </w:r>
            <w:proofErr w:type="spellStart"/>
            <w:r w:rsidRPr="0070684F">
              <w:rPr>
                <w:rFonts w:ascii="Times New Roman" w:hAnsi="Times New Roman" w:cs="Times New Roman"/>
              </w:rPr>
              <w:t>Левиафанилиматерия</w:t>
            </w:r>
            <w:proofErr w:type="spellEnd"/>
            <w:r w:rsidRPr="0070684F">
              <w:rPr>
                <w:rFonts w:ascii="Times New Roman" w:hAnsi="Times New Roman" w:cs="Times New Roman"/>
              </w:rPr>
              <w:t xml:space="preserve">, форма и </w:t>
            </w:r>
            <w:proofErr w:type="spellStart"/>
            <w:r w:rsidRPr="0070684F">
              <w:rPr>
                <w:rFonts w:ascii="Times New Roman" w:hAnsi="Times New Roman" w:cs="Times New Roman"/>
              </w:rPr>
              <w:t>властьгосударства</w:t>
            </w:r>
            <w:proofErr w:type="spellEnd"/>
            <w:r w:rsidRPr="0070684F">
              <w:rPr>
                <w:rFonts w:ascii="Times New Roman" w:hAnsi="Times New Roman" w:cs="Times New Roman"/>
              </w:rPr>
              <w:t xml:space="preserve"> церковного и </w:t>
            </w:r>
            <w:proofErr w:type="spellStart"/>
            <w:r w:rsidRPr="0070684F">
              <w:rPr>
                <w:rFonts w:ascii="Times New Roman" w:hAnsi="Times New Roman" w:cs="Times New Roman"/>
              </w:rPr>
              <w:t>гражданского</w:t>
            </w:r>
            <w:proofErr w:type="spellEnd"/>
            <w:r w:rsidRPr="0070684F">
              <w:rPr>
                <w:rFonts w:ascii="Times New Roman" w:hAnsi="Times New Roman" w:cs="Times New Roman"/>
              </w:rPr>
              <w:t xml:space="preserve"> // Соч.: В 2 Т. – М., 1989. – Т.2. – С .151.</w:t>
            </w:r>
          </w:p>
          <w:p w:rsidR="0070684F" w:rsidRPr="0070684F" w:rsidRDefault="0070684F" w:rsidP="0070684F">
            <w:pPr>
              <w:pStyle w:val="10"/>
              <w:shd w:val="clear" w:color="auto" w:fill="FFFFFF"/>
              <w:tabs>
                <w:tab w:val="left" w:pos="523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proofErr w:type="spellStart"/>
            <w:r w:rsidRPr="0070684F">
              <w:rPr>
                <w:rFonts w:ascii="Times New Roman" w:hAnsi="Times New Roman" w:cs="Times New Roman"/>
                <w:iCs/>
                <w:color w:val="000000"/>
                <w:spacing w:val="2"/>
              </w:rPr>
              <w:t>Громыко</w:t>
            </w:r>
            <w:proofErr w:type="spellEnd"/>
            <w:r w:rsidRPr="0070684F">
              <w:rPr>
                <w:rFonts w:ascii="Times New Roman" w:hAnsi="Times New Roman" w:cs="Times New Roman"/>
                <w:iCs/>
                <w:color w:val="000000"/>
                <w:spacing w:val="2"/>
              </w:rPr>
              <w:t xml:space="preserve"> А. А. </w:t>
            </w:r>
            <w:proofErr w:type="spellStart"/>
            <w:r w:rsidRPr="0070684F">
              <w:rPr>
                <w:rFonts w:ascii="Times New Roman" w:hAnsi="Times New Roman" w:cs="Times New Roman"/>
                <w:color w:val="000000"/>
                <w:spacing w:val="2"/>
              </w:rPr>
              <w:t>Победы</w:t>
            </w:r>
            <w:proofErr w:type="spellEnd"/>
            <w:r w:rsidRPr="0070684F">
              <w:rPr>
                <w:rFonts w:ascii="Times New Roman" w:hAnsi="Times New Roman" w:cs="Times New Roman"/>
                <w:color w:val="000000"/>
                <w:spacing w:val="2"/>
              </w:rPr>
              <w:t xml:space="preserve"> и </w:t>
            </w:r>
            <w:proofErr w:type="spellStart"/>
            <w:r w:rsidRPr="0070684F">
              <w:rPr>
                <w:rFonts w:ascii="Times New Roman" w:hAnsi="Times New Roman" w:cs="Times New Roman"/>
                <w:color w:val="000000"/>
                <w:spacing w:val="2"/>
              </w:rPr>
              <w:t>поражениясовременнойсоциал-</w:t>
            </w:r>
            <w:r w:rsidRPr="0070684F">
              <w:rPr>
                <w:rFonts w:ascii="Times New Roman" w:hAnsi="Times New Roman" w:cs="Times New Roman"/>
                <w:color w:val="000000"/>
              </w:rPr>
              <w:t>демократии</w:t>
            </w:r>
            <w:proofErr w:type="spellEnd"/>
            <w:r w:rsidRPr="0070684F">
              <w:rPr>
                <w:rFonts w:ascii="Times New Roman" w:hAnsi="Times New Roman" w:cs="Times New Roman"/>
                <w:color w:val="000000"/>
              </w:rPr>
              <w:t xml:space="preserve"> // </w:t>
            </w:r>
            <w:proofErr w:type="spellStart"/>
            <w:r w:rsidRPr="0070684F">
              <w:rPr>
                <w:rFonts w:ascii="Times New Roman" w:hAnsi="Times New Roman" w:cs="Times New Roman"/>
                <w:color w:val="000000"/>
              </w:rPr>
              <w:t>Политическиеисследования</w:t>
            </w:r>
            <w:proofErr w:type="spellEnd"/>
            <w:r w:rsidRPr="0070684F">
              <w:rPr>
                <w:rFonts w:ascii="Times New Roman" w:hAnsi="Times New Roman" w:cs="Times New Roman"/>
                <w:color w:val="000000"/>
              </w:rPr>
              <w:t>. — 2000. — № 3.</w:t>
            </w:r>
          </w:p>
          <w:p w:rsidR="0070684F" w:rsidRPr="0070684F" w:rsidRDefault="0070684F" w:rsidP="0070684F">
            <w:pPr>
              <w:pStyle w:val="10"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</w:rPr>
            </w:pPr>
            <w:r w:rsidRPr="0070684F">
              <w:rPr>
                <w:rFonts w:ascii="Times New Roman" w:hAnsi="Times New Roman" w:cs="Times New Roman"/>
              </w:rPr>
              <w:t>Грушевський М.С. Культурно-національний рух на Україні в XVI–XVII віці. – Київ–Львів, 1912.– 248 с.</w:t>
            </w:r>
          </w:p>
          <w:p w:rsidR="0070684F" w:rsidRPr="0070684F" w:rsidRDefault="0070684F" w:rsidP="0070684F">
            <w:pPr>
              <w:pStyle w:val="10"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</w:rPr>
            </w:pPr>
            <w:r w:rsidRPr="0070684F">
              <w:rPr>
                <w:rFonts w:ascii="Times New Roman" w:hAnsi="Times New Roman" w:cs="Times New Roman"/>
              </w:rPr>
              <w:t>Грушевський М.С. Українська партія соціалістів–революціонерів та її завдання. – К., 1920. – 64 с.</w:t>
            </w:r>
          </w:p>
          <w:p w:rsidR="0070684F" w:rsidRPr="0070684F" w:rsidRDefault="0070684F" w:rsidP="0070684F">
            <w:pPr>
              <w:pStyle w:val="10"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0684F">
              <w:rPr>
                <w:rFonts w:ascii="Times New Roman" w:hAnsi="Times New Roman" w:cs="Times New Roman"/>
              </w:rPr>
              <w:t>ДарендорфРальф</w:t>
            </w:r>
            <w:proofErr w:type="spellEnd"/>
            <w:r w:rsidRPr="0070684F">
              <w:rPr>
                <w:rFonts w:ascii="Times New Roman" w:hAnsi="Times New Roman" w:cs="Times New Roman"/>
              </w:rPr>
              <w:t>. У пошуках нового устрою: Лекції на тему політики свободи у ХХІ ст. / Пер. З нім. А.Орган. – К.: Вид. дім «Києво-Могилянська академія», 2006.</w:t>
            </w:r>
          </w:p>
          <w:p w:rsidR="0070684F" w:rsidRPr="0070684F" w:rsidRDefault="0070684F" w:rsidP="0070684F">
            <w:pPr>
              <w:pStyle w:val="10"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</w:rPr>
            </w:pPr>
            <w:r w:rsidRPr="0070684F">
              <w:rPr>
                <w:rFonts w:ascii="Times New Roman" w:hAnsi="Times New Roman" w:cs="Times New Roman"/>
              </w:rPr>
              <w:t xml:space="preserve">Денисенко В., </w:t>
            </w:r>
            <w:proofErr w:type="spellStart"/>
            <w:r w:rsidRPr="0070684F">
              <w:rPr>
                <w:rFonts w:ascii="Times New Roman" w:hAnsi="Times New Roman" w:cs="Times New Roman"/>
              </w:rPr>
              <w:t>Климончук</w:t>
            </w:r>
            <w:proofErr w:type="spellEnd"/>
            <w:r w:rsidRPr="0070684F">
              <w:rPr>
                <w:rFonts w:ascii="Times New Roman" w:hAnsi="Times New Roman" w:cs="Times New Roman"/>
              </w:rPr>
              <w:t xml:space="preserve"> В. Аксіологія динаміки політичних процесів.  – Львів, Простір-М.2005.</w:t>
            </w:r>
          </w:p>
          <w:p w:rsidR="0070684F" w:rsidRPr="0070684F" w:rsidRDefault="0070684F" w:rsidP="0070684F">
            <w:pPr>
              <w:pStyle w:val="10"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</w:rPr>
            </w:pPr>
            <w:r w:rsidRPr="0070684F">
              <w:rPr>
                <w:rFonts w:ascii="Times New Roman" w:hAnsi="Times New Roman" w:cs="Times New Roman"/>
              </w:rPr>
              <w:t xml:space="preserve">Денисенко В.М., Проблеми раціоналізму та ірраціоналізму у політичних теоріях Нового часу європейської </w:t>
            </w:r>
            <w:proofErr w:type="spellStart"/>
            <w:r w:rsidRPr="0070684F">
              <w:rPr>
                <w:rFonts w:ascii="Times New Roman" w:hAnsi="Times New Roman" w:cs="Times New Roman"/>
              </w:rPr>
              <w:t>історі</w:t>
            </w:r>
            <w:proofErr w:type="spellEnd"/>
            <w:r w:rsidRPr="0070684F">
              <w:rPr>
                <w:rFonts w:ascii="Times New Roman" w:hAnsi="Times New Roman" w:cs="Times New Roman"/>
              </w:rPr>
              <w:t>. – Львів, 1997. –  274 с.</w:t>
            </w:r>
          </w:p>
          <w:p w:rsidR="0070684F" w:rsidRPr="0070684F" w:rsidRDefault="0070684F" w:rsidP="0070684F">
            <w:pPr>
              <w:pStyle w:val="10"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</w:rPr>
            </w:pPr>
            <w:r w:rsidRPr="0070684F">
              <w:rPr>
                <w:rFonts w:ascii="Times New Roman" w:hAnsi="Times New Roman" w:cs="Times New Roman"/>
              </w:rPr>
              <w:t xml:space="preserve">Кант И. Критика чистого </w:t>
            </w:r>
            <w:proofErr w:type="spellStart"/>
            <w:r w:rsidRPr="0070684F">
              <w:rPr>
                <w:rFonts w:ascii="Times New Roman" w:hAnsi="Times New Roman" w:cs="Times New Roman"/>
              </w:rPr>
              <w:t>разума</w:t>
            </w:r>
            <w:proofErr w:type="spellEnd"/>
            <w:r w:rsidRPr="0070684F">
              <w:rPr>
                <w:rFonts w:ascii="Times New Roman" w:hAnsi="Times New Roman" w:cs="Times New Roman"/>
              </w:rPr>
              <w:t xml:space="preserve"> // Соч.: В 6 Т.– М., 1965. – Т.4. – Ч.1. – 418 с.</w:t>
            </w:r>
          </w:p>
          <w:p w:rsidR="0070684F" w:rsidRPr="0070684F" w:rsidRDefault="0070684F" w:rsidP="0070684F">
            <w:pPr>
              <w:pStyle w:val="10"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</w:rPr>
            </w:pPr>
            <w:r w:rsidRPr="0070684F">
              <w:rPr>
                <w:rFonts w:ascii="Times New Roman" w:hAnsi="Times New Roman" w:cs="Times New Roman"/>
              </w:rPr>
              <w:t>Колодко Г.В. Глобалізація і перспективи розвитку постсоціалістичних країн. – К.: Основні цінності. – 2002. – 248 с.</w:t>
            </w:r>
          </w:p>
          <w:p w:rsidR="0070684F" w:rsidRPr="0070684F" w:rsidRDefault="0070684F" w:rsidP="0070684F">
            <w:pPr>
              <w:pStyle w:val="10"/>
              <w:shd w:val="clear" w:color="auto" w:fill="FFFFFF"/>
              <w:tabs>
                <w:tab w:val="left" w:pos="523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0684F">
              <w:rPr>
                <w:rFonts w:ascii="Times New Roman" w:hAnsi="Times New Roman" w:cs="Times New Roman"/>
                <w:color w:val="000000"/>
                <w:spacing w:val="-8"/>
              </w:rPr>
              <w:t xml:space="preserve">Консерватизм: Антологія/ </w:t>
            </w:r>
            <w:proofErr w:type="spellStart"/>
            <w:r w:rsidRPr="0070684F">
              <w:rPr>
                <w:rFonts w:ascii="Times New Roman" w:hAnsi="Times New Roman" w:cs="Times New Roman"/>
                <w:color w:val="000000"/>
                <w:spacing w:val="-8"/>
              </w:rPr>
              <w:t>Упоряд</w:t>
            </w:r>
            <w:proofErr w:type="spellEnd"/>
            <w:r w:rsidRPr="0070684F">
              <w:rPr>
                <w:rFonts w:ascii="Times New Roman" w:hAnsi="Times New Roman" w:cs="Times New Roman"/>
                <w:color w:val="000000"/>
                <w:spacing w:val="-8"/>
              </w:rPr>
              <w:t xml:space="preserve">. </w:t>
            </w:r>
            <w:proofErr w:type="spellStart"/>
            <w:r w:rsidRPr="0070684F">
              <w:rPr>
                <w:rFonts w:ascii="Times New Roman" w:hAnsi="Times New Roman" w:cs="Times New Roman"/>
                <w:color w:val="000000"/>
                <w:spacing w:val="-8"/>
              </w:rPr>
              <w:t>О.Проценко</w:t>
            </w:r>
            <w:proofErr w:type="spellEnd"/>
            <w:r w:rsidRPr="0070684F">
              <w:rPr>
                <w:rFonts w:ascii="Times New Roman" w:hAnsi="Times New Roman" w:cs="Times New Roman"/>
                <w:color w:val="000000"/>
                <w:spacing w:val="-8"/>
              </w:rPr>
              <w:t xml:space="preserve">, </w:t>
            </w:r>
            <w:proofErr w:type="spellStart"/>
            <w:r w:rsidRPr="0070684F">
              <w:rPr>
                <w:rFonts w:ascii="Times New Roman" w:hAnsi="Times New Roman" w:cs="Times New Roman"/>
                <w:color w:val="000000"/>
                <w:spacing w:val="-8"/>
              </w:rPr>
              <w:t>В.Лісовий</w:t>
            </w:r>
            <w:proofErr w:type="spellEnd"/>
            <w:r w:rsidRPr="0070684F">
              <w:rPr>
                <w:rFonts w:ascii="Times New Roman" w:hAnsi="Times New Roman" w:cs="Times New Roman"/>
                <w:color w:val="000000"/>
                <w:spacing w:val="-8"/>
              </w:rPr>
              <w:t>. – К.: Смолоскип, 1998.</w:t>
            </w:r>
          </w:p>
          <w:p w:rsidR="0070684F" w:rsidRPr="0070684F" w:rsidRDefault="0070684F" w:rsidP="0070684F">
            <w:pPr>
              <w:pStyle w:val="10"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0684F">
              <w:rPr>
                <w:rFonts w:ascii="Times New Roman" w:hAnsi="Times New Roman" w:cs="Times New Roman"/>
              </w:rPr>
              <w:t>Лапин</w:t>
            </w:r>
            <w:proofErr w:type="spellEnd"/>
            <w:r w:rsidRPr="0070684F">
              <w:rPr>
                <w:rFonts w:ascii="Times New Roman" w:hAnsi="Times New Roman" w:cs="Times New Roman"/>
              </w:rPr>
              <w:t xml:space="preserve"> Н.И. </w:t>
            </w:r>
            <w:proofErr w:type="spellStart"/>
            <w:r w:rsidRPr="0070684F">
              <w:rPr>
                <w:rFonts w:ascii="Times New Roman" w:hAnsi="Times New Roman" w:cs="Times New Roman"/>
              </w:rPr>
              <w:t>Модернизациябазовыхценнос</w:t>
            </w:r>
            <w:r w:rsidRPr="0070684F">
              <w:rPr>
                <w:rFonts w:ascii="Times New Roman" w:hAnsi="Times New Roman" w:cs="Times New Roman"/>
              </w:rPr>
              <w:lastRenderedPageBreak/>
              <w:t>тейроссиян</w:t>
            </w:r>
            <w:proofErr w:type="spellEnd"/>
            <w:r w:rsidRPr="0070684F">
              <w:rPr>
                <w:rFonts w:ascii="Times New Roman" w:hAnsi="Times New Roman" w:cs="Times New Roman"/>
              </w:rPr>
              <w:t xml:space="preserve"> // </w:t>
            </w:r>
            <w:proofErr w:type="spellStart"/>
            <w:r w:rsidRPr="0070684F">
              <w:rPr>
                <w:rFonts w:ascii="Times New Roman" w:hAnsi="Times New Roman" w:cs="Times New Roman"/>
              </w:rPr>
              <w:t>Социологическиеисследования</w:t>
            </w:r>
            <w:proofErr w:type="spellEnd"/>
            <w:r w:rsidRPr="0070684F">
              <w:rPr>
                <w:rFonts w:ascii="Times New Roman" w:hAnsi="Times New Roman" w:cs="Times New Roman"/>
              </w:rPr>
              <w:t>. – 1996. – №5. – С. 5.</w:t>
            </w:r>
          </w:p>
          <w:p w:rsidR="0070684F" w:rsidRPr="0070684F" w:rsidRDefault="0070684F" w:rsidP="0070684F">
            <w:pPr>
              <w:pStyle w:val="10"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</w:rPr>
            </w:pPr>
            <w:r w:rsidRPr="0070684F">
              <w:rPr>
                <w:rFonts w:ascii="Times New Roman" w:hAnsi="Times New Roman" w:cs="Times New Roman"/>
              </w:rPr>
              <w:t xml:space="preserve">Леонтьев Д.А. </w:t>
            </w:r>
            <w:proofErr w:type="spellStart"/>
            <w:r w:rsidRPr="0070684F">
              <w:rPr>
                <w:rFonts w:ascii="Times New Roman" w:hAnsi="Times New Roman" w:cs="Times New Roman"/>
              </w:rPr>
              <w:t>Ценностькакмеждисциплинарноепонятие</w:t>
            </w:r>
            <w:proofErr w:type="spellEnd"/>
            <w:r w:rsidRPr="0070684F">
              <w:rPr>
                <w:rFonts w:ascii="Times New Roman" w:hAnsi="Times New Roman" w:cs="Times New Roman"/>
              </w:rPr>
              <w:t xml:space="preserve"> // </w:t>
            </w:r>
            <w:proofErr w:type="spellStart"/>
            <w:r w:rsidRPr="0070684F">
              <w:rPr>
                <w:rFonts w:ascii="Times New Roman" w:hAnsi="Times New Roman" w:cs="Times New Roman"/>
              </w:rPr>
              <w:t>Вопросыфилософии</w:t>
            </w:r>
            <w:proofErr w:type="spellEnd"/>
            <w:r w:rsidRPr="0070684F">
              <w:rPr>
                <w:rFonts w:ascii="Times New Roman" w:hAnsi="Times New Roman" w:cs="Times New Roman"/>
              </w:rPr>
              <w:t>. – 1996. – №4. – С. 46-51.</w:t>
            </w:r>
          </w:p>
          <w:p w:rsidR="0070684F" w:rsidRPr="0070684F" w:rsidRDefault="0070684F" w:rsidP="0070684F">
            <w:pPr>
              <w:pStyle w:val="10"/>
              <w:shd w:val="clear" w:color="auto" w:fill="FFFFFF"/>
              <w:tabs>
                <w:tab w:val="left" w:pos="523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70684F">
              <w:rPr>
                <w:rFonts w:ascii="Times New Roman" w:hAnsi="Times New Roman" w:cs="Times New Roman"/>
                <w:iCs/>
                <w:color w:val="000000"/>
                <w:spacing w:val="1"/>
              </w:rPr>
              <w:t xml:space="preserve">Литвиненко О. </w:t>
            </w:r>
            <w:r w:rsidRPr="0070684F">
              <w:rPr>
                <w:rFonts w:ascii="Times New Roman" w:hAnsi="Times New Roman" w:cs="Times New Roman"/>
                <w:color w:val="000000"/>
                <w:spacing w:val="1"/>
              </w:rPr>
              <w:t>Інформаційні впливи та пострадянське су</w:t>
            </w:r>
            <w:r w:rsidRPr="0070684F">
              <w:rPr>
                <w:rFonts w:ascii="Times New Roman" w:hAnsi="Times New Roman" w:cs="Times New Roman"/>
                <w:color w:val="000000"/>
                <w:spacing w:val="1"/>
              </w:rPr>
              <w:softHyphen/>
            </w:r>
            <w:r w:rsidRPr="0070684F">
              <w:rPr>
                <w:rFonts w:ascii="Times New Roman" w:hAnsi="Times New Roman" w:cs="Times New Roman"/>
                <w:color w:val="000000"/>
                <w:spacing w:val="-3"/>
              </w:rPr>
              <w:t>спільство // Політична думка. — 2001. — № 1—2.</w:t>
            </w:r>
          </w:p>
          <w:p w:rsidR="0070684F" w:rsidRPr="0070684F" w:rsidRDefault="0070684F" w:rsidP="0070684F">
            <w:pPr>
              <w:pStyle w:val="10"/>
              <w:shd w:val="clear" w:color="auto" w:fill="FFFFFF"/>
              <w:tabs>
                <w:tab w:val="left" w:pos="523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0684F">
              <w:rPr>
                <w:rFonts w:ascii="Times New Roman" w:hAnsi="Times New Roman" w:cs="Times New Roman"/>
                <w:color w:val="000000"/>
                <w:spacing w:val="-8"/>
              </w:rPr>
              <w:t xml:space="preserve">Лібералізм: Антологія/ </w:t>
            </w:r>
            <w:proofErr w:type="spellStart"/>
            <w:r w:rsidRPr="0070684F">
              <w:rPr>
                <w:rFonts w:ascii="Times New Roman" w:hAnsi="Times New Roman" w:cs="Times New Roman"/>
                <w:color w:val="000000"/>
                <w:spacing w:val="-8"/>
              </w:rPr>
              <w:t>Упоряд</w:t>
            </w:r>
            <w:proofErr w:type="spellEnd"/>
            <w:r w:rsidRPr="0070684F">
              <w:rPr>
                <w:rFonts w:ascii="Times New Roman" w:hAnsi="Times New Roman" w:cs="Times New Roman"/>
                <w:color w:val="000000"/>
                <w:spacing w:val="-8"/>
              </w:rPr>
              <w:t xml:space="preserve">. </w:t>
            </w:r>
            <w:proofErr w:type="spellStart"/>
            <w:r w:rsidRPr="0070684F">
              <w:rPr>
                <w:rFonts w:ascii="Times New Roman" w:hAnsi="Times New Roman" w:cs="Times New Roman"/>
                <w:color w:val="000000"/>
                <w:spacing w:val="-8"/>
              </w:rPr>
              <w:t>О.Проценко</w:t>
            </w:r>
            <w:proofErr w:type="spellEnd"/>
            <w:r w:rsidRPr="0070684F">
              <w:rPr>
                <w:rFonts w:ascii="Times New Roman" w:hAnsi="Times New Roman" w:cs="Times New Roman"/>
                <w:color w:val="000000"/>
                <w:spacing w:val="-8"/>
              </w:rPr>
              <w:t xml:space="preserve">, </w:t>
            </w:r>
            <w:proofErr w:type="spellStart"/>
            <w:r w:rsidRPr="0070684F">
              <w:rPr>
                <w:rFonts w:ascii="Times New Roman" w:hAnsi="Times New Roman" w:cs="Times New Roman"/>
                <w:color w:val="000000"/>
                <w:spacing w:val="-8"/>
              </w:rPr>
              <w:t>В.Лісовий</w:t>
            </w:r>
            <w:proofErr w:type="spellEnd"/>
            <w:r w:rsidRPr="0070684F">
              <w:rPr>
                <w:rFonts w:ascii="Times New Roman" w:hAnsi="Times New Roman" w:cs="Times New Roman"/>
                <w:color w:val="000000"/>
                <w:spacing w:val="-8"/>
              </w:rPr>
              <w:t>. – К.: Смолоскип, 1998.</w:t>
            </w:r>
          </w:p>
          <w:p w:rsidR="0070684F" w:rsidRPr="0070684F" w:rsidRDefault="0070684F" w:rsidP="0070684F">
            <w:pPr>
              <w:pStyle w:val="10"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</w:rPr>
            </w:pPr>
            <w:r w:rsidRPr="0070684F">
              <w:rPr>
                <w:rFonts w:ascii="Times New Roman" w:hAnsi="Times New Roman" w:cs="Times New Roman"/>
              </w:rPr>
              <w:t>Макіавеллі Н. Государ. – М.,– 1990. – 92 с.</w:t>
            </w:r>
          </w:p>
          <w:p w:rsidR="0070684F" w:rsidRPr="0070684F" w:rsidRDefault="0070684F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08" w:type="dxa"/>
            <w:gridSpan w:val="2"/>
          </w:tcPr>
          <w:p w:rsidR="0070684F" w:rsidRPr="00A90D23" w:rsidRDefault="0070684F" w:rsidP="009D69E4">
            <w:pPr>
              <w:jc w:val="both"/>
              <w:rPr>
                <w:sz w:val="16"/>
                <w:szCs w:val="16"/>
                <w:lang w:val="uk-UA"/>
              </w:rPr>
            </w:pPr>
            <w:r w:rsidRPr="00A90D23">
              <w:rPr>
                <w:sz w:val="16"/>
                <w:szCs w:val="16"/>
                <w:lang w:val="uk-UA"/>
              </w:rPr>
              <w:lastRenderedPageBreak/>
              <w:t>2 год</w:t>
            </w:r>
          </w:p>
          <w:p w:rsidR="0070684F" w:rsidRPr="0070684F" w:rsidRDefault="0070684F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3" w:type="dxa"/>
            <w:gridSpan w:val="2"/>
          </w:tcPr>
          <w:p w:rsidR="0070684F" w:rsidRPr="0070684F" w:rsidRDefault="0070684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A90D23">
              <w:rPr>
                <w:sz w:val="16"/>
                <w:szCs w:val="16"/>
                <w:lang w:val="uk-UA"/>
              </w:rPr>
              <w:t>5 б</w:t>
            </w:r>
          </w:p>
        </w:tc>
        <w:tc>
          <w:tcPr>
            <w:tcW w:w="1527" w:type="dxa"/>
          </w:tcPr>
          <w:p w:rsidR="0070684F" w:rsidRPr="00A90D23" w:rsidRDefault="0070684F" w:rsidP="009D69E4">
            <w:pPr>
              <w:jc w:val="both"/>
              <w:rPr>
                <w:sz w:val="16"/>
                <w:szCs w:val="16"/>
                <w:lang w:val="uk-UA"/>
              </w:rPr>
            </w:pPr>
            <w:r w:rsidRPr="00A90D23">
              <w:rPr>
                <w:sz w:val="16"/>
                <w:szCs w:val="16"/>
                <w:lang w:val="uk-UA"/>
              </w:rPr>
              <w:t>Протягом</w:t>
            </w:r>
          </w:p>
          <w:p w:rsidR="0070684F" w:rsidRPr="0070684F" w:rsidRDefault="0070684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A90D23">
              <w:rPr>
                <w:sz w:val="16"/>
                <w:szCs w:val="16"/>
                <w:lang w:val="uk-UA"/>
              </w:rPr>
              <w:t>заняття</w:t>
            </w:r>
          </w:p>
        </w:tc>
      </w:tr>
      <w:tr w:rsidR="0070684F" w:rsidRPr="00C67355" w:rsidTr="00102F6A">
        <w:tc>
          <w:tcPr>
            <w:tcW w:w="9571" w:type="dxa"/>
            <w:gridSpan w:val="10"/>
          </w:tcPr>
          <w:p w:rsidR="0070684F" w:rsidRPr="00151BC4" w:rsidRDefault="0070684F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70684F" w:rsidRPr="008973CC" w:rsidTr="0070684F">
        <w:tc>
          <w:tcPr>
            <w:tcW w:w="3236" w:type="dxa"/>
            <w:gridSpan w:val="3"/>
          </w:tcPr>
          <w:p w:rsidR="0070684F" w:rsidRPr="00151BC4" w:rsidRDefault="0070684F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35" w:type="dxa"/>
            <w:gridSpan w:val="7"/>
          </w:tcPr>
          <w:p w:rsidR="0070684F" w:rsidRPr="00C67355" w:rsidRDefault="0070684F" w:rsidP="00940584">
            <w:pPr>
              <w:jc w:val="both"/>
              <w:rPr>
                <w:lang w:val="uk-UA"/>
              </w:rPr>
            </w:pPr>
            <w:r w:rsidRPr="003C57DA">
              <w:rPr>
                <w:lang w:val="uk-UA"/>
              </w:rPr>
              <w:t xml:space="preserve">Структура </w:t>
            </w:r>
            <w:proofErr w:type="spellStart"/>
            <w:r w:rsidRPr="003C57DA">
              <w:rPr>
                <w:lang w:val="uk-UA"/>
              </w:rPr>
              <w:t>розподілубалівпередбачає</w:t>
            </w:r>
            <w:proofErr w:type="spellEnd"/>
            <w:r w:rsidRPr="003C57DA">
              <w:rPr>
                <w:lang w:val="uk-UA"/>
              </w:rPr>
              <w:t xml:space="preserve">: 1) відповіді на </w:t>
            </w:r>
            <w:proofErr w:type="spellStart"/>
            <w:r w:rsidRPr="003C57DA">
              <w:rPr>
                <w:lang w:val="uk-UA"/>
              </w:rPr>
              <w:t>семінарськихзаняттях</w:t>
            </w:r>
            <w:proofErr w:type="spellEnd"/>
            <w:r w:rsidRPr="003C57DA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5</w:t>
            </w:r>
            <w:r w:rsidRPr="003C57DA">
              <w:rPr>
                <w:lang w:val="uk-UA"/>
              </w:rPr>
              <w:t xml:space="preserve">0 балів (не </w:t>
            </w:r>
            <w:proofErr w:type="spellStart"/>
            <w:r w:rsidRPr="003C57DA">
              <w:rPr>
                <w:lang w:val="uk-UA"/>
              </w:rPr>
              <w:t>меншедвохоцінок</w:t>
            </w:r>
            <w:proofErr w:type="spellEnd"/>
            <w:r w:rsidRPr="003C57DA">
              <w:rPr>
                <w:lang w:val="uk-UA"/>
              </w:rPr>
              <w:t xml:space="preserve"> на семи </w:t>
            </w:r>
            <w:proofErr w:type="spellStart"/>
            <w:r w:rsidRPr="003C57DA">
              <w:rPr>
                <w:lang w:val="uk-UA"/>
              </w:rPr>
              <w:t>семінарськихзаняттях</w:t>
            </w:r>
            <w:proofErr w:type="spellEnd"/>
            <w:r w:rsidRPr="003C57DA">
              <w:rPr>
                <w:lang w:val="uk-UA"/>
              </w:rPr>
              <w:t xml:space="preserve">); 2) </w:t>
            </w:r>
            <w:proofErr w:type="spellStart"/>
            <w:r w:rsidRPr="003C57DA">
              <w:rPr>
                <w:lang w:val="uk-UA"/>
              </w:rPr>
              <w:t>написанняконтрольноїписьмовоїроботи</w:t>
            </w:r>
            <w:proofErr w:type="spellEnd"/>
            <w:r w:rsidRPr="003C57DA">
              <w:rPr>
                <w:lang w:val="uk-UA"/>
              </w:rPr>
              <w:t xml:space="preserve"> – </w:t>
            </w:r>
            <w:r w:rsidR="00940584">
              <w:rPr>
                <w:lang w:val="uk-UA"/>
              </w:rPr>
              <w:t>3</w:t>
            </w:r>
            <w:r w:rsidRPr="003C57DA">
              <w:rPr>
                <w:lang w:val="uk-UA"/>
              </w:rPr>
              <w:t xml:space="preserve">0 балів; 3) </w:t>
            </w:r>
            <w:proofErr w:type="spellStart"/>
            <w:r w:rsidRPr="003C57DA">
              <w:rPr>
                <w:lang w:val="uk-UA"/>
              </w:rPr>
              <w:t>виконанняіндивідуальногонауково-дослідногозавдання</w:t>
            </w:r>
            <w:proofErr w:type="spellEnd"/>
            <w:r w:rsidRPr="003C57DA">
              <w:rPr>
                <w:lang w:val="uk-UA"/>
              </w:rPr>
              <w:t xml:space="preserve"> – створення та </w:t>
            </w:r>
            <w:proofErr w:type="spellStart"/>
            <w:r w:rsidRPr="003C57DA">
              <w:rPr>
                <w:lang w:val="uk-UA"/>
              </w:rPr>
              <w:t>представленняграфічноїпрезентації</w:t>
            </w:r>
            <w:proofErr w:type="spellEnd"/>
            <w:r w:rsidRPr="003C57DA">
              <w:rPr>
                <w:lang w:val="uk-UA"/>
              </w:rPr>
              <w:t xml:space="preserve"> з </w:t>
            </w:r>
            <w:proofErr w:type="spellStart"/>
            <w:r w:rsidRPr="003C57DA">
              <w:rPr>
                <w:lang w:val="uk-UA"/>
              </w:rPr>
              <w:t>визначеноїпроблеми</w:t>
            </w:r>
            <w:proofErr w:type="spellEnd"/>
            <w:r w:rsidRPr="003C57DA">
              <w:rPr>
                <w:lang w:val="uk-UA"/>
              </w:rPr>
              <w:t xml:space="preserve">– </w:t>
            </w:r>
            <w:r>
              <w:rPr>
                <w:lang w:val="uk-UA"/>
              </w:rPr>
              <w:t>2</w:t>
            </w:r>
            <w:r w:rsidRPr="003C57DA">
              <w:rPr>
                <w:lang w:val="uk-UA"/>
              </w:rPr>
              <w:t xml:space="preserve">0  балів (з них </w:t>
            </w:r>
            <w:r w:rsidR="00940584">
              <w:rPr>
                <w:lang w:val="uk-UA"/>
              </w:rPr>
              <w:t>10</w:t>
            </w:r>
            <w:r w:rsidR="00940584" w:rsidRPr="003C57DA">
              <w:rPr>
                <w:lang w:val="uk-UA"/>
              </w:rPr>
              <w:t xml:space="preserve">балів – за проект, </w:t>
            </w:r>
            <w:r w:rsidR="00940584">
              <w:rPr>
                <w:lang w:val="uk-UA"/>
              </w:rPr>
              <w:t>10</w:t>
            </w:r>
            <w:r w:rsidR="00940584" w:rsidRPr="003C57DA">
              <w:rPr>
                <w:lang w:val="uk-UA"/>
              </w:rPr>
              <w:t xml:space="preserve"> ба</w:t>
            </w:r>
            <w:r w:rsidR="00940584">
              <w:rPr>
                <w:lang w:val="uk-UA"/>
              </w:rPr>
              <w:t>лів</w:t>
            </w:r>
            <w:r w:rsidRPr="003C57DA">
              <w:rPr>
                <w:lang w:val="uk-UA"/>
              </w:rPr>
              <w:t xml:space="preserve"> – за представлення) </w:t>
            </w:r>
            <w:r w:rsidR="00940584" w:rsidRPr="003C57DA">
              <w:rPr>
                <w:lang w:val="uk-UA"/>
              </w:rPr>
              <w:t xml:space="preserve">Підсумковий контроль – </w:t>
            </w:r>
            <w:r w:rsidR="00940584">
              <w:rPr>
                <w:lang w:val="uk-UA"/>
              </w:rPr>
              <w:t>залік</w:t>
            </w:r>
            <w:r w:rsidRPr="003C57DA">
              <w:rPr>
                <w:lang w:val="uk-UA"/>
              </w:rPr>
              <w:t xml:space="preserve"> проводиться </w:t>
            </w:r>
            <w:proofErr w:type="spellStart"/>
            <w:r w:rsidRPr="003C57DA">
              <w:rPr>
                <w:lang w:val="uk-UA"/>
              </w:rPr>
              <w:t>згіднографікунавчальногопроцесу</w:t>
            </w:r>
            <w:proofErr w:type="spellEnd"/>
            <w:r w:rsidRPr="003C57DA">
              <w:rPr>
                <w:lang w:val="uk-UA"/>
              </w:rPr>
              <w:t xml:space="preserve"> в </w:t>
            </w:r>
            <w:proofErr w:type="spellStart"/>
            <w:r w:rsidRPr="003C57DA">
              <w:rPr>
                <w:lang w:val="uk-UA"/>
              </w:rPr>
              <w:t>останніймісяць</w:t>
            </w:r>
            <w:proofErr w:type="spellEnd"/>
            <w:r w:rsidRPr="003C57DA">
              <w:rPr>
                <w:lang w:val="uk-UA"/>
              </w:rPr>
              <w:t xml:space="preserve"> семестру і виставляється за результатами </w:t>
            </w:r>
            <w:proofErr w:type="spellStart"/>
            <w:r w:rsidRPr="003C57DA">
              <w:rPr>
                <w:lang w:val="uk-UA"/>
              </w:rPr>
              <w:t>виконання</w:t>
            </w:r>
            <w:r w:rsidR="00940584">
              <w:rPr>
                <w:lang w:val="uk-UA"/>
              </w:rPr>
              <w:t>студентом</w:t>
            </w:r>
            <w:proofErr w:type="spellEnd"/>
            <w:r w:rsidR="00940584">
              <w:rPr>
                <w:lang w:val="uk-UA"/>
              </w:rPr>
              <w:t xml:space="preserve"> </w:t>
            </w:r>
            <w:proofErr w:type="spellStart"/>
            <w:r w:rsidRPr="003C57DA">
              <w:rPr>
                <w:lang w:val="uk-UA"/>
              </w:rPr>
              <w:t>передбаченихн</w:t>
            </w:r>
            <w:r w:rsidR="00940584" w:rsidRPr="003C57DA">
              <w:rPr>
                <w:lang w:val="uk-UA"/>
              </w:rPr>
              <w:t>авчальноюпрограмоювидівробіт</w:t>
            </w:r>
            <w:proofErr w:type="spellEnd"/>
            <w:r w:rsidR="00940584">
              <w:rPr>
                <w:lang w:val="uk-UA"/>
              </w:rPr>
              <w:t xml:space="preserve">. </w:t>
            </w:r>
            <w:r w:rsidRPr="003C57DA">
              <w:rPr>
                <w:lang w:val="uk-UA"/>
              </w:rPr>
              <w:t>Разом – 100 балів</w:t>
            </w:r>
          </w:p>
        </w:tc>
      </w:tr>
      <w:tr w:rsidR="0070684F" w:rsidRPr="008973CC" w:rsidTr="0070684F">
        <w:tc>
          <w:tcPr>
            <w:tcW w:w="3236" w:type="dxa"/>
            <w:gridSpan w:val="3"/>
          </w:tcPr>
          <w:p w:rsidR="0070684F" w:rsidRPr="00151BC4" w:rsidRDefault="0070684F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35" w:type="dxa"/>
            <w:gridSpan w:val="7"/>
          </w:tcPr>
          <w:p w:rsidR="0070684F" w:rsidRPr="00C67355" w:rsidRDefault="0070684F" w:rsidP="00395013">
            <w:pPr>
              <w:jc w:val="both"/>
              <w:rPr>
                <w:lang w:val="uk-UA"/>
              </w:rPr>
            </w:pPr>
            <w:r w:rsidRPr="00C6447C">
              <w:rPr>
                <w:lang w:val="uk-UA"/>
              </w:rPr>
              <w:t xml:space="preserve">Виконання письмової роботи передбачає: 1) повторення </w:t>
            </w:r>
            <w:r>
              <w:rPr>
                <w:lang w:val="uk-UA"/>
              </w:rPr>
              <w:t xml:space="preserve">студентами </w:t>
            </w:r>
            <w:r w:rsidRPr="00C6447C">
              <w:rPr>
                <w:lang w:val="uk-UA"/>
              </w:rPr>
              <w:t xml:space="preserve">лекційного матеріалу та отриманих знань при підготовці та проведенні семінарських занять, самостійного опрацювання рекомендованої літератури з питань, що виносяться на модульний контроль; 2) написання письмової роботи передбачає виконання </w:t>
            </w:r>
            <w:r>
              <w:rPr>
                <w:lang w:val="uk-UA"/>
              </w:rPr>
              <w:t xml:space="preserve">студентами </w:t>
            </w:r>
            <w:r w:rsidRPr="00C6447C">
              <w:rPr>
                <w:lang w:val="uk-UA"/>
              </w:rPr>
              <w:t>в аудиторії індивідуального завдання, що вимагає: – виявлення розуміння сутності понять і термінів – 5 балів; – вміння структурувати основні принципи та методи наукового дослідження – 5 балів; – знання теоретичних засад, завдань, методів – 10 балів; Загальна кількість – 20 балів.</w:t>
            </w:r>
          </w:p>
        </w:tc>
      </w:tr>
      <w:tr w:rsidR="0070684F" w:rsidRPr="008973CC" w:rsidTr="0070684F">
        <w:tc>
          <w:tcPr>
            <w:tcW w:w="3236" w:type="dxa"/>
            <w:gridSpan w:val="3"/>
          </w:tcPr>
          <w:p w:rsidR="0070684F" w:rsidRPr="00151BC4" w:rsidRDefault="0070684F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35" w:type="dxa"/>
            <w:gridSpan w:val="7"/>
          </w:tcPr>
          <w:p w:rsidR="0070684F" w:rsidRPr="00C67355" w:rsidRDefault="0070684F" w:rsidP="00395013">
            <w:pPr>
              <w:jc w:val="both"/>
              <w:rPr>
                <w:lang w:val="uk-UA"/>
              </w:rPr>
            </w:pPr>
            <w:r w:rsidRPr="003C57DA">
              <w:rPr>
                <w:lang w:val="uk-UA"/>
              </w:rPr>
              <w:t xml:space="preserve">Відповідь студента на </w:t>
            </w:r>
            <w:proofErr w:type="spellStart"/>
            <w:r w:rsidRPr="003C57DA">
              <w:rPr>
                <w:lang w:val="uk-UA"/>
              </w:rPr>
              <w:t>семінарськомузаняттіоцінюється</w:t>
            </w:r>
            <w:proofErr w:type="spellEnd"/>
            <w:r w:rsidRPr="003C57DA">
              <w:rPr>
                <w:lang w:val="uk-UA"/>
              </w:rPr>
              <w:t xml:space="preserve"> за п’ятибальною системою за </w:t>
            </w:r>
            <w:proofErr w:type="spellStart"/>
            <w:r w:rsidRPr="003C57DA">
              <w:rPr>
                <w:lang w:val="uk-UA"/>
              </w:rPr>
              <w:t>визначенимипрограмоюнавчальноїдисципліникритеріями</w:t>
            </w:r>
            <w:proofErr w:type="spellEnd"/>
            <w:r w:rsidRPr="003C57DA">
              <w:rPr>
                <w:lang w:val="uk-UA"/>
              </w:rPr>
              <w:t xml:space="preserve">. </w:t>
            </w:r>
            <w:proofErr w:type="spellStart"/>
            <w:r w:rsidRPr="003C57DA">
              <w:rPr>
                <w:lang w:val="uk-UA"/>
              </w:rPr>
              <w:t>Уснавідповідьможе</w:t>
            </w:r>
            <w:proofErr w:type="spellEnd"/>
            <w:r w:rsidRPr="003C57DA">
              <w:rPr>
                <w:lang w:val="uk-UA"/>
              </w:rPr>
              <w:t xml:space="preserve"> бути </w:t>
            </w:r>
            <w:proofErr w:type="spellStart"/>
            <w:r w:rsidRPr="003C57DA">
              <w:rPr>
                <w:lang w:val="uk-UA"/>
              </w:rPr>
              <w:t>доповненанаочнимипосібниками</w:t>
            </w:r>
            <w:proofErr w:type="spellEnd"/>
            <w:r w:rsidRPr="003C57DA">
              <w:rPr>
                <w:lang w:val="uk-UA"/>
              </w:rPr>
              <w:t xml:space="preserve">, зокрема, </w:t>
            </w:r>
            <w:proofErr w:type="spellStart"/>
            <w:r w:rsidRPr="003C57DA">
              <w:rPr>
                <w:lang w:val="uk-UA"/>
              </w:rPr>
              <w:t>візуалізованоюпрезентацією</w:t>
            </w:r>
            <w:proofErr w:type="spellEnd"/>
            <w:r w:rsidRPr="003C57DA">
              <w:rPr>
                <w:lang w:val="uk-UA"/>
              </w:rPr>
              <w:t xml:space="preserve"> (обсягом 10-15 слайдів), зміст та </w:t>
            </w:r>
            <w:proofErr w:type="spellStart"/>
            <w:r w:rsidRPr="003C57DA">
              <w:rPr>
                <w:lang w:val="uk-UA"/>
              </w:rPr>
              <w:t>використанняякоїоцінюєтьсяокремо</w:t>
            </w:r>
            <w:proofErr w:type="spellEnd"/>
            <w:r w:rsidRPr="003C57DA">
              <w:rPr>
                <w:lang w:val="uk-UA"/>
              </w:rPr>
              <w:t>.</w:t>
            </w:r>
          </w:p>
        </w:tc>
      </w:tr>
      <w:tr w:rsidR="0070684F" w:rsidRPr="00C67355" w:rsidTr="0070684F">
        <w:tc>
          <w:tcPr>
            <w:tcW w:w="3236" w:type="dxa"/>
            <w:gridSpan w:val="3"/>
          </w:tcPr>
          <w:p w:rsidR="0070684F" w:rsidRPr="00151BC4" w:rsidRDefault="0070684F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35" w:type="dxa"/>
            <w:gridSpan w:val="7"/>
          </w:tcPr>
          <w:p w:rsidR="0070684F" w:rsidRPr="00C67355" w:rsidRDefault="0070684F" w:rsidP="00940584">
            <w:pPr>
              <w:jc w:val="both"/>
              <w:rPr>
                <w:lang w:val="uk-UA"/>
              </w:rPr>
            </w:pPr>
            <w:r>
              <w:t xml:space="preserve">Студент </w:t>
            </w:r>
            <w:proofErr w:type="spellStart"/>
            <w:r>
              <w:t>допускається</w:t>
            </w:r>
            <w:proofErr w:type="spellEnd"/>
            <w:r>
              <w:t xml:space="preserve"> до </w:t>
            </w:r>
            <w:proofErr w:type="spellStart"/>
            <w:r>
              <w:t>підсумкового</w:t>
            </w:r>
            <w:proofErr w:type="spellEnd"/>
            <w:r>
              <w:t xml:space="preserve"> контролю за </w:t>
            </w:r>
            <w:proofErr w:type="spellStart"/>
            <w:r>
              <w:t>умовиповноговиконаннявсіхвидівроботи</w:t>
            </w:r>
            <w:proofErr w:type="spellEnd"/>
            <w:r>
              <w:t xml:space="preserve">, </w:t>
            </w:r>
            <w:proofErr w:type="spellStart"/>
            <w:r>
              <w:t>передбаченихпрограмоюнавчальноїдисципліни</w:t>
            </w:r>
            <w:proofErr w:type="spellEnd"/>
          </w:p>
        </w:tc>
      </w:tr>
      <w:tr w:rsidR="0070684F" w:rsidRPr="00C67355" w:rsidTr="006E109E">
        <w:tc>
          <w:tcPr>
            <w:tcW w:w="9571" w:type="dxa"/>
            <w:gridSpan w:val="10"/>
          </w:tcPr>
          <w:p w:rsidR="0070684F" w:rsidRPr="00483A45" w:rsidRDefault="0070684F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70684F" w:rsidRPr="008973CC" w:rsidTr="007205A6">
        <w:tc>
          <w:tcPr>
            <w:tcW w:w="9571" w:type="dxa"/>
            <w:gridSpan w:val="10"/>
          </w:tcPr>
          <w:p w:rsidR="00940584" w:rsidRPr="00D4385D" w:rsidRDefault="00940584" w:rsidP="00940584">
            <w:pPr>
              <w:jc w:val="both"/>
              <w:rPr>
                <w:lang w:val="uk-UA"/>
              </w:rPr>
            </w:pPr>
            <w:r w:rsidRPr="00D4385D">
              <w:rPr>
                <w:lang w:val="uk-UA"/>
              </w:rPr>
              <w:t xml:space="preserve">Відвідання занять є важливою складовою навчання. Очікується, що всі </w:t>
            </w:r>
            <w:r>
              <w:rPr>
                <w:lang w:val="uk-UA"/>
              </w:rPr>
              <w:t xml:space="preserve">студенти </w:t>
            </w:r>
            <w:r w:rsidRPr="00D4385D">
              <w:rPr>
                <w:lang w:val="uk-UA"/>
              </w:rPr>
              <w:t xml:space="preserve">відвідають усі лекції і практичні зайняття курсу. </w:t>
            </w:r>
            <w:r>
              <w:rPr>
                <w:lang w:val="uk-UA"/>
              </w:rPr>
              <w:t xml:space="preserve">Студенти </w:t>
            </w:r>
            <w:r w:rsidRPr="00D4385D">
              <w:rPr>
                <w:lang w:val="uk-UA"/>
              </w:rPr>
              <w:t xml:space="preserve">мають інформувати викладача про неможливість відвідати заняття. У будь-якому випадку </w:t>
            </w:r>
            <w:r>
              <w:rPr>
                <w:lang w:val="uk-UA"/>
              </w:rPr>
              <w:t xml:space="preserve">студенти </w:t>
            </w:r>
            <w:r w:rsidRPr="00D4385D">
              <w:rPr>
                <w:lang w:val="uk-UA"/>
              </w:rPr>
              <w:t xml:space="preserve">зобов’язані дотримуватися усіх строків визначених для виконання усіх видів письмових робіт, передбачених курсом. Викладач фіксує неявку </w:t>
            </w:r>
            <w:r>
              <w:rPr>
                <w:lang w:val="uk-UA"/>
              </w:rPr>
              <w:t xml:space="preserve">студента </w:t>
            </w:r>
            <w:r w:rsidRPr="00D4385D">
              <w:rPr>
                <w:lang w:val="uk-UA"/>
              </w:rPr>
              <w:t>на практичне заняття, що вважається а</w:t>
            </w:r>
            <w:r>
              <w:rPr>
                <w:lang w:val="uk-UA"/>
              </w:rPr>
              <w:t xml:space="preserve">кадемічною заборгованістю, яку студент </w:t>
            </w:r>
            <w:r w:rsidRPr="00D4385D">
              <w:rPr>
                <w:lang w:val="uk-UA"/>
              </w:rPr>
              <w:t xml:space="preserve"> повинен відпрацювати в межах затвердженого графіка консультацій у викладача або у інший узгоджений з викладачем час.</w:t>
            </w:r>
          </w:p>
          <w:p w:rsidR="00940584" w:rsidRPr="00D4385D" w:rsidRDefault="00940584" w:rsidP="00940584">
            <w:pPr>
              <w:jc w:val="both"/>
              <w:rPr>
                <w:lang w:val="uk-UA"/>
              </w:rPr>
            </w:pPr>
            <w:r w:rsidRPr="00D4385D">
              <w:rPr>
                <w:lang w:val="uk-UA"/>
              </w:rPr>
              <w:t xml:space="preserve">Відпрацювання полягає у перевірці підготовки </w:t>
            </w:r>
            <w:r>
              <w:rPr>
                <w:lang w:val="uk-UA"/>
              </w:rPr>
              <w:t xml:space="preserve">студентом </w:t>
            </w:r>
            <w:r w:rsidRPr="00D4385D">
              <w:rPr>
                <w:lang w:val="uk-UA"/>
              </w:rPr>
              <w:t>тих завдань, які виносилися на практичне заняття, на якому аспірант був відсутній.</w:t>
            </w:r>
          </w:p>
          <w:p w:rsidR="00940584" w:rsidRPr="00D4385D" w:rsidRDefault="00940584" w:rsidP="00940584">
            <w:pPr>
              <w:jc w:val="both"/>
              <w:rPr>
                <w:lang w:val="uk-UA"/>
              </w:rPr>
            </w:pPr>
            <w:r w:rsidRPr="00D4385D">
              <w:rPr>
                <w:lang w:val="uk-UA"/>
              </w:rPr>
              <w:t xml:space="preserve">Політика виставлення балів. Враховуються бали набрані на практичних заняттях та за виконання індивідуальних завдань, бали </w:t>
            </w:r>
            <w:r>
              <w:rPr>
                <w:lang w:val="uk-UA"/>
              </w:rPr>
              <w:t xml:space="preserve">одержані за контрольну роботу. </w:t>
            </w:r>
            <w:r w:rsidRPr="00D4385D">
              <w:rPr>
                <w:lang w:val="uk-UA"/>
              </w:rPr>
              <w:t xml:space="preserve"> При цьому обов’язково враховуються присутність на заняттях та активність </w:t>
            </w:r>
            <w:r>
              <w:rPr>
                <w:lang w:val="uk-UA"/>
              </w:rPr>
              <w:t xml:space="preserve">студента </w:t>
            </w:r>
            <w:r w:rsidRPr="00D4385D">
              <w:rPr>
                <w:lang w:val="uk-UA"/>
              </w:rPr>
              <w:t xml:space="preserve">під час практичного заняття; недопустимість пропусків та запізнень на заняття; користування мобільним телефоном, планшетом чи іншими мобільними пристроями під час заняття вцілях не пов’язаних з навчанням; списування та плагіат; несвоєчасне виконання поставленого завдання і т. ін. </w:t>
            </w:r>
          </w:p>
          <w:p w:rsidR="00940584" w:rsidRPr="00D4385D" w:rsidRDefault="00940584" w:rsidP="00940584">
            <w:pPr>
              <w:jc w:val="both"/>
              <w:rPr>
                <w:lang w:val="uk-UA"/>
              </w:rPr>
            </w:pPr>
            <w:r w:rsidRPr="00D4385D">
              <w:rPr>
                <w:lang w:val="uk-UA"/>
              </w:rPr>
              <w:t xml:space="preserve">Критеріями оцінювання роботи </w:t>
            </w:r>
            <w:r>
              <w:rPr>
                <w:lang w:val="uk-UA"/>
              </w:rPr>
              <w:t xml:space="preserve">студента </w:t>
            </w:r>
            <w:r w:rsidRPr="00D4385D">
              <w:rPr>
                <w:lang w:val="uk-UA"/>
              </w:rPr>
              <w:t>на практичних заняттях є аргументованість позиції; уміння лаконічно, переконливо та логічно висловити  свою  позицію; здатність до аргументованого аналізу позицій, висловлених іншими</w:t>
            </w:r>
            <w:r>
              <w:rPr>
                <w:lang w:val="uk-UA"/>
              </w:rPr>
              <w:t xml:space="preserve"> студентами</w:t>
            </w:r>
            <w:r w:rsidRPr="00D4385D">
              <w:rPr>
                <w:lang w:val="uk-UA"/>
              </w:rPr>
              <w:t>; уміння підсумувати усі висловлені щодо певної проблеми аргументи і віднайти їхні позитивні та хибні сторони, що підлягають аналізу з погляду сучасних підходів.</w:t>
            </w:r>
          </w:p>
          <w:p w:rsidR="00940584" w:rsidRPr="00D4385D" w:rsidRDefault="00940584" w:rsidP="00940584">
            <w:pPr>
              <w:jc w:val="both"/>
              <w:rPr>
                <w:lang w:val="uk-UA"/>
              </w:rPr>
            </w:pPr>
            <w:r w:rsidRPr="00D4385D">
              <w:rPr>
                <w:lang w:val="uk-UA"/>
              </w:rPr>
              <w:t>Жодні форми порушення академічної доброчесності не толеруються.</w:t>
            </w:r>
          </w:p>
          <w:p w:rsidR="0070684F" w:rsidRPr="00483A45" w:rsidRDefault="00940584" w:rsidP="00940584">
            <w:pPr>
              <w:jc w:val="both"/>
              <w:rPr>
                <w:lang w:val="uk-UA"/>
              </w:rPr>
            </w:pPr>
            <w:r w:rsidRPr="00D4385D">
              <w:rPr>
                <w:lang w:val="uk-UA"/>
              </w:rPr>
              <w:t xml:space="preserve">Очікується, що кожен </w:t>
            </w:r>
            <w:r>
              <w:rPr>
                <w:lang w:val="uk-UA"/>
              </w:rPr>
              <w:t xml:space="preserve">студент </w:t>
            </w:r>
            <w:r w:rsidRPr="00D4385D">
              <w:rPr>
                <w:lang w:val="uk-UA"/>
              </w:rPr>
              <w:t xml:space="preserve">повинен самостійно готуватися до практичних занять та вирішувати індивідуальні завдання, обдумувати та викладати власну аргументацію своєї позиції. Відсутність посилань на використані джерела, фабрикування джерел, списування, втручання в роботу інших </w:t>
            </w:r>
            <w:r>
              <w:rPr>
                <w:lang w:val="uk-UA"/>
              </w:rPr>
              <w:t xml:space="preserve">студентів </w:t>
            </w:r>
            <w:r w:rsidRPr="00D4385D">
              <w:rPr>
                <w:lang w:val="uk-UA"/>
              </w:rPr>
              <w:t xml:space="preserve">становлять, але не обмежують, приклади можливої академічної </w:t>
            </w:r>
            <w:proofErr w:type="spellStart"/>
            <w:r w:rsidRPr="00D4385D">
              <w:rPr>
                <w:lang w:val="uk-UA"/>
              </w:rPr>
              <w:t>недоброчесності</w:t>
            </w:r>
            <w:proofErr w:type="spellEnd"/>
            <w:r w:rsidRPr="00D4385D">
              <w:rPr>
                <w:lang w:val="uk-UA"/>
              </w:rPr>
              <w:t xml:space="preserve">. Виявлення ознак академічної </w:t>
            </w:r>
            <w:proofErr w:type="spellStart"/>
            <w:r w:rsidRPr="00D4385D">
              <w:rPr>
                <w:lang w:val="uk-UA"/>
              </w:rPr>
              <w:t>недоброчесності</w:t>
            </w:r>
            <w:proofErr w:type="spellEnd"/>
            <w:r w:rsidRPr="00D4385D">
              <w:rPr>
                <w:lang w:val="uk-UA"/>
              </w:rPr>
              <w:t xml:space="preserve"> в письмовій роботі </w:t>
            </w:r>
            <w:r>
              <w:rPr>
                <w:lang w:val="uk-UA"/>
              </w:rPr>
              <w:t xml:space="preserve">студента </w:t>
            </w:r>
            <w:r w:rsidRPr="00D4385D">
              <w:rPr>
                <w:lang w:val="uk-UA"/>
              </w:rPr>
              <w:t xml:space="preserve">є підставою для її </w:t>
            </w:r>
            <w:proofErr w:type="spellStart"/>
            <w:r w:rsidRPr="00D4385D">
              <w:rPr>
                <w:lang w:val="uk-UA"/>
              </w:rPr>
              <w:t>незарахуванння</w:t>
            </w:r>
            <w:proofErr w:type="spellEnd"/>
            <w:r w:rsidRPr="00D4385D">
              <w:rPr>
                <w:lang w:val="uk-UA"/>
              </w:rPr>
              <w:t xml:space="preserve"> викладачем, незалежно від масштабів плагіату чи обману; у разі </w:t>
            </w:r>
            <w:proofErr w:type="spellStart"/>
            <w:r w:rsidRPr="00D4385D">
              <w:rPr>
                <w:lang w:val="uk-UA"/>
              </w:rPr>
              <w:t>нехарахування</w:t>
            </w:r>
            <w:proofErr w:type="spellEnd"/>
            <w:r w:rsidRPr="00D4385D">
              <w:rPr>
                <w:lang w:val="uk-UA"/>
              </w:rPr>
              <w:t xml:space="preserve"> роботи </w:t>
            </w:r>
            <w:r>
              <w:rPr>
                <w:lang w:val="uk-UA"/>
              </w:rPr>
              <w:t xml:space="preserve">студент </w:t>
            </w:r>
            <w:r w:rsidRPr="00D4385D">
              <w:rPr>
                <w:lang w:val="uk-UA"/>
              </w:rPr>
              <w:t>в узгоджені з викладачем строки повинен повторно виконати письмову роботу та подати її викладачу для оцінювання.</w:t>
            </w:r>
          </w:p>
        </w:tc>
      </w:tr>
      <w:tr w:rsidR="0070684F" w:rsidRPr="00C67355" w:rsidTr="005C7D7E">
        <w:tc>
          <w:tcPr>
            <w:tcW w:w="9571" w:type="dxa"/>
            <w:gridSpan w:val="10"/>
          </w:tcPr>
          <w:p w:rsidR="0070684F" w:rsidRPr="00151BC4" w:rsidRDefault="0070684F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70684F" w:rsidRPr="008973CC" w:rsidTr="006B6FC5">
        <w:tc>
          <w:tcPr>
            <w:tcW w:w="9571" w:type="dxa"/>
            <w:gridSpan w:val="10"/>
          </w:tcPr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Аляєв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 Є. Політологія: Навчальний посібник для студентів вищих навчальних закладів. – Полтава : АСМІ, 2007.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Аналітична доповідь до Щорічного послання Президента України до Верховної Ради України «Про внутрішнє та зовнішнє становище України в 2015 році» [Електронний ресурс]. – Режим доступу : http://www.niss.gov.ua/public/File/2015_book/POSLANNYA-2015_giper_new.pdf. 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Арістотель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Політика. Пер. з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давньогр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та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передм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О.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Кислюка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. – К. : Основи. 2003.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Арон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Демократия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тоталитаризм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Р.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Арон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. – М., 1993.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Арон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Мир і війна між націями. – К. :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Юніверс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, 2000.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Бжезінський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З. Велика шахівниця. – Львів-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Ів.Франківськ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, 2000.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Бодуен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Ж. Вступ до політології / (Пер. з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фр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О.Марштуненко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) – К. : Основи, 1995.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Вебер М.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Политикакакпризвание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профессия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М. Вебер //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Избр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произв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. – М., 1990.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Видрін Д. Політика: історія, технологія, екзистенція. – К. : Либідь, 2001.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Виклики модернізації в Україні: політичні аспекти : монографія / М. О. Паламарчук ; за ред. О. В. Литвиненка. – К. : НІСД, 2014.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Гаджиев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С.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Политология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Учебник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высшихучебних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заведений. – М. :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Университетская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книга, Логос, 2006.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Горбатенко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П. Політичне прогнозування: теорія, методологія, практика / В. П.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Горбатенко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. – К., 2006.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Даль Р. Поліархія. Участь у політичному житті та опозиція / Р. Даль. – Х., 2002.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Донбас і Крим: ціна повернення : монографія / за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заг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В. П. Горбуліна, О. С. Власюка, Е. М.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Лібанової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, О. М. Ляшенко. – К. : НІСД, 2015.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Донцов Д. Націоналізм. – Вінниця, 2006.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Дюверже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Политическиепартии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М.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Дюверже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. – М., 2000.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Європейський проект та Україна : монографія / А. В. Єрмолаєв, Б. О.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Парахонський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Г. М.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Яворська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О.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Резнікова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[та ін.]. – К. : НІСД, 2012.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Зовнішня політика України в умовах кризи міжнародного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безпекового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середовища :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аналіт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/ Б. О.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Парахонський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Г. М.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Яворська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К. : НІСД, 2015. 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Зущик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 Лобізм в Україні / Ю.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Зущик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К., 2000. 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Індикатори національної безпеки: визначення та застосування їх граничних значень : монографія / А. Б.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Качинський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. – К. : НІСД, 2013.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Конституційні аспекти розподілу повноважень у системі вищих органів державної влади України :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аналіт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. / М. М. Розумний, І. А. Павленко, О. О. Даниляк, В. С. Караваєв. – К. : НІСД, 2015.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Кухта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Б. Політична влада та її рішення. – Л., 2006.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Кухта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Б. П. Політичні еліти та лідерство / Б. П.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Кухта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Н. Г.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Теплоухова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Л., 2000. 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Лисовский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Избирательныетехнологии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история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теория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практика / С.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Лисовский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Евстафьев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М., 2000. 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Макиавелли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Государь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Н.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Макиавелли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М., 1990. 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Михальченко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Корупція в Україні: політико-філософський аналіз : монографія / М.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Михальченко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Михальченко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Є.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Невмержицький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К., 2010. 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демократії : Підручник для студентів вищих навчальних закладів / За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заг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. ред. А. Ф. Колодій. Третє видання, оновлене і доповнене. – Львів : Астролябія, 2009.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Партійна система України після парламентських виборів – 2012: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аналіт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./ за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заг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О. А.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Фісуна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; Регіон. філіал НІСД у м. Харкові. – Х. : Золоті сторінки, 2012.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Перегуда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Є. В. Політологія : навчальний посібник / Є. В.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Перегуда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Ф.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Панібудьласка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Л.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Семко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Н. І.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Рижко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Д.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Місержи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Л. Стеценко, В. Л.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Згурська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, В. П. Третяк. – К. : КНУБА, 2011.</w:t>
            </w:r>
          </w:p>
          <w:p w:rsidR="00940584" w:rsidRPr="00D51951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Перепелиця Г. М. Генезис конфліктів на посткомуністичному просторі Європи / Г. М. Перепелиця. – К., 2003. </w:t>
            </w:r>
          </w:p>
          <w:p w:rsidR="00940584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Політика, право і влада в контексті трансформаційних процесів в Україні / за ред. І. О. </w:t>
            </w:r>
            <w:proofErr w:type="spellStart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>Кресіної</w:t>
            </w:r>
            <w:proofErr w:type="spellEnd"/>
            <w:r w:rsidRPr="00D519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К., 2006. </w:t>
            </w:r>
          </w:p>
          <w:p w:rsidR="00940584" w:rsidRPr="00734260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Політична система сучасної України: особливості становлення, тенденції розвитку :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посібник  / за ред. Ф. М.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Рудича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. – К., 2002.</w:t>
            </w:r>
          </w:p>
          <w:p w:rsidR="00940584" w:rsidRPr="00734260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Політологічний енциклопедичний словник /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упоряд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В. П.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Горбатенко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за ред. Ю. С.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Шемшученка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Д. Бабкіна, В. П.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Горбатенка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К., 2004. </w:t>
            </w:r>
          </w:p>
          <w:p w:rsidR="00940584" w:rsidRPr="00734260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Політологія. Кн. перша: Політика і суспільство. Кн. друга: Держава і політика // А. Колодій, Л.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Климанська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Я.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Космина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Харченко. – 2-е вид., перероб. та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К. :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Ельга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, Ніка – Центр, 2003.</w:t>
            </w:r>
          </w:p>
          <w:p w:rsidR="00940584" w:rsidRPr="00734260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3Поппер К. Відкрите суспільство та його вороги: у 2 т. / К. Поппер. – К., 1994. </w:t>
            </w:r>
          </w:p>
          <w:p w:rsidR="00940584" w:rsidRPr="00734260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Прикладна політологія : підручник / за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заг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В. Ф.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Цвиха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К. : Видавничо-поліграфічний центр «Київський університет», 2011. </w:t>
            </w:r>
          </w:p>
          <w:p w:rsidR="00940584" w:rsidRPr="00734260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Райковський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Б. С. Вибори та виборчі системи: політологічний вимір / Б. С.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Райковський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. – К., 2009.</w:t>
            </w:r>
          </w:p>
          <w:p w:rsidR="00940584" w:rsidRPr="00734260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Розумний М. М. Українська ідея на тлі цивілізації. – К. : Либідь. – 2000.</w:t>
            </w:r>
          </w:p>
          <w:p w:rsidR="00940584" w:rsidRPr="00734260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Розумний М. М. Концептуальні засади політики ідентичності в Україні // Стратегічні пріоритети. – 2011.</w:t>
            </w:r>
          </w:p>
          <w:p w:rsidR="00940584" w:rsidRPr="00734260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Семенченко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Ф. Г. Політична діяльність: аксіологічний вимір / Ф. Г.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Семенченко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К., 2011. </w:t>
            </w:r>
          </w:p>
          <w:p w:rsidR="00940584" w:rsidRPr="00734260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Сравнительнаяполитика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Основныеполитическоесистемысовременного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мира / Под.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общ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ред. В. С.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Бакирова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Н.И.Сазонова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Х. : ХНУ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имени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Н.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Каразина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, 2005.</w:t>
            </w:r>
          </w:p>
          <w:p w:rsidR="00940584" w:rsidRPr="00734260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Степико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Т. Українська ідентичність: феномен і засади формування : монографія / М. Т.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Степико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. – К. : НІСД, 2011.</w:t>
            </w:r>
          </w:p>
          <w:p w:rsidR="00940584" w:rsidRPr="00734260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Стратегічне планування: вирішення проблем національної безпеки. Монографія / В. П. Горбулін, А. Б.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Качинський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. – К. : НІСД, 2010.</w:t>
            </w:r>
          </w:p>
          <w:p w:rsidR="00940584" w:rsidRPr="00734260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Теорія парламентаризму: навчальний посібник / М. А. Бучин, У. В. Ільницька, Л. О. </w:t>
            </w:r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Кучма, Я. Б. Турчин. – Львів : Видавництво НУ «ЛП», 2011.</w:t>
            </w:r>
          </w:p>
          <w:p w:rsidR="00940584" w:rsidRPr="00734260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Україна і Росія: дев’ятий вал чи Китайська стіна / В. П. Горбулін, О. С. Власюк, С. В. Кононенко. – К. : НІСД, 2015.</w:t>
            </w:r>
          </w:p>
          <w:p w:rsidR="00940584" w:rsidRPr="00734260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Україна та проект «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русского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мира» :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аналіт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/ С. І.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Здіорук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М.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Яблонський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 В.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Токман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[та ін.]; за ред. В. М.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Яблонського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С. І.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Здіорука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. – К. :НІСД, 2014.</w:t>
            </w:r>
          </w:p>
          <w:p w:rsidR="00940584" w:rsidRPr="00734260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Українська держава та світове українство: актуальні питання, потенціал і перспективи взаємодії / Л. І.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Мазука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. – К. : НІСД, 2013.</w:t>
            </w:r>
          </w:p>
          <w:p w:rsidR="00940584" w:rsidRPr="00734260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Хантингтон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Третьяволна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Демократизация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концевека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С. </w:t>
            </w: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Хантингтон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М., 2003. </w:t>
            </w:r>
          </w:p>
          <w:p w:rsidR="00940584" w:rsidRPr="00734260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Шведа Ю. Теорія політичних партій та партійних систем / Ю. Шведа. – Л., 2004. </w:t>
            </w:r>
          </w:p>
          <w:p w:rsidR="00940584" w:rsidRPr="00734260" w:rsidRDefault="00940584" w:rsidP="009405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>Шляхтун</w:t>
            </w:r>
            <w:proofErr w:type="spellEnd"/>
            <w:r w:rsidRPr="007342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 П. Політологія (теорія та історія політичної науки): підручник. – К. : Либідь, 2002.</w:t>
            </w:r>
          </w:p>
          <w:p w:rsidR="0070684F" w:rsidRPr="00C67355" w:rsidRDefault="0070684F" w:rsidP="0039501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940584">
        <w:rPr>
          <w:b/>
          <w:sz w:val="28"/>
          <w:szCs w:val="28"/>
          <w:lang w:val="uk-UA"/>
        </w:rPr>
        <w:t>В.Й.Климончук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61A5929"/>
    <w:multiLevelType w:val="hybridMultilevel"/>
    <w:tmpl w:val="89F29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71F79"/>
    <w:rsid w:val="00072283"/>
    <w:rsid w:val="000A4451"/>
    <w:rsid w:val="000C46E3"/>
    <w:rsid w:val="001039A3"/>
    <w:rsid w:val="00110F6F"/>
    <w:rsid w:val="00151BC4"/>
    <w:rsid w:val="00187E76"/>
    <w:rsid w:val="00193CEB"/>
    <w:rsid w:val="00254871"/>
    <w:rsid w:val="002C2330"/>
    <w:rsid w:val="00335A19"/>
    <w:rsid w:val="00373614"/>
    <w:rsid w:val="00395013"/>
    <w:rsid w:val="003C57DA"/>
    <w:rsid w:val="00467D66"/>
    <w:rsid w:val="00483A45"/>
    <w:rsid w:val="004F7AFF"/>
    <w:rsid w:val="00527984"/>
    <w:rsid w:val="00654CF9"/>
    <w:rsid w:val="00690A18"/>
    <w:rsid w:val="006A14B2"/>
    <w:rsid w:val="006A4EF2"/>
    <w:rsid w:val="0070684F"/>
    <w:rsid w:val="00784AB3"/>
    <w:rsid w:val="0084333C"/>
    <w:rsid w:val="008973CC"/>
    <w:rsid w:val="008A1B87"/>
    <w:rsid w:val="00940584"/>
    <w:rsid w:val="009506C9"/>
    <w:rsid w:val="0095499A"/>
    <w:rsid w:val="009A2779"/>
    <w:rsid w:val="00A402FD"/>
    <w:rsid w:val="00A93CEA"/>
    <w:rsid w:val="00AB324B"/>
    <w:rsid w:val="00AC76DC"/>
    <w:rsid w:val="00B10A22"/>
    <w:rsid w:val="00B93336"/>
    <w:rsid w:val="00BC32A7"/>
    <w:rsid w:val="00BF14C0"/>
    <w:rsid w:val="00C0035E"/>
    <w:rsid w:val="00C67355"/>
    <w:rsid w:val="00C81B4F"/>
    <w:rsid w:val="00CA1BE2"/>
    <w:rsid w:val="00D74B80"/>
    <w:rsid w:val="00EE1819"/>
    <w:rsid w:val="00EE4289"/>
    <w:rsid w:val="00F71319"/>
    <w:rsid w:val="00F91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0CD9"/>
  <w15:docId w15:val="{08660968-1414-4DBC-9AF6-345C5E7D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uiPriority w:val="99"/>
    <w:unhideWhenUsed/>
    <w:rsid w:val="000A4451"/>
    <w:rPr>
      <w:color w:val="0000FF"/>
      <w:u w:val="single"/>
    </w:rPr>
  </w:style>
  <w:style w:type="paragraph" w:styleId="a9">
    <w:name w:val="No Spacing"/>
    <w:uiPriority w:val="1"/>
    <w:qFormat/>
    <w:rsid w:val="000A445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10">
    <w:name w:val="Абзац списка1"/>
    <w:basedOn w:val="a"/>
    <w:qFormat/>
    <w:rsid w:val="0070684F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klym6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3A1C9-4B8C-414B-82A0-198A5A3E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20059</Words>
  <Characters>11434</Characters>
  <Application>Microsoft Office Word</Application>
  <DocSecurity>0</DocSecurity>
  <Lines>95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оксана липчук</cp:lastModifiedBy>
  <cp:revision>2</cp:revision>
  <cp:lastPrinted>2020-10-13T06:35:00Z</cp:lastPrinted>
  <dcterms:created xsi:type="dcterms:W3CDTF">2022-04-03T14:43:00Z</dcterms:created>
  <dcterms:modified xsi:type="dcterms:W3CDTF">2022-04-03T14:43:00Z</dcterms:modified>
</cp:coreProperties>
</file>