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СТУДЕНТІВ ІІ КУРСУ СПЕЦІАЛЬНОСТІ «ПОЛІТОЛОГІЯ» ДЕННОЇ ФОРМИ НАВЧАННЯ (201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9</w:t>
      </w:r>
      <w:r w:rsidRPr="009E04F8">
        <w:rPr>
          <w:rFonts w:ascii="Times New Roman" w:hAnsi="Times New Roman"/>
          <w:b/>
          <w:sz w:val="28"/>
          <w:szCs w:val="28"/>
        </w:rPr>
        <w:t>-20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932"/>
        <w:gridCol w:w="1893"/>
        <w:gridCol w:w="1937"/>
        <w:gridCol w:w="1843"/>
      </w:tblGrid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667A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Запровадження електронної демократії: перспективи та виклики</w:t>
            </w: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F028F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Влидислав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66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Теоретичні концепції політичної участі громадян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F54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Правова держава: ідея та дійсність.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Мараховській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Даніїл</w:t>
            </w:r>
            <w:proofErr w:type="spellEnd"/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F54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Політичне лідерство в тотал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ітарних і демократичних країнах:</w:t>
            </w:r>
            <w:r w:rsidRPr="00B24EF5">
              <w:rPr>
                <w:rFonts w:ascii="Times New Roman" w:hAnsi="Times New Roman"/>
                <w:sz w:val="28"/>
                <w:szCs w:val="28"/>
              </w:rPr>
              <w:t xml:space="preserve"> порівняльно-політологічний аналіз.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3317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Макітра Андрій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485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Політична культура: наукова теорія та політична практика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Себастьян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485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Електронна політика в сучасному демократичному суспільстві: теоретичні та прикладні аспекти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064F5C" w:rsidRDefault="00064F5C" w:rsidP="00064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Республіканська форма державного правління: проблема типології у західній та </w:t>
            </w: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вітчизняній політичній науці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F02D5D" w:rsidRDefault="00F02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Межі політиків в суспільстві як концептуальна проблема політичної науки.</w:t>
            </w:r>
          </w:p>
          <w:p w:rsidR="009E04F8" w:rsidRPr="00F02D5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F02D5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 xml:space="preserve">ТЕМАТИКА КУРСОВИХ РОБІТ З ЗАГАЛЬНОЇ ТЕОРІЇ ПОЛІТИКИ ДЛЯ СТУДЕНТІВ ІІ КУРСУ СПЕЦІАЛЬНОСТІ «ПОЛІТОЛОГІЯ» ЗАОЧНОЇ </w:t>
      </w:r>
      <w:r w:rsidR="005606CA">
        <w:rPr>
          <w:rFonts w:ascii="Times New Roman" w:hAnsi="Times New Roman"/>
          <w:b/>
          <w:sz w:val="28"/>
          <w:szCs w:val="28"/>
        </w:rPr>
        <w:t>ФОРМИ НАВЧАННЯ (201</w:t>
      </w:r>
      <w:r w:rsidR="005606CA" w:rsidRPr="005606CA">
        <w:rPr>
          <w:rFonts w:ascii="Times New Roman" w:hAnsi="Times New Roman"/>
          <w:b/>
          <w:sz w:val="28"/>
          <w:szCs w:val="28"/>
        </w:rPr>
        <w:t>9</w:t>
      </w:r>
      <w:r w:rsidR="005606CA">
        <w:rPr>
          <w:rFonts w:ascii="Times New Roman" w:hAnsi="Times New Roman"/>
          <w:b/>
          <w:sz w:val="28"/>
          <w:szCs w:val="28"/>
        </w:rPr>
        <w:t>-20</w:t>
      </w:r>
      <w:r w:rsidR="005606CA" w:rsidRPr="005606CA">
        <w:rPr>
          <w:rFonts w:ascii="Times New Roman" w:hAnsi="Times New Roman"/>
          <w:b/>
          <w:sz w:val="28"/>
          <w:szCs w:val="28"/>
        </w:rPr>
        <w:t>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923"/>
        <w:gridCol w:w="1919"/>
        <w:gridCol w:w="1909"/>
        <w:gridCol w:w="1854"/>
      </w:tblGrid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Причини бюрократизму та основні методи боротьби з ним.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Корупція як суспільний феномен.</w:t>
            </w:r>
          </w:p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  <w:p w:rsidR="009E04F8" w:rsidRPr="009E04F8" w:rsidRDefault="00F5461B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іміджу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політичного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лідера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виборчій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кампанії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F546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Ломака Анна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Pr="009E04F8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СТУДЕНТІВ ІІІ КУРСУ СПЕЦІАЛЬНОСТІ «ПОЛІТОЛОГІЯ»</w:t>
      </w:r>
    </w:p>
    <w:p w:rsidR="009E04F8" w:rsidRPr="009E04F8" w:rsidRDefault="005606C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3137"/>
        <w:gridCol w:w="1884"/>
        <w:gridCol w:w="1722"/>
        <w:gridCol w:w="1861"/>
      </w:tblGrid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667A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Еволюція НАТО в умовах гібридних загроз</w:t>
            </w: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5C7E5F" w:rsidRDefault="005C7E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Миротворча діяльність НАТО на Балканському півострові після розпаду Югославії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r w:rsidR="00E50C2F">
              <w:rPr>
                <w:rFonts w:ascii="Times New Roman" w:hAnsi="Times New Roman"/>
                <w:sz w:val="28"/>
                <w:szCs w:val="28"/>
              </w:rPr>
              <w:t>Климончук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Міжнародно-політичні конфлікти: способи врегулювання.</w:t>
            </w:r>
          </w:p>
          <w:p w:rsidR="009E04F8" w:rsidRPr="00F5461B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 xml:space="preserve">Порівняльна характеристика міжконфесійних конфліктів в минулому та сучасності. </w:t>
            </w:r>
          </w:p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 xml:space="preserve">Зародження і розвиток міжетнічних конфліктів: теорія та практика. 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Статус національних меншин: вітчизняний та міжнародний досвід.</w:t>
            </w:r>
          </w:p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F5461B" w:rsidRPr="00B24EF5" w:rsidRDefault="00F5461B" w:rsidP="00F5461B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B24EF5">
              <w:rPr>
                <w:sz w:val="28"/>
                <w:szCs w:val="28"/>
              </w:rPr>
              <w:t>Президентські республіки сучасності: порівняльно-політологічний аналіз.</w:t>
            </w:r>
          </w:p>
          <w:p w:rsidR="009E04F8" w:rsidRPr="00F5461B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Парламентарні республіки сучасності: порівняльно-політологічний аналіз</w:t>
            </w:r>
          </w:p>
          <w:p w:rsid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  <w:p w:rsid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  <w:p w:rsidR="00E50C2F" w:rsidRP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485575" w:rsidRDefault="00485575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Суб</w:t>
            </w:r>
            <w:proofErr w:type="spellEnd"/>
            <w:r w:rsidRPr="00485575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єкти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міжнародних відносин в умовах глобалізації: сучасність та перспективи.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064F5C" w:rsidRDefault="00064F5C" w:rsidP="00064F5C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64F5C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Дипломатія як засіб врегулювання сучасних українсько-російських міждержавних відносин в контексті гібридної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Pr="009E04F8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 СПЕЦІАЛІЗАЦІЇ СТУДЕНТІВ І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4F8"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9E04F8" w:rsidRPr="009E04F8" w:rsidRDefault="005606C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0"/>
        <w:gridCol w:w="1909"/>
        <w:gridCol w:w="1645"/>
        <w:gridCol w:w="1861"/>
      </w:tblGrid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Соціально-економічні та політичні умови гарантування національної безпеки в Україні.</w:t>
            </w: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 w:rsidP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="00E50C2F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="00E50C2F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E50C2F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331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Волонтерський рух в Україні в умовах російсько-української війни (2014-2019 рр.)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E50C2F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331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Політичні й економічні санкції міжнародної спільноти в умовах агресії РФ проти України.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CE2D64" w:rsidP="00CE2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Технології маніпулювання правами корінного народу (на прикладі кримських татар).</w:t>
            </w:r>
          </w:p>
          <w:p w:rsidR="00E50C2F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Дукач Наталя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CE2D64" w:rsidRDefault="00CE2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Homo</w:t>
            </w:r>
            <w:r w:rsidRPr="00CE2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Digitalis</w:t>
            </w:r>
            <w:r w:rsidRPr="00CE2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як різновид протидії інформаційній війні в сучасному світі</w:t>
            </w:r>
            <w:r w:rsidR="006A6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2B1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Данчук Катерина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064F5C" w:rsidRDefault="00064F5C" w:rsidP="00064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Інститут президентства США і ФРН: порівняльно-політологічний аналіз</w:t>
            </w:r>
          </w:p>
          <w:p w:rsidR="00E50C2F" w:rsidRPr="009E04F8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F02D5D" w:rsidP="00F02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Президенство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пострадянському просторі : передумови і причини виникнення та особливості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інституювання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2B1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657C28" w:rsidRDefault="009E04F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4F8"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241"/>
        <w:gridCol w:w="1881"/>
        <w:gridCol w:w="1636"/>
        <w:gridCol w:w="1847"/>
      </w:tblGrid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</w:rPr>
              <w:t>Розвиток політичної культури суспільства України в контексті сучасних демократичних змін</w:t>
            </w:r>
          </w:p>
          <w:p w:rsidR="009E04F8" w:rsidRDefault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657C28" w:rsidRP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E04F8" w:rsidRPr="009E04F8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Default="00485575">
            <w:pPr>
              <w:pStyle w:val="a5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Маніпулятивний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контекст політичної реклами (на прикладі виборів 2019 р.)</w:t>
            </w:r>
          </w:p>
          <w:p w:rsid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657C28" w:rsidRP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r w:rsidR="00485575">
              <w:rPr>
                <w:rFonts w:ascii="Times New Roman" w:hAnsi="Times New Roman"/>
                <w:sz w:val="28"/>
                <w:szCs w:val="28"/>
              </w:rPr>
              <w:t>Ломака І.І.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br w:type="page"/>
      </w:r>
      <w:r w:rsidR="005D0C0A" w:rsidRPr="009E04F8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7C28" w:rsidRPr="009E04F8" w:rsidRDefault="00657C28" w:rsidP="005D0C0A">
      <w:pPr>
        <w:pStyle w:val="a4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:rsidR="00657C2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міжнародних організацій як фактор безпеки (в умовах російсько-української війни)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«Гібридна війна» РФ проти української держави як виклик сучасній системі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Pr="009E04F8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2B16DD" w:rsidP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Інформаційна безпека держави в антиутопіях ХХ- поч. ХХІ </w:t>
            </w:r>
            <w:r w:rsidR="00CE2D6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6A69A3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  <w:r w:rsidR="002B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Default="002B16DD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C28" w:rsidRPr="009E04F8" w:rsidRDefault="00657C28" w:rsidP="00657C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5D0C0A" w:rsidRPr="009E04F8" w:rsidTr="005D0C0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5D0C0A" w:rsidRPr="005D0C0A" w:rsidTr="005D0C0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5D0C0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ЗМІ у формуванні позитивного іміджу кандидата під час парламентської виборчої компанії.</w:t>
            </w:r>
          </w:p>
          <w:p w:rsidR="005D0C0A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Люся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C0A" w:rsidRPr="009E04F8" w:rsidRDefault="005D0C0A" w:rsidP="005D0C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</w:t>
      </w:r>
      <w:r>
        <w:rPr>
          <w:rFonts w:ascii="Times New Roman" w:hAnsi="Times New Roman"/>
          <w:b/>
          <w:sz w:val="28"/>
          <w:szCs w:val="28"/>
        </w:rPr>
        <w:t xml:space="preserve">СТЕРСЬКИХ РОБІТ ДЛЯ СТУДЕНТІВ ІІ </w:t>
      </w:r>
      <w:r w:rsidRPr="009E04F8">
        <w:rPr>
          <w:rFonts w:ascii="Times New Roman" w:hAnsi="Times New Roman"/>
          <w:b/>
          <w:sz w:val="28"/>
          <w:szCs w:val="28"/>
        </w:rPr>
        <w:t>КУРСУ ОР «МАГІСТР» СПЕЦІАЛЬНОСТІ «ПОЛІТОЛОГІЯ»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ДЕННОЇ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082"/>
        <w:gridCol w:w="1860"/>
        <w:gridCol w:w="1818"/>
        <w:gridCol w:w="1845"/>
      </w:tblGrid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Регіональні особливості виборів до місцевих органів влади на прикладі Івано-Франківської області періоду незалежності.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Никорович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Вибори Президента України в Івано-Франківській області: аналіз результатів та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поствиборче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розташування політичних сил.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Боднарук Ігор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5"/>
              <w:spacing w:after="160"/>
              <w:ind w:left="360"/>
              <w:rPr>
                <w:sz w:val="28"/>
                <w:szCs w:val="28"/>
                <w:lang w:val="uk-UA"/>
              </w:rPr>
            </w:pPr>
            <w:r w:rsidRPr="009E04F8">
              <w:rPr>
                <w:sz w:val="28"/>
                <w:szCs w:val="28"/>
                <w:lang w:val="uk-UA"/>
              </w:rPr>
              <w:t xml:space="preserve">Меморіальний ландшафт Івано-Франківська: ідеологічна деколонізація й формування нового </w:t>
            </w:r>
            <w:proofErr w:type="spellStart"/>
            <w:r w:rsidRPr="009E04F8">
              <w:rPr>
                <w:sz w:val="28"/>
                <w:szCs w:val="28"/>
                <w:lang w:val="uk-UA"/>
              </w:rPr>
              <w:t>меморативного</w:t>
            </w:r>
            <w:proofErr w:type="spellEnd"/>
            <w:r w:rsidRPr="009E04F8">
              <w:rPr>
                <w:sz w:val="28"/>
                <w:szCs w:val="28"/>
                <w:lang w:val="uk-UA"/>
              </w:rPr>
              <w:t xml:space="preserve"> канону.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5"/>
              <w:spacing w:after="160"/>
              <w:ind w:left="360"/>
              <w:rPr>
                <w:sz w:val="28"/>
                <w:szCs w:val="28"/>
                <w:lang w:val="uk-UA"/>
              </w:rPr>
            </w:pPr>
            <w:r w:rsidRPr="009E04F8">
              <w:rPr>
                <w:sz w:val="28"/>
                <w:szCs w:val="28"/>
                <w:lang w:val="uk-UA"/>
              </w:rPr>
              <w:t xml:space="preserve">Простори і </w:t>
            </w:r>
            <w:proofErr w:type="spellStart"/>
            <w:r w:rsidRPr="009E04F8">
              <w:rPr>
                <w:sz w:val="28"/>
                <w:szCs w:val="28"/>
                <w:lang w:val="uk-UA"/>
              </w:rPr>
              <w:t>наративи</w:t>
            </w:r>
            <w:proofErr w:type="spellEnd"/>
            <w:r w:rsidRPr="009E04F8">
              <w:rPr>
                <w:sz w:val="28"/>
                <w:szCs w:val="28"/>
                <w:lang w:val="uk-UA"/>
              </w:rPr>
              <w:t xml:space="preserve"> пам’яті в сучасній Україні: порівняльний аналіз.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Яців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Вікторія Ярославівна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C0A" w:rsidRDefault="005D0C0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Default="005D0C0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</w:t>
      </w:r>
      <w:r w:rsidR="00657C28">
        <w:rPr>
          <w:rFonts w:ascii="Times New Roman" w:hAnsi="Times New Roman"/>
          <w:b/>
          <w:sz w:val="28"/>
          <w:szCs w:val="28"/>
        </w:rPr>
        <w:t>І</w:t>
      </w:r>
      <w:r w:rsidRPr="009E04F8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</w:t>
      </w:r>
    </w:p>
    <w:p w:rsidR="009E04F8" w:rsidRPr="009E04F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Невербальні засоби в системі політичної комунікації.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5606CA" w:rsidRDefault="005606CA" w:rsidP="00657C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Басалига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5D0C0A" w:rsidP="005D0C0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Регіональні особливості структурування та функціонування партійної системи України на прикладі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Івано-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Франківської та Львівської областей (порівняльний аналіз).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Гемська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5D0C0A">
      <w:pPr>
        <w:pStyle w:val="a4"/>
        <w:rPr>
          <w:rFonts w:ascii="Times New Roman" w:hAnsi="Times New Roman"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         Климончук В. Й.</w:t>
      </w:r>
    </w:p>
    <w:p w:rsidR="009E04F8" w:rsidRPr="009E04F8" w:rsidRDefault="009E04F8" w:rsidP="005D0C0A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="005D0C0A" w:rsidRPr="009E04F8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434D34" w:rsidRPr="009E04F8" w:rsidRDefault="002F028F">
      <w:pPr>
        <w:rPr>
          <w:rFonts w:ascii="Times New Roman" w:hAnsi="Times New Roman"/>
          <w:sz w:val="28"/>
          <w:szCs w:val="28"/>
        </w:rPr>
      </w:pPr>
    </w:p>
    <w:sectPr w:rsidR="00434D34" w:rsidRPr="009E04F8" w:rsidSect="00E9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3057E"/>
    <w:multiLevelType w:val="hybridMultilevel"/>
    <w:tmpl w:val="F2403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E0AD0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F06D6"/>
    <w:multiLevelType w:val="hybridMultilevel"/>
    <w:tmpl w:val="03180F82"/>
    <w:lvl w:ilvl="0" w:tplc="CB5E678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A7417"/>
    <w:multiLevelType w:val="hybridMultilevel"/>
    <w:tmpl w:val="24645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246BD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44C55"/>
    <w:multiLevelType w:val="hybridMultilevel"/>
    <w:tmpl w:val="6852AB6E"/>
    <w:lvl w:ilvl="0" w:tplc="CBAC37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4F8"/>
    <w:rsid w:val="00064F5C"/>
    <w:rsid w:val="00293B35"/>
    <w:rsid w:val="002B16DD"/>
    <w:rsid w:val="002F028F"/>
    <w:rsid w:val="003223F7"/>
    <w:rsid w:val="00331727"/>
    <w:rsid w:val="00477F46"/>
    <w:rsid w:val="00485575"/>
    <w:rsid w:val="005606CA"/>
    <w:rsid w:val="005C7E5F"/>
    <w:rsid w:val="005D0C0A"/>
    <w:rsid w:val="00641ECA"/>
    <w:rsid w:val="00657C28"/>
    <w:rsid w:val="00667AC2"/>
    <w:rsid w:val="00674A58"/>
    <w:rsid w:val="00680B9B"/>
    <w:rsid w:val="006A69A3"/>
    <w:rsid w:val="00704410"/>
    <w:rsid w:val="00754FEE"/>
    <w:rsid w:val="00870009"/>
    <w:rsid w:val="008E69DC"/>
    <w:rsid w:val="00916B2C"/>
    <w:rsid w:val="009228EE"/>
    <w:rsid w:val="009E04F8"/>
    <w:rsid w:val="00AC6A17"/>
    <w:rsid w:val="00AD1BD8"/>
    <w:rsid w:val="00B6287B"/>
    <w:rsid w:val="00C865B4"/>
    <w:rsid w:val="00CE2D64"/>
    <w:rsid w:val="00D17BAA"/>
    <w:rsid w:val="00E50C2F"/>
    <w:rsid w:val="00E97493"/>
    <w:rsid w:val="00EC4A34"/>
    <w:rsid w:val="00F02D5D"/>
    <w:rsid w:val="00F23B3B"/>
    <w:rsid w:val="00F26C07"/>
    <w:rsid w:val="00F5461B"/>
    <w:rsid w:val="00F8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F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4F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9E04F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9E04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F5461B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461B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11</cp:revision>
  <cp:lastPrinted>2019-10-28T08:32:00Z</cp:lastPrinted>
  <dcterms:created xsi:type="dcterms:W3CDTF">2019-09-27T06:23:00Z</dcterms:created>
  <dcterms:modified xsi:type="dcterms:W3CDTF">2019-10-28T08:33:00Z</dcterms:modified>
</cp:coreProperties>
</file>