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C4" w:rsidRDefault="00FC57C4" w:rsidP="00FC57C4">
      <w:pPr>
        <w:jc w:val="center"/>
        <w:rPr>
          <w:sz w:val="28"/>
          <w:szCs w:val="28"/>
          <w:lang w:eastAsia="en-US"/>
        </w:rPr>
      </w:pPr>
      <w:r>
        <w:rPr>
          <w:sz w:val="28"/>
          <w:szCs w:val="28"/>
        </w:rPr>
        <w:t xml:space="preserve">Державний вищий навчальний заклад </w:t>
      </w:r>
    </w:p>
    <w:p w:rsidR="00FC57C4" w:rsidRDefault="00FC57C4" w:rsidP="00FC57C4">
      <w:pPr>
        <w:jc w:val="center"/>
        <w:rPr>
          <w:sz w:val="28"/>
          <w:szCs w:val="28"/>
        </w:rPr>
      </w:pPr>
      <w:r>
        <w:rPr>
          <w:sz w:val="28"/>
          <w:szCs w:val="28"/>
        </w:rPr>
        <w:t>«Прикарпатський національний університет імені Василя Стефаника »</w:t>
      </w:r>
    </w:p>
    <w:p w:rsidR="00FC57C4" w:rsidRDefault="00FC57C4" w:rsidP="00FC57C4">
      <w:pPr>
        <w:jc w:val="center"/>
        <w:rPr>
          <w:sz w:val="28"/>
          <w:szCs w:val="28"/>
        </w:rPr>
      </w:pPr>
      <w:r>
        <w:rPr>
          <w:sz w:val="28"/>
          <w:szCs w:val="28"/>
        </w:rPr>
        <w:t>Факультет історії, політології і міжнародних відносин</w:t>
      </w:r>
    </w:p>
    <w:p w:rsidR="00FC57C4" w:rsidRDefault="00FC57C4" w:rsidP="00FC57C4">
      <w:pPr>
        <w:jc w:val="center"/>
        <w:rPr>
          <w:sz w:val="28"/>
          <w:szCs w:val="28"/>
        </w:rPr>
      </w:pPr>
      <w:r>
        <w:rPr>
          <w:sz w:val="28"/>
          <w:szCs w:val="28"/>
        </w:rPr>
        <w:t>Кафедра політології</w:t>
      </w:r>
    </w:p>
    <w:p w:rsidR="00FC57C4" w:rsidRDefault="00FC57C4" w:rsidP="00FC57C4">
      <w:pPr>
        <w:spacing w:line="360" w:lineRule="auto"/>
        <w:jc w:val="both"/>
        <w:rPr>
          <w:rFonts w:eastAsia="PetersburgC-Bold"/>
          <w:sz w:val="28"/>
          <w:szCs w:val="28"/>
        </w:rPr>
      </w:pPr>
    </w:p>
    <w:p w:rsidR="00AF6B0E" w:rsidRPr="00A86E97" w:rsidRDefault="00AF6B0E" w:rsidP="00AF6B0E">
      <w:pPr>
        <w:spacing w:line="360" w:lineRule="auto"/>
        <w:jc w:val="both"/>
        <w:rPr>
          <w:rFonts w:eastAsia="PetersburgC-Bold"/>
          <w:sz w:val="28"/>
          <w:szCs w:val="28"/>
        </w:rPr>
      </w:pPr>
    </w:p>
    <w:p w:rsidR="00AF6B0E" w:rsidRPr="00A86E97" w:rsidRDefault="00AF6B0E" w:rsidP="00AF6B0E">
      <w:pPr>
        <w:spacing w:line="360" w:lineRule="auto"/>
        <w:jc w:val="both"/>
        <w:rPr>
          <w:rFonts w:eastAsia="PetersburgC-Bold"/>
          <w:sz w:val="28"/>
          <w:szCs w:val="28"/>
        </w:rPr>
      </w:pPr>
    </w:p>
    <w:p w:rsidR="00AF6B0E" w:rsidRPr="00A86E97" w:rsidRDefault="00AF6B0E" w:rsidP="00AF6B0E">
      <w:pPr>
        <w:spacing w:line="360" w:lineRule="auto"/>
        <w:jc w:val="center"/>
        <w:outlineLvl w:val="0"/>
        <w:rPr>
          <w:rFonts w:eastAsia="PetersburgC-Bold"/>
          <w:b/>
          <w:sz w:val="28"/>
          <w:szCs w:val="28"/>
        </w:rPr>
      </w:pPr>
      <w:r w:rsidRPr="00A86E97">
        <w:rPr>
          <w:rFonts w:eastAsia="PetersburgC-Bold"/>
          <w:b/>
          <w:sz w:val="28"/>
          <w:szCs w:val="28"/>
        </w:rPr>
        <w:t>МЕТОДИЧНІ РЕКОМЕНДАЦІЇ ДЛЯ ЗАБЕЗПЕЧЕННЯ</w:t>
      </w:r>
    </w:p>
    <w:p w:rsidR="00AF6B0E" w:rsidRPr="00A86E97" w:rsidRDefault="00AF6B0E" w:rsidP="00AF6B0E">
      <w:pPr>
        <w:spacing w:line="360" w:lineRule="auto"/>
        <w:jc w:val="center"/>
        <w:rPr>
          <w:rFonts w:eastAsia="PetersburgC-Bold"/>
          <w:b/>
          <w:sz w:val="28"/>
          <w:szCs w:val="28"/>
        </w:rPr>
      </w:pPr>
      <w:r w:rsidRPr="00A86E97">
        <w:rPr>
          <w:rFonts w:eastAsia="PetersburgC-Bold"/>
          <w:b/>
          <w:sz w:val="28"/>
          <w:szCs w:val="28"/>
        </w:rPr>
        <w:t>САМОСТІЙНОЇ РОБОТИ СТУДЕНТІВ</w:t>
      </w:r>
    </w:p>
    <w:p w:rsidR="00AF6B0E" w:rsidRPr="00A86E97" w:rsidRDefault="00AF6B0E" w:rsidP="00AF6B0E">
      <w:pPr>
        <w:spacing w:line="360" w:lineRule="auto"/>
        <w:jc w:val="center"/>
        <w:rPr>
          <w:rFonts w:eastAsia="PetersburgC-Bold"/>
          <w:b/>
          <w:sz w:val="28"/>
          <w:szCs w:val="28"/>
        </w:rPr>
      </w:pPr>
      <w:r w:rsidRPr="00A86E97">
        <w:rPr>
          <w:rFonts w:eastAsia="PetersburgC-Bold"/>
          <w:b/>
          <w:sz w:val="28"/>
          <w:szCs w:val="28"/>
        </w:rPr>
        <w:t>з навчальної дисципліни</w:t>
      </w:r>
    </w:p>
    <w:p w:rsidR="00AF6B0E" w:rsidRPr="00A86E97" w:rsidRDefault="00AF6B0E" w:rsidP="00AF6B0E">
      <w:pPr>
        <w:spacing w:line="360" w:lineRule="auto"/>
        <w:jc w:val="center"/>
        <w:rPr>
          <w:rFonts w:eastAsia="PetersburgC-Bold"/>
          <w:b/>
          <w:sz w:val="28"/>
          <w:szCs w:val="28"/>
        </w:rPr>
      </w:pPr>
      <w:r>
        <w:rPr>
          <w:rFonts w:eastAsia="PetersburgC-Bold"/>
          <w:b/>
          <w:sz w:val="28"/>
          <w:szCs w:val="28"/>
        </w:rPr>
        <w:t>«</w:t>
      </w:r>
      <w:proofErr w:type="spellStart"/>
      <w:r>
        <w:rPr>
          <w:rFonts w:eastAsia="PetersburgC-Bold"/>
          <w:b/>
          <w:sz w:val="28"/>
          <w:szCs w:val="28"/>
        </w:rPr>
        <w:t>Кратологія</w:t>
      </w:r>
      <w:proofErr w:type="spellEnd"/>
      <w:r>
        <w:rPr>
          <w:rFonts w:eastAsia="PetersburgC-Bold"/>
          <w:b/>
          <w:sz w:val="28"/>
          <w:szCs w:val="28"/>
        </w:rPr>
        <w:t>»</w:t>
      </w:r>
    </w:p>
    <w:p w:rsidR="00AF6B0E" w:rsidRPr="00A86E97" w:rsidRDefault="00AF6B0E" w:rsidP="00AF6B0E">
      <w:pPr>
        <w:spacing w:line="360" w:lineRule="auto"/>
        <w:ind w:firstLine="708"/>
        <w:rPr>
          <w:sz w:val="28"/>
          <w:szCs w:val="28"/>
        </w:rPr>
      </w:pPr>
    </w:p>
    <w:p w:rsidR="00AF6B0E" w:rsidRPr="00A86E97" w:rsidRDefault="00AF6B0E" w:rsidP="00AF6B0E">
      <w:pPr>
        <w:spacing w:line="360" w:lineRule="auto"/>
        <w:ind w:firstLine="708"/>
        <w:rPr>
          <w:sz w:val="28"/>
          <w:szCs w:val="28"/>
        </w:rPr>
      </w:pPr>
      <w:r w:rsidRPr="00A86E97">
        <w:rPr>
          <w:sz w:val="28"/>
          <w:szCs w:val="28"/>
        </w:rPr>
        <w:t xml:space="preserve">Галузь знань </w:t>
      </w:r>
      <w:r w:rsidRPr="00A86E97">
        <w:rPr>
          <w:sz w:val="28"/>
          <w:szCs w:val="28"/>
          <w:u w:val="single"/>
        </w:rPr>
        <w:t xml:space="preserve">05 «Соціальні та поведінкові науки» </w:t>
      </w:r>
    </w:p>
    <w:p w:rsidR="00AF6B0E" w:rsidRPr="00A86E97" w:rsidRDefault="00AF6B0E" w:rsidP="00AF6B0E">
      <w:pPr>
        <w:spacing w:line="360" w:lineRule="auto"/>
        <w:rPr>
          <w:sz w:val="28"/>
          <w:szCs w:val="28"/>
        </w:rPr>
      </w:pPr>
    </w:p>
    <w:p w:rsidR="00AF6B0E" w:rsidRPr="00A86E97" w:rsidRDefault="00AF6B0E" w:rsidP="00AF6B0E">
      <w:pPr>
        <w:spacing w:line="360" w:lineRule="auto"/>
        <w:ind w:firstLine="708"/>
        <w:rPr>
          <w:sz w:val="28"/>
          <w:szCs w:val="28"/>
        </w:rPr>
      </w:pPr>
      <w:r w:rsidRPr="00A86E97">
        <w:rPr>
          <w:sz w:val="28"/>
          <w:szCs w:val="28"/>
        </w:rPr>
        <w:t xml:space="preserve">спеціальність </w:t>
      </w:r>
      <w:r w:rsidRPr="00A86E97">
        <w:rPr>
          <w:sz w:val="28"/>
          <w:szCs w:val="28"/>
          <w:u w:val="single"/>
        </w:rPr>
        <w:t xml:space="preserve">052 «Політологія» </w:t>
      </w:r>
    </w:p>
    <w:p w:rsidR="00AF6B0E" w:rsidRPr="00A86E97" w:rsidRDefault="00AF6B0E" w:rsidP="00AF6B0E">
      <w:pPr>
        <w:spacing w:line="360" w:lineRule="auto"/>
        <w:ind w:firstLine="708"/>
        <w:rPr>
          <w:sz w:val="28"/>
          <w:szCs w:val="28"/>
        </w:rPr>
      </w:pPr>
    </w:p>
    <w:p w:rsidR="00AF6B0E" w:rsidRPr="00A86E97" w:rsidRDefault="00AF6B0E" w:rsidP="00AF6B0E">
      <w:pPr>
        <w:spacing w:line="360" w:lineRule="auto"/>
        <w:ind w:firstLine="708"/>
        <w:rPr>
          <w:b/>
          <w:sz w:val="28"/>
          <w:szCs w:val="28"/>
        </w:rPr>
      </w:pPr>
      <w:r w:rsidRPr="00A86E97">
        <w:rPr>
          <w:sz w:val="28"/>
          <w:szCs w:val="28"/>
          <w:u w:val="single"/>
        </w:rPr>
        <w:t>Факультет історії, політології і міжнародних</w:t>
      </w:r>
      <w:r>
        <w:rPr>
          <w:sz w:val="28"/>
          <w:szCs w:val="28"/>
          <w:u w:val="single"/>
        </w:rPr>
        <w:t xml:space="preserve"> відносин</w:t>
      </w:r>
    </w:p>
    <w:p w:rsidR="00AF6B0E" w:rsidRPr="00A86E97" w:rsidRDefault="00AF6B0E" w:rsidP="00AF6B0E">
      <w:pPr>
        <w:spacing w:line="360" w:lineRule="auto"/>
        <w:jc w:val="both"/>
        <w:rPr>
          <w:sz w:val="28"/>
          <w:szCs w:val="28"/>
        </w:rPr>
      </w:pPr>
    </w:p>
    <w:p w:rsidR="00AF6B0E" w:rsidRPr="00A86E97" w:rsidRDefault="00AF6B0E" w:rsidP="00AF6B0E">
      <w:pPr>
        <w:spacing w:line="360" w:lineRule="auto"/>
        <w:jc w:val="both"/>
        <w:rPr>
          <w:sz w:val="28"/>
          <w:szCs w:val="28"/>
        </w:rPr>
      </w:pPr>
    </w:p>
    <w:p w:rsidR="00AF6B0E" w:rsidRPr="00A86E97" w:rsidRDefault="00AF6B0E" w:rsidP="00AF6B0E">
      <w:pPr>
        <w:spacing w:line="360" w:lineRule="auto"/>
        <w:ind w:firstLine="708"/>
        <w:rPr>
          <w:sz w:val="28"/>
          <w:szCs w:val="28"/>
        </w:rPr>
      </w:pPr>
      <w:r w:rsidRPr="00A86E97">
        <w:rPr>
          <w:sz w:val="28"/>
          <w:szCs w:val="28"/>
        </w:rPr>
        <w:t xml:space="preserve">Підготовлено кандидатом політичних наук, </w:t>
      </w:r>
    </w:p>
    <w:p w:rsidR="00AF6B0E" w:rsidRDefault="00AF6B0E" w:rsidP="00AF6B0E">
      <w:pPr>
        <w:spacing w:line="360" w:lineRule="auto"/>
        <w:ind w:firstLine="708"/>
        <w:rPr>
          <w:sz w:val="28"/>
          <w:szCs w:val="28"/>
        </w:rPr>
      </w:pPr>
      <w:r w:rsidRPr="00A86E97">
        <w:rPr>
          <w:sz w:val="28"/>
          <w:szCs w:val="28"/>
        </w:rPr>
        <w:t>доцентом кафедри політології</w:t>
      </w:r>
    </w:p>
    <w:p w:rsidR="00AF6B0E" w:rsidRPr="00A86E97" w:rsidRDefault="00AF6B0E" w:rsidP="00AF6B0E">
      <w:pPr>
        <w:spacing w:line="360" w:lineRule="auto"/>
        <w:ind w:firstLine="708"/>
        <w:rPr>
          <w:sz w:val="28"/>
          <w:szCs w:val="28"/>
        </w:rPr>
      </w:pPr>
      <w:proofErr w:type="spellStart"/>
      <w:r>
        <w:rPr>
          <w:sz w:val="28"/>
          <w:szCs w:val="28"/>
        </w:rPr>
        <w:t>Липчук</w:t>
      </w:r>
      <w:proofErr w:type="spellEnd"/>
      <w:r>
        <w:rPr>
          <w:sz w:val="28"/>
          <w:szCs w:val="28"/>
        </w:rPr>
        <w:t xml:space="preserve"> О.І.</w:t>
      </w:r>
    </w:p>
    <w:p w:rsidR="00AF6B0E" w:rsidRPr="00A86E97" w:rsidRDefault="00AF6B0E" w:rsidP="00AF6B0E">
      <w:pPr>
        <w:spacing w:line="360" w:lineRule="auto"/>
        <w:jc w:val="right"/>
        <w:rPr>
          <w:sz w:val="28"/>
          <w:szCs w:val="28"/>
        </w:rPr>
      </w:pPr>
    </w:p>
    <w:p w:rsidR="00AF6B0E" w:rsidRDefault="00AF6B0E" w:rsidP="00AF6B0E">
      <w:pPr>
        <w:spacing w:line="360" w:lineRule="auto"/>
        <w:jc w:val="right"/>
        <w:rPr>
          <w:sz w:val="28"/>
          <w:szCs w:val="28"/>
        </w:rPr>
      </w:pPr>
    </w:p>
    <w:p w:rsidR="00AF6B0E" w:rsidRPr="00A86E97" w:rsidRDefault="00AF6B0E" w:rsidP="00AF6B0E">
      <w:pPr>
        <w:spacing w:line="360" w:lineRule="auto"/>
        <w:jc w:val="right"/>
        <w:rPr>
          <w:sz w:val="28"/>
          <w:szCs w:val="28"/>
        </w:rPr>
      </w:pPr>
      <w:r w:rsidRPr="00A86E97">
        <w:rPr>
          <w:sz w:val="28"/>
          <w:szCs w:val="28"/>
        </w:rPr>
        <w:t>Затверджено на засіданні кафедри політології (протокол № __ від</w:t>
      </w:r>
      <w:r>
        <w:rPr>
          <w:sz w:val="28"/>
          <w:szCs w:val="28"/>
        </w:rPr>
        <w:t>______</w:t>
      </w:r>
      <w:r w:rsidRPr="00A86E97">
        <w:rPr>
          <w:sz w:val="28"/>
          <w:szCs w:val="28"/>
        </w:rPr>
        <w:t>_____)</w:t>
      </w:r>
    </w:p>
    <w:p w:rsidR="00AF6B0E" w:rsidRPr="00A86E97" w:rsidRDefault="00AF6B0E" w:rsidP="00AF6B0E">
      <w:pPr>
        <w:spacing w:line="360" w:lineRule="auto"/>
        <w:jc w:val="right"/>
        <w:rPr>
          <w:sz w:val="28"/>
          <w:szCs w:val="28"/>
        </w:rPr>
      </w:pPr>
      <w:r w:rsidRPr="00A86E97">
        <w:rPr>
          <w:sz w:val="28"/>
          <w:szCs w:val="28"/>
        </w:rPr>
        <w:t>Завідувач кафедри політології __</w:t>
      </w:r>
      <w:r>
        <w:rPr>
          <w:sz w:val="28"/>
          <w:szCs w:val="28"/>
        </w:rPr>
        <w:t>__________</w:t>
      </w:r>
      <w:r w:rsidRPr="00A86E97">
        <w:rPr>
          <w:sz w:val="28"/>
          <w:szCs w:val="28"/>
        </w:rPr>
        <w:t>_________ проф. Климончук В. Й</w:t>
      </w:r>
    </w:p>
    <w:p w:rsidR="00AF6B0E" w:rsidRPr="00A86E97" w:rsidRDefault="00AF6B0E" w:rsidP="00AF6B0E">
      <w:pPr>
        <w:spacing w:line="360" w:lineRule="auto"/>
        <w:jc w:val="right"/>
        <w:rPr>
          <w:sz w:val="28"/>
          <w:szCs w:val="28"/>
        </w:rPr>
      </w:pPr>
    </w:p>
    <w:p w:rsidR="00AF6B0E" w:rsidRDefault="00AF6B0E" w:rsidP="00AF6B0E">
      <w:pPr>
        <w:jc w:val="center"/>
        <w:outlineLvl w:val="0"/>
        <w:rPr>
          <w:rFonts w:eastAsia="PetersburgC-BoldItalic"/>
          <w:b/>
          <w:iCs/>
          <w:sz w:val="28"/>
          <w:szCs w:val="28"/>
        </w:rPr>
      </w:pPr>
    </w:p>
    <w:p w:rsidR="00AF6B0E" w:rsidRDefault="00AF6B0E" w:rsidP="00AF6B0E">
      <w:pPr>
        <w:jc w:val="center"/>
        <w:outlineLvl w:val="0"/>
        <w:rPr>
          <w:rFonts w:eastAsia="PetersburgC-BoldItalic"/>
          <w:b/>
          <w:iCs/>
          <w:sz w:val="28"/>
          <w:szCs w:val="28"/>
        </w:rPr>
      </w:pPr>
    </w:p>
    <w:p w:rsidR="00AF6B0E" w:rsidRDefault="00AF6B0E" w:rsidP="00AF6B0E">
      <w:pPr>
        <w:jc w:val="center"/>
        <w:outlineLvl w:val="0"/>
        <w:rPr>
          <w:rFonts w:eastAsia="PetersburgC-BoldItalic"/>
          <w:b/>
          <w:iCs/>
          <w:sz w:val="28"/>
          <w:szCs w:val="28"/>
        </w:rPr>
      </w:pPr>
    </w:p>
    <w:p w:rsidR="00AF6B0E" w:rsidRPr="00AF6B0E" w:rsidRDefault="00AF6B0E" w:rsidP="00FC57C4">
      <w:pPr>
        <w:outlineLvl w:val="0"/>
        <w:rPr>
          <w:rFonts w:eastAsia="PetersburgC-BoldItalic"/>
          <w:b/>
          <w:iCs/>
          <w:sz w:val="28"/>
          <w:szCs w:val="28"/>
        </w:rPr>
      </w:pPr>
      <w:bookmarkStart w:id="0" w:name="_GoBack"/>
      <w:bookmarkEnd w:id="0"/>
    </w:p>
    <w:p w:rsidR="00AF6B0E" w:rsidRPr="00AF6B0E" w:rsidRDefault="00AF6B0E" w:rsidP="00AF6B0E">
      <w:pPr>
        <w:jc w:val="center"/>
        <w:outlineLvl w:val="0"/>
        <w:rPr>
          <w:rFonts w:eastAsia="PetersburgC-BoldItalic"/>
          <w:b/>
          <w:iCs/>
          <w:sz w:val="28"/>
          <w:szCs w:val="28"/>
        </w:rPr>
      </w:pPr>
      <w:r w:rsidRPr="00AF6B0E">
        <w:rPr>
          <w:rFonts w:eastAsia="PetersburgC-BoldItalic"/>
          <w:b/>
          <w:iCs/>
          <w:sz w:val="28"/>
          <w:szCs w:val="28"/>
        </w:rPr>
        <w:t>ІВАНО-ФРАНКІВСЬК</w:t>
      </w:r>
    </w:p>
    <w:p w:rsidR="00AF6B0E" w:rsidRPr="00AF6B0E" w:rsidRDefault="00AF6B0E" w:rsidP="00AF6B0E">
      <w:pPr>
        <w:jc w:val="center"/>
        <w:rPr>
          <w:rFonts w:eastAsia="PetersburgC-BoldItalic"/>
          <w:b/>
          <w:iCs/>
          <w:sz w:val="28"/>
          <w:szCs w:val="28"/>
        </w:rPr>
      </w:pPr>
      <w:r w:rsidRPr="00AF6B0E">
        <w:rPr>
          <w:rFonts w:eastAsia="PetersburgC-BoldItalic"/>
          <w:b/>
          <w:iCs/>
          <w:sz w:val="28"/>
          <w:szCs w:val="28"/>
        </w:rPr>
        <w:t>2017</w:t>
      </w:r>
    </w:p>
    <w:p w:rsidR="000A3530" w:rsidRDefault="000A3530" w:rsidP="000A3530">
      <w:pPr>
        <w:spacing w:line="360" w:lineRule="auto"/>
        <w:jc w:val="center"/>
        <w:rPr>
          <w:b/>
          <w:sz w:val="32"/>
          <w:szCs w:val="32"/>
        </w:rPr>
      </w:pPr>
      <w:r>
        <w:rPr>
          <w:b/>
          <w:sz w:val="32"/>
          <w:szCs w:val="32"/>
        </w:rPr>
        <w:lastRenderedPageBreak/>
        <w:t>МЕТОДИЧНІ РЕКОМЕНДАЦІЇ</w:t>
      </w:r>
    </w:p>
    <w:p w:rsidR="000A3530" w:rsidRDefault="000A3530" w:rsidP="000A3530">
      <w:pPr>
        <w:spacing w:line="360" w:lineRule="auto"/>
        <w:jc w:val="center"/>
        <w:rPr>
          <w:b/>
          <w:sz w:val="32"/>
          <w:szCs w:val="32"/>
        </w:rPr>
      </w:pPr>
      <w:r>
        <w:rPr>
          <w:b/>
          <w:sz w:val="32"/>
          <w:szCs w:val="32"/>
        </w:rPr>
        <w:t>ДО САМОСТІЙНОЇ РОБОТИ СЛУХАЧІВ З ДИСЦИПЛІНИ «</w:t>
      </w:r>
      <w:r w:rsidR="00AF6B0E">
        <w:rPr>
          <w:b/>
          <w:sz w:val="32"/>
          <w:szCs w:val="32"/>
        </w:rPr>
        <w:t>КРАТОЛОГІЯ</w:t>
      </w:r>
      <w:r>
        <w:rPr>
          <w:b/>
          <w:sz w:val="32"/>
          <w:szCs w:val="32"/>
        </w:rPr>
        <w:t>»</w:t>
      </w:r>
    </w:p>
    <w:p w:rsidR="000A3530" w:rsidRDefault="000A3530" w:rsidP="000A3530">
      <w:pPr>
        <w:spacing w:line="360" w:lineRule="auto"/>
        <w:jc w:val="center"/>
        <w:rPr>
          <w:b/>
          <w:sz w:val="32"/>
          <w:szCs w:val="32"/>
        </w:rPr>
      </w:pPr>
    </w:p>
    <w:p w:rsidR="000A3530" w:rsidRDefault="000A3530" w:rsidP="000A3530">
      <w:pPr>
        <w:spacing w:line="360" w:lineRule="auto"/>
        <w:ind w:firstLine="709"/>
        <w:jc w:val="both"/>
        <w:rPr>
          <w:sz w:val="28"/>
          <w:szCs w:val="28"/>
        </w:rPr>
      </w:pPr>
      <w:r>
        <w:rPr>
          <w:sz w:val="28"/>
          <w:szCs w:val="28"/>
        </w:rPr>
        <w:t xml:space="preserve">Самостійна робота слухачів є важливим елементом організації навчального процесу при вивченні дисципліни </w:t>
      </w:r>
      <w:r w:rsidR="004641AA">
        <w:rPr>
          <w:sz w:val="28"/>
          <w:szCs w:val="28"/>
        </w:rPr>
        <w:t>«</w:t>
      </w:r>
      <w:proofErr w:type="spellStart"/>
      <w:r w:rsidR="004641AA">
        <w:rPr>
          <w:sz w:val="28"/>
          <w:szCs w:val="28"/>
        </w:rPr>
        <w:t>Кратологія</w:t>
      </w:r>
      <w:proofErr w:type="spellEnd"/>
      <w:r w:rsidR="004641AA">
        <w:rPr>
          <w:sz w:val="28"/>
          <w:szCs w:val="28"/>
        </w:rPr>
        <w:t>»</w:t>
      </w:r>
    </w:p>
    <w:p w:rsidR="000A3530" w:rsidRPr="000A3530" w:rsidRDefault="000A3530" w:rsidP="000A3530">
      <w:pPr>
        <w:spacing w:line="360" w:lineRule="auto"/>
        <w:rPr>
          <w:sz w:val="28"/>
          <w:szCs w:val="28"/>
        </w:rPr>
      </w:pPr>
      <w:r w:rsidRPr="000A3530">
        <w:rPr>
          <w:sz w:val="28"/>
          <w:szCs w:val="28"/>
        </w:rPr>
        <w:t>Самостійна робота студентів включає такі види робіт:</w:t>
      </w:r>
    </w:p>
    <w:p w:rsidR="000A3530" w:rsidRPr="000A3530" w:rsidRDefault="000A3530" w:rsidP="000A3530">
      <w:pPr>
        <w:pStyle w:val="a3"/>
        <w:numPr>
          <w:ilvl w:val="0"/>
          <w:numId w:val="2"/>
        </w:numPr>
        <w:spacing w:line="360" w:lineRule="auto"/>
        <w:rPr>
          <w:sz w:val="28"/>
          <w:szCs w:val="28"/>
        </w:rPr>
      </w:pPr>
      <w:r w:rsidRPr="000A3530">
        <w:rPr>
          <w:bCs/>
          <w:iCs/>
          <w:sz w:val="28"/>
          <w:szCs w:val="28"/>
        </w:rPr>
        <w:t>Опрацювання програмного матеріалу, що не викладається на лекціях</w:t>
      </w:r>
    </w:p>
    <w:p w:rsidR="000A3530" w:rsidRPr="000A3530" w:rsidRDefault="000A3530" w:rsidP="000A3530">
      <w:pPr>
        <w:pStyle w:val="a3"/>
        <w:numPr>
          <w:ilvl w:val="0"/>
          <w:numId w:val="2"/>
        </w:numPr>
        <w:spacing w:line="360" w:lineRule="auto"/>
        <w:rPr>
          <w:sz w:val="28"/>
          <w:szCs w:val="28"/>
        </w:rPr>
      </w:pPr>
      <w:r w:rsidRPr="000A3530">
        <w:rPr>
          <w:bCs/>
          <w:iCs/>
          <w:sz w:val="28"/>
          <w:szCs w:val="28"/>
        </w:rPr>
        <w:t>Підготовка до практичних / семінарських занять</w:t>
      </w:r>
    </w:p>
    <w:p w:rsidR="000A3530" w:rsidRPr="000A3530" w:rsidRDefault="000A3530" w:rsidP="000A3530">
      <w:pPr>
        <w:pStyle w:val="a3"/>
        <w:numPr>
          <w:ilvl w:val="0"/>
          <w:numId w:val="2"/>
        </w:numPr>
        <w:spacing w:line="360" w:lineRule="auto"/>
        <w:rPr>
          <w:sz w:val="28"/>
          <w:szCs w:val="28"/>
        </w:rPr>
      </w:pPr>
      <w:r w:rsidRPr="000A3530">
        <w:rPr>
          <w:bCs/>
          <w:iCs/>
          <w:sz w:val="28"/>
          <w:szCs w:val="28"/>
        </w:rPr>
        <w:t>Виконання індивідуальних завдань</w:t>
      </w:r>
    </w:p>
    <w:p w:rsidR="000A3530" w:rsidRPr="00800A07" w:rsidRDefault="000A3530" w:rsidP="000A3530">
      <w:pPr>
        <w:pStyle w:val="a3"/>
        <w:numPr>
          <w:ilvl w:val="0"/>
          <w:numId w:val="2"/>
        </w:numPr>
        <w:spacing w:line="360" w:lineRule="auto"/>
        <w:rPr>
          <w:sz w:val="28"/>
          <w:szCs w:val="28"/>
        </w:rPr>
      </w:pPr>
      <w:r w:rsidRPr="000A3530">
        <w:rPr>
          <w:bCs/>
          <w:iCs/>
          <w:sz w:val="28"/>
          <w:szCs w:val="28"/>
        </w:rPr>
        <w:t>Підготовка до підсумкового контролю</w:t>
      </w:r>
    </w:p>
    <w:p w:rsidR="00800A07" w:rsidRPr="000A3530" w:rsidRDefault="00800A07" w:rsidP="000A3530">
      <w:pPr>
        <w:pStyle w:val="a3"/>
        <w:numPr>
          <w:ilvl w:val="0"/>
          <w:numId w:val="2"/>
        </w:numPr>
        <w:spacing w:line="360" w:lineRule="auto"/>
        <w:rPr>
          <w:sz w:val="28"/>
          <w:szCs w:val="28"/>
        </w:rPr>
      </w:pPr>
      <w:r>
        <w:rPr>
          <w:bCs/>
          <w:iCs/>
          <w:sz w:val="28"/>
          <w:szCs w:val="28"/>
        </w:rPr>
        <w:t>Опрацювання першоджерел</w:t>
      </w:r>
    </w:p>
    <w:p w:rsidR="000A3530" w:rsidRPr="000A3530" w:rsidRDefault="000A3530" w:rsidP="000A3530">
      <w:pPr>
        <w:pStyle w:val="a3"/>
        <w:spacing w:line="360" w:lineRule="auto"/>
        <w:ind w:left="360"/>
        <w:rPr>
          <w:sz w:val="28"/>
          <w:szCs w:val="28"/>
        </w:rPr>
      </w:pPr>
    </w:p>
    <w:p w:rsidR="000A3530" w:rsidRDefault="000A3530" w:rsidP="000A3530">
      <w:pPr>
        <w:spacing w:line="360" w:lineRule="auto"/>
        <w:jc w:val="center"/>
        <w:rPr>
          <w:b/>
          <w:bCs/>
          <w:sz w:val="28"/>
          <w:szCs w:val="28"/>
        </w:rPr>
      </w:pPr>
      <w:r>
        <w:rPr>
          <w:b/>
          <w:bCs/>
          <w:sz w:val="28"/>
          <w:szCs w:val="28"/>
        </w:rPr>
        <w:t>1. Самостійне опрацювання програмного матеріалу, що не викладається на лекціях</w:t>
      </w:r>
    </w:p>
    <w:p w:rsidR="000A3530" w:rsidRDefault="000A3530" w:rsidP="000A3530">
      <w:pPr>
        <w:jc w:val="center"/>
        <w:rPr>
          <w:b/>
          <w:bCs/>
          <w:sz w:val="28"/>
          <w:szCs w:val="28"/>
        </w:rPr>
      </w:pPr>
    </w:p>
    <w:p w:rsidR="00F04107" w:rsidRPr="00F04107" w:rsidRDefault="000A3530" w:rsidP="00F04107">
      <w:pPr>
        <w:spacing w:line="360" w:lineRule="auto"/>
        <w:ind w:firstLine="708"/>
        <w:jc w:val="both"/>
        <w:rPr>
          <w:sz w:val="28"/>
          <w:szCs w:val="28"/>
        </w:rPr>
      </w:pPr>
      <w:r w:rsidRPr="00F04107">
        <w:rPr>
          <w:sz w:val="28"/>
          <w:szCs w:val="28"/>
        </w:rPr>
        <w:t>При самостійному опрацюванні програмного матеріалу, що не викладається на лекціях, студенти повинні доповнити та розширити с</w:t>
      </w:r>
      <w:r w:rsidR="00F04107">
        <w:rPr>
          <w:sz w:val="28"/>
          <w:szCs w:val="28"/>
        </w:rPr>
        <w:t>вої знання щодо сутності політичного</w:t>
      </w:r>
      <w:r w:rsidR="00F04107" w:rsidRPr="00F04107">
        <w:rPr>
          <w:sz w:val="28"/>
          <w:szCs w:val="28"/>
        </w:rPr>
        <w:t xml:space="preserve"> життя, оскільки саме з ним пов’язані основні реформаційні процеси як позитивного так і негативного характеру. Однією з таких нових наук , яка тільки починає формуватися є </w:t>
      </w:r>
      <w:proofErr w:type="spellStart"/>
      <w:r w:rsidR="00F04107" w:rsidRPr="00F04107">
        <w:rPr>
          <w:sz w:val="28"/>
          <w:szCs w:val="28"/>
        </w:rPr>
        <w:t>кратологія</w:t>
      </w:r>
      <w:proofErr w:type="spellEnd"/>
      <w:r w:rsidR="00F04107" w:rsidRPr="00F04107">
        <w:rPr>
          <w:sz w:val="28"/>
          <w:szCs w:val="28"/>
        </w:rPr>
        <w:t xml:space="preserve"> (від грецьких слів </w:t>
      </w:r>
      <w:proofErr w:type="spellStart"/>
      <w:r w:rsidR="00F04107" w:rsidRPr="00F04107">
        <w:rPr>
          <w:sz w:val="28"/>
          <w:szCs w:val="28"/>
        </w:rPr>
        <w:t>kratos</w:t>
      </w:r>
      <w:proofErr w:type="spellEnd"/>
      <w:r w:rsidR="00F04107" w:rsidRPr="00F04107">
        <w:rPr>
          <w:sz w:val="28"/>
          <w:szCs w:val="28"/>
        </w:rPr>
        <w:t xml:space="preserve"> – влада, сила, панування</w:t>
      </w:r>
      <w:r w:rsidR="00F04107">
        <w:rPr>
          <w:sz w:val="28"/>
          <w:szCs w:val="28"/>
        </w:rPr>
        <w:t xml:space="preserve">, могутність і </w:t>
      </w:r>
      <w:proofErr w:type="spellStart"/>
      <w:r w:rsidR="00F04107">
        <w:rPr>
          <w:sz w:val="28"/>
          <w:szCs w:val="28"/>
        </w:rPr>
        <w:t>logos</w:t>
      </w:r>
      <w:proofErr w:type="spellEnd"/>
      <w:r w:rsidR="00F04107">
        <w:rPr>
          <w:sz w:val="28"/>
          <w:szCs w:val="28"/>
        </w:rPr>
        <w:t xml:space="preserve"> – вчення).</w:t>
      </w:r>
    </w:p>
    <w:p w:rsidR="000A3530" w:rsidRDefault="000A3530" w:rsidP="000A3530">
      <w:pPr>
        <w:widowControl w:val="0"/>
        <w:autoSpaceDE w:val="0"/>
        <w:autoSpaceDN w:val="0"/>
        <w:adjustRightInd w:val="0"/>
        <w:spacing w:line="360" w:lineRule="auto"/>
        <w:ind w:firstLine="709"/>
        <w:jc w:val="both"/>
        <w:rPr>
          <w:sz w:val="28"/>
          <w:szCs w:val="28"/>
        </w:rPr>
      </w:pPr>
      <w:r>
        <w:rPr>
          <w:sz w:val="28"/>
          <w:szCs w:val="28"/>
        </w:rPr>
        <w:t>Самостійне опрацювання програмного матеріалу здійснюється на основі розробленого для даної дисципліни комплексу навчально-методичних матеріалів. Це дасть можливість студентам визначитися з обсягом і напрямками самостійної роботи.</w:t>
      </w:r>
    </w:p>
    <w:p w:rsidR="000A3530" w:rsidRDefault="000A3530" w:rsidP="000A3530">
      <w:pPr>
        <w:spacing w:line="360" w:lineRule="auto"/>
        <w:ind w:firstLine="709"/>
        <w:jc w:val="both"/>
        <w:rPr>
          <w:sz w:val="28"/>
          <w:szCs w:val="28"/>
        </w:rPr>
      </w:pPr>
      <w:r>
        <w:rPr>
          <w:sz w:val="28"/>
          <w:szCs w:val="28"/>
        </w:rPr>
        <w:t xml:space="preserve">Самостійне опрацювання програмного матеріалу потрібно розпочинати із розгляду того матеріалу, що викладався на лекціях. Це дозволить систематизувати набуті знання, визначити прогалини в їх засвоєнні, отримати цілісне уявлення щодо історії європейської інтеграції, проблем європейського </w:t>
      </w:r>
      <w:r>
        <w:rPr>
          <w:sz w:val="28"/>
          <w:szCs w:val="28"/>
        </w:rPr>
        <w:lastRenderedPageBreak/>
        <w:t>вибору України, зорієнтуватися у визначенні сутності ключових питань, що винесені для самостійного опрацювання.</w:t>
      </w:r>
    </w:p>
    <w:p w:rsidR="000A3530" w:rsidRDefault="000A3530" w:rsidP="000A3530">
      <w:pPr>
        <w:spacing w:line="360" w:lineRule="auto"/>
        <w:ind w:firstLine="709"/>
        <w:jc w:val="both"/>
        <w:rPr>
          <w:sz w:val="28"/>
          <w:szCs w:val="28"/>
        </w:rPr>
      </w:pPr>
      <w:r>
        <w:rPr>
          <w:sz w:val="28"/>
          <w:szCs w:val="28"/>
        </w:rPr>
        <w:t>Важливе значення для ефективного самостійного опрацювання матеріалу має вміння слухачів правильно використовувати методичні рекомендації до вивчення відповідної дисципліни. Особливу увагу слід звернути на список основної та додаткової рекомендованої літератури. Наукова та науково-методична література, що зазначена у списку як основна, є у наявності в бібліотеці Прикарпатського національного університету імені Василя Стефаника і обов’язкова для використання. Додаткова література може використовуватися студентами в разі необхідності для поглибленого вивчення матеріалу.</w:t>
      </w:r>
    </w:p>
    <w:p w:rsidR="000A3530" w:rsidRDefault="000A3530" w:rsidP="000A3530">
      <w:pPr>
        <w:spacing w:line="360" w:lineRule="auto"/>
        <w:ind w:firstLine="709"/>
        <w:jc w:val="both"/>
        <w:rPr>
          <w:sz w:val="28"/>
          <w:szCs w:val="28"/>
        </w:rPr>
      </w:pPr>
      <w:r>
        <w:rPr>
          <w:sz w:val="28"/>
          <w:szCs w:val="28"/>
        </w:rPr>
        <w:t>Критерієм ефективності самостійного опрацювання слухачами програмного матеріалу, що не викладається на лекціях, є якість засвоєння знань, яка перевіряється під час участі студента у семінарських заняттях, при виконанні індивідуальних завдань та в результатах підсумкового контролю.</w:t>
      </w:r>
    </w:p>
    <w:p w:rsidR="000A3530" w:rsidRDefault="000A3530" w:rsidP="000A3530">
      <w:pPr>
        <w:spacing w:line="360" w:lineRule="auto"/>
        <w:ind w:firstLine="709"/>
        <w:jc w:val="both"/>
        <w:rPr>
          <w:sz w:val="28"/>
          <w:szCs w:val="28"/>
        </w:rPr>
      </w:pPr>
      <w:r>
        <w:rPr>
          <w:sz w:val="28"/>
          <w:szCs w:val="28"/>
        </w:rPr>
        <w:t>Слід також пам’ятати про критерії оцінювання, до яких відносяться:</w:t>
      </w:r>
    </w:p>
    <w:p w:rsidR="000A3530" w:rsidRPr="000A3530" w:rsidRDefault="000A3530" w:rsidP="000A3530">
      <w:pPr>
        <w:pStyle w:val="a3"/>
        <w:numPr>
          <w:ilvl w:val="0"/>
          <w:numId w:val="5"/>
        </w:numPr>
        <w:tabs>
          <w:tab w:val="left" w:pos="1800"/>
        </w:tabs>
        <w:spacing w:line="360" w:lineRule="auto"/>
        <w:jc w:val="both"/>
        <w:rPr>
          <w:sz w:val="28"/>
          <w:szCs w:val="28"/>
        </w:rPr>
      </w:pPr>
      <w:r w:rsidRPr="000A3530">
        <w:rPr>
          <w:sz w:val="28"/>
          <w:szCs w:val="28"/>
        </w:rPr>
        <w:t>повнота розкриття теми завдання;</w:t>
      </w:r>
    </w:p>
    <w:p w:rsidR="000A3530" w:rsidRPr="000A3530" w:rsidRDefault="000A3530" w:rsidP="000A3530">
      <w:pPr>
        <w:pStyle w:val="a3"/>
        <w:numPr>
          <w:ilvl w:val="0"/>
          <w:numId w:val="5"/>
        </w:numPr>
        <w:tabs>
          <w:tab w:val="left" w:pos="1800"/>
        </w:tabs>
        <w:spacing w:line="360" w:lineRule="auto"/>
        <w:jc w:val="both"/>
        <w:rPr>
          <w:sz w:val="28"/>
          <w:szCs w:val="28"/>
        </w:rPr>
      </w:pPr>
      <w:r w:rsidRPr="000A3530">
        <w:rPr>
          <w:sz w:val="28"/>
          <w:szCs w:val="28"/>
        </w:rPr>
        <w:t>рівень практичної спрямованості;</w:t>
      </w:r>
    </w:p>
    <w:p w:rsidR="000A3530" w:rsidRDefault="000A3530" w:rsidP="000A3530">
      <w:pPr>
        <w:pStyle w:val="a3"/>
        <w:numPr>
          <w:ilvl w:val="0"/>
          <w:numId w:val="5"/>
        </w:numPr>
        <w:tabs>
          <w:tab w:val="left" w:pos="1800"/>
        </w:tabs>
        <w:spacing w:line="360" w:lineRule="auto"/>
        <w:jc w:val="both"/>
        <w:rPr>
          <w:sz w:val="28"/>
          <w:szCs w:val="28"/>
        </w:rPr>
      </w:pPr>
      <w:r w:rsidRPr="000A3530">
        <w:rPr>
          <w:sz w:val="28"/>
          <w:szCs w:val="28"/>
        </w:rPr>
        <w:t>рівень відповідей на питання, поставлені в ході обговорення.</w:t>
      </w:r>
    </w:p>
    <w:p w:rsidR="000A3530" w:rsidRPr="000A3530" w:rsidRDefault="000A3530" w:rsidP="000A3530">
      <w:pPr>
        <w:pStyle w:val="a3"/>
        <w:tabs>
          <w:tab w:val="left" w:pos="1800"/>
        </w:tabs>
        <w:spacing w:line="360" w:lineRule="auto"/>
        <w:ind w:left="360"/>
        <w:jc w:val="both"/>
        <w:rPr>
          <w:sz w:val="28"/>
          <w:szCs w:val="28"/>
        </w:rPr>
      </w:pPr>
    </w:p>
    <w:p w:rsidR="000A3530" w:rsidRDefault="000A3530" w:rsidP="000A3530">
      <w:pPr>
        <w:widowControl w:val="0"/>
        <w:autoSpaceDE w:val="0"/>
        <w:autoSpaceDN w:val="0"/>
        <w:adjustRightInd w:val="0"/>
        <w:spacing w:line="360" w:lineRule="auto"/>
        <w:jc w:val="center"/>
        <w:rPr>
          <w:b/>
          <w:sz w:val="28"/>
          <w:szCs w:val="28"/>
        </w:rPr>
      </w:pPr>
      <w:r>
        <w:rPr>
          <w:b/>
          <w:sz w:val="28"/>
          <w:szCs w:val="28"/>
        </w:rPr>
        <w:t>2. Підготовка до семінарських занять</w:t>
      </w:r>
    </w:p>
    <w:p w:rsidR="000A3530" w:rsidRDefault="000A3530" w:rsidP="000A3530">
      <w:pPr>
        <w:widowControl w:val="0"/>
        <w:autoSpaceDE w:val="0"/>
        <w:autoSpaceDN w:val="0"/>
        <w:adjustRightInd w:val="0"/>
        <w:spacing w:line="360" w:lineRule="auto"/>
        <w:jc w:val="center"/>
        <w:rPr>
          <w:b/>
          <w:sz w:val="28"/>
          <w:szCs w:val="28"/>
        </w:rPr>
      </w:pPr>
    </w:p>
    <w:p w:rsidR="000A3530" w:rsidRDefault="000A3530" w:rsidP="000A3530">
      <w:pPr>
        <w:spacing w:line="360" w:lineRule="auto"/>
        <w:ind w:firstLine="709"/>
        <w:jc w:val="both"/>
        <w:rPr>
          <w:sz w:val="28"/>
          <w:szCs w:val="28"/>
        </w:rPr>
      </w:pPr>
      <w:r>
        <w:rPr>
          <w:sz w:val="28"/>
          <w:szCs w:val="28"/>
        </w:rPr>
        <w:t>Підготовка до семінарських занять потребує серйозних зусиль з боку студента. Зокрема, готуючись до семінарських занять, студенти повинні самостійно досить глибоко опрацювати відповідну тему з курсу шляхом вивчення основної та додаткової літератури з теми, здійснити самостійний пошук додаткових джерел.</w:t>
      </w:r>
    </w:p>
    <w:p w:rsidR="000A3530" w:rsidRDefault="000A3530" w:rsidP="000A3530">
      <w:pPr>
        <w:spacing w:line="360" w:lineRule="auto"/>
        <w:ind w:firstLine="709"/>
        <w:jc w:val="both"/>
        <w:rPr>
          <w:sz w:val="28"/>
          <w:szCs w:val="28"/>
        </w:rPr>
      </w:pPr>
      <w:r>
        <w:rPr>
          <w:sz w:val="28"/>
          <w:szCs w:val="28"/>
        </w:rPr>
        <w:t>При підготовці до виступу на семінарському занятті важливо визначити коло питань, які потребують висвітлення з того чи іншого питання, підібрати як теоретико-методичний, так й емпіричний матеріал.</w:t>
      </w:r>
    </w:p>
    <w:p w:rsidR="000A3530" w:rsidRDefault="000A3530" w:rsidP="000A3530">
      <w:pPr>
        <w:spacing w:line="360" w:lineRule="auto"/>
        <w:ind w:firstLine="709"/>
        <w:jc w:val="both"/>
        <w:rPr>
          <w:sz w:val="28"/>
          <w:szCs w:val="28"/>
        </w:rPr>
      </w:pPr>
      <w:r>
        <w:rPr>
          <w:sz w:val="28"/>
          <w:szCs w:val="28"/>
        </w:rPr>
        <w:lastRenderedPageBreak/>
        <w:t xml:space="preserve">Слід урахувати, що на виступ на семінарському занятті відводиться не більше 10 хвилин, тому матеріал має викладатися по суті, стисло і чітко, і завершуватися короткими висновками. Не слід забувати про вільну форму викладання матеріалу. </w:t>
      </w:r>
    </w:p>
    <w:p w:rsidR="000A3530" w:rsidRDefault="000A3530" w:rsidP="000A3530">
      <w:pPr>
        <w:spacing w:line="360" w:lineRule="auto"/>
        <w:ind w:firstLine="709"/>
        <w:jc w:val="both"/>
        <w:rPr>
          <w:sz w:val="28"/>
          <w:szCs w:val="28"/>
        </w:rPr>
      </w:pPr>
    </w:p>
    <w:p w:rsidR="000A3530" w:rsidRDefault="000A3530" w:rsidP="000A3530">
      <w:pPr>
        <w:spacing w:line="360" w:lineRule="auto"/>
        <w:ind w:firstLine="709"/>
        <w:jc w:val="center"/>
        <w:rPr>
          <w:b/>
          <w:sz w:val="28"/>
          <w:szCs w:val="28"/>
        </w:rPr>
      </w:pPr>
      <w:r>
        <w:rPr>
          <w:b/>
          <w:sz w:val="28"/>
          <w:szCs w:val="28"/>
        </w:rPr>
        <w:t>3. Виконання індивідуальних завдань</w:t>
      </w:r>
    </w:p>
    <w:p w:rsidR="000A3530" w:rsidRDefault="000A3530" w:rsidP="000A3530">
      <w:pPr>
        <w:spacing w:line="360" w:lineRule="auto"/>
        <w:ind w:firstLine="709"/>
        <w:jc w:val="center"/>
        <w:rPr>
          <w:b/>
          <w:sz w:val="28"/>
          <w:szCs w:val="28"/>
        </w:rPr>
      </w:pPr>
    </w:p>
    <w:p w:rsidR="000A3530" w:rsidRDefault="000A3530" w:rsidP="000A3530">
      <w:pPr>
        <w:spacing w:line="360" w:lineRule="auto"/>
        <w:ind w:firstLine="709"/>
        <w:jc w:val="both"/>
        <w:rPr>
          <w:sz w:val="28"/>
          <w:szCs w:val="28"/>
        </w:rPr>
      </w:pPr>
      <w:r>
        <w:rPr>
          <w:sz w:val="28"/>
          <w:szCs w:val="28"/>
        </w:rPr>
        <w:t xml:space="preserve">При підготовці індивідуального завдання слід керуватися вимогами, які висуваються до цього виду самостійної роботи. По-перше, воно має характеризуватися чіткою структурою згідно з визначеним планом. По-друге, індивідуальне завдання повинно логічно висвітлювати питання, яке розглядається. По-третє, воно повинно мати узагальнюючий характер оцінок подій, явищ. По-четверте, характеризуватися чіткою аргументацією висновків з усіх поставлених питань. </w:t>
      </w:r>
    </w:p>
    <w:p w:rsidR="000A3530" w:rsidRDefault="000A3530" w:rsidP="000A3530">
      <w:pPr>
        <w:spacing w:line="360" w:lineRule="auto"/>
        <w:jc w:val="both"/>
        <w:rPr>
          <w:sz w:val="28"/>
          <w:szCs w:val="28"/>
        </w:rPr>
      </w:pPr>
    </w:p>
    <w:p w:rsidR="000A3530" w:rsidRDefault="000A3530" w:rsidP="000A3530">
      <w:pPr>
        <w:spacing w:line="360" w:lineRule="auto"/>
        <w:ind w:left="360" w:firstLine="709"/>
        <w:jc w:val="center"/>
        <w:rPr>
          <w:b/>
          <w:bCs/>
          <w:sz w:val="28"/>
          <w:szCs w:val="28"/>
        </w:rPr>
      </w:pPr>
      <w:r>
        <w:rPr>
          <w:b/>
          <w:bCs/>
          <w:sz w:val="28"/>
          <w:szCs w:val="28"/>
        </w:rPr>
        <w:t>4. Підготовка до підсумкового контролю</w:t>
      </w:r>
    </w:p>
    <w:p w:rsidR="000A3530" w:rsidRDefault="000A3530" w:rsidP="000A3530">
      <w:pPr>
        <w:spacing w:line="360" w:lineRule="auto"/>
        <w:ind w:left="360" w:firstLine="709"/>
        <w:jc w:val="center"/>
        <w:rPr>
          <w:b/>
          <w:bCs/>
          <w:sz w:val="28"/>
          <w:szCs w:val="28"/>
        </w:rPr>
      </w:pPr>
    </w:p>
    <w:p w:rsidR="000A3530" w:rsidRDefault="000A3530" w:rsidP="000A3530">
      <w:pPr>
        <w:spacing w:line="360" w:lineRule="auto"/>
        <w:ind w:firstLine="720"/>
        <w:jc w:val="both"/>
        <w:rPr>
          <w:sz w:val="28"/>
          <w:szCs w:val="28"/>
        </w:rPr>
      </w:pPr>
      <w:r>
        <w:rPr>
          <w:sz w:val="28"/>
          <w:szCs w:val="28"/>
        </w:rPr>
        <w:t>Підсумковий контроль включає питання, які передбачають перевірку розуміння с</w:t>
      </w:r>
      <w:r w:rsidR="004B42E8">
        <w:rPr>
          <w:sz w:val="28"/>
          <w:szCs w:val="28"/>
        </w:rPr>
        <w:t>тудента</w:t>
      </w:r>
      <w:r>
        <w:rPr>
          <w:sz w:val="28"/>
          <w:szCs w:val="28"/>
        </w:rPr>
        <w:t>ми основних понять дисципліни; перевірку вміння с</w:t>
      </w:r>
      <w:r w:rsidR="004B42E8">
        <w:rPr>
          <w:sz w:val="28"/>
          <w:szCs w:val="28"/>
        </w:rPr>
        <w:t>тудент</w:t>
      </w:r>
      <w:r>
        <w:rPr>
          <w:sz w:val="28"/>
          <w:szCs w:val="28"/>
        </w:rPr>
        <w:t>ів визначати сутність держави на сучасному етапі та тенденції її розвитку як суб’єкта управління, зміст державного управління та державно-управлінської діяльності, їх принципи, методи, засоби та механізми застосування; перевірку здатності до аналізу історії становлення і процесу еволюції державного управління в Україні.</w:t>
      </w:r>
    </w:p>
    <w:p w:rsidR="000A3530" w:rsidRDefault="000A3530" w:rsidP="000A3530">
      <w:pPr>
        <w:widowControl w:val="0"/>
        <w:autoSpaceDE w:val="0"/>
        <w:autoSpaceDN w:val="0"/>
        <w:adjustRightInd w:val="0"/>
        <w:spacing w:line="360" w:lineRule="auto"/>
        <w:ind w:firstLine="709"/>
        <w:jc w:val="both"/>
        <w:rPr>
          <w:sz w:val="28"/>
          <w:szCs w:val="28"/>
        </w:rPr>
      </w:pPr>
      <w:r>
        <w:rPr>
          <w:bCs/>
          <w:sz w:val="28"/>
          <w:szCs w:val="28"/>
        </w:rPr>
        <w:t>Підсумковий контроль дозволяє викладачеві визначити узагальнений рівень теоретичних знань слухачів</w:t>
      </w:r>
      <w:r>
        <w:rPr>
          <w:sz w:val="28"/>
          <w:szCs w:val="28"/>
        </w:rPr>
        <w:t xml:space="preserve"> за програмою навчальної дисципліни.</w:t>
      </w:r>
    </w:p>
    <w:p w:rsidR="000A3530" w:rsidRDefault="000A3530" w:rsidP="000A3530">
      <w:pPr>
        <w:widowControl w:val="0"/>
        <w:autoSpaceDE w:val="0"/>
        <w:autoSpaceDN w:val="0"/>
        <w:adjustRightInd w:val="0"/>
        <w:spacing w:line="360" w:lineRule="auto"/>
        <w:ind w:firstLine="709"/>
        <w:jc w:val="both"/>
        <w:rPr>
          <w:sz w:val="28"/>
          <w:szCs w:val="28"/>
        </w:rPr>
      </w:pPr>
      <w:r>
        <w:rPr>
          <w:sz w:val="28"/>
          <w:szCs w:val="28"/>
        </w:rPr>
        <w:t xml:space="preserve">Підготовка до підсумкового контролю включає опрацювання слухачами основних теоретико-методологічних та наукових положень за темами затвердженої навчальної програми дисципліни, що розглядалися на лекціях; акумулювання навичок розширеного засвоєння теоретичних знань, </w:t>
      </w:r>
      <w:r>
        <w:rPr>
          <w:sz w:val="28"/>
          <w:szCs w:val="28"/>
        </w:rPr>
        <w:lastRenderedPageBreak/>
        <w:t>індивідуального їх застосовування для вироблення оптимальних підходів щодо вирішення конкретних проблем, здобутих та закріплених під час самостійного опрацювання матеріалу, що не викладається на лекціях, підготовки та участі у семінарських заняттях, а також при підготовці індивідуального завдання.</w:t>
      </w:r>
    </w:p>
    <w:p w:rsidR="000A3530" w:rsidRPr="000A3530" w:rsidRDefault="000A3530" w:rsidP="000A3530">
      <w:pPr>
        <w:pStyle w:val="a3"/>
        <w:spacing w:line="360" w:lineRule="auto"/>
        <w:ind w:left="360"/>
        <w:rPr>
          <w:sz w:val="28"/>
          <w:szCs w:val="28"/>
        </w:rPr>
      </w:pPr>
    </w:p>
    <w:p w:rsidR="000A3530" w:rsidRPr="004641AA" w:rsidRDefault="004641AA" w:rsidP="000A3530">
      <w:pPr>
        <w:spacing w:line="360" w:lineRule="auto"/>
        <w:jc w:val="center"/>
        <w:rPr>
          <w:b/>
          <w:sz w:val="28"/>
          <w:szCs w:val="28"/>
        </w:rPr>
      </w:pPr>
      <w:r w:rsidRPr="004641AA">
        <w:rPr>
          <w:b/>
          <w:sz w:val="28"/>
          <w:szCs w:val="28"/>
        </w:rPr>
        <w:t>Самостійна робота</w:t>
      </w:r>
    </w:p>
    <w:tbl>
      <w:tblPr>
        <w:tblStyle w:val="a7"/>
        <w:tblW w:w="0" w:type="auto"/>
        <w:tblLook w:val="04A0"/>
      </w:tblPr>
      <w:tblGrid>
        <w:gridCol w:w="1384"/>
        <w:gridCol w:w="3542"/>
        <w:gridCol w:w="2464"/>
        <w:gridCol w:w="2464"/>
      </w:tblGrid>
      <w:tr w:rsidR="004641AA" w:rsidTr="00E73130">
        <w:tc>
          <w:tcPr>
            <w:tcW w:w="1384" w:type="dxa"/>
          </w:tcPr>
          <w:p w:rsidR="00E73130" w:rsidRDefault="00E73130" w:rsidP="00E73130">
            <w:pPr>
              <w:spacing w:line="360" w:lineRule="auto"/>
              <w:jc w:val="center"/>
              <w:rPr>
                <w:sz w:val="28"/>
                <w:szCs w:val="28"/>
              </w:rPr>
            </w:pPr>
            <w:r>
              <w:rPr>
                <w:sz w:val="28"/>
                <w:szCs w:val="28"/>
              </w:rPr>
              <w:t>№</w:t>
            </w:r>
          </w:p>
        </w:tc>
        <w:tc>
          <w:tcPr>
            <w:tcW w:w="3542" w:type="dxa"/>
          </w:tcPr>
          <w:p w:rsidR="004641AA" w:rsidRDefault="00E73130" w:rsidP="000A3530">
            <w:pPr>
              <w:spacing w:line="360" w:lineRule="auto"/>
              <w:jc w:val="center"/>
              <w:rPr>
                <w:sz w:val="28"/>
                <w:szCs w:val="28"/>
              </w:rPr>
            </w:pPr>
            <w:r w:rsidRPr="004641AA">
              <w:rPr>
                <w:sz w:val="28"/>
                <w:szCs w:val="28"/>
              </w:rPr>
              <w:t>Назва теми</w:t>
            </w:r>
          </w:p>
        </w:tc>
        <w:tc>
          <w:tcPr>
            <w:tcW w:w="2464" w:type="dxa"/>
          </w:tcPr>
          <w:p w:rsidR="00E73130" w:rsidRPr="004641AA" w:rsidRDefault="00E73130" w:rsidP="00E73130">
            <w:pPr>
              <w:spacing w:line="360" w:lineRule="auto"/>
              <w:ind w:firstLine="709"/>
              <w:jc w:val="both"/>
              <w:rPr>
                <w:sz w:val="28"/>
                <w:szCs w:val="28"/>
              </w:rPr>
            </w:pPr>
            <w:r w:rsidRPr="004641AA">
              <w:rPr>
                <w:sz w:val="28"/>
                <w:szCs w:val="28"/>
              </w:rPr>
              <w:t>Кількість</w:t>
            </w:r>
          </w:p>
          <w:p w:rsidR="004641AA" w:rsidRDefault="00E73130" w:rsidP="00E73130">
            <w:pPr>
              <w:spacing w:line="360" w:lineRule="auto"/>
              <w:ind w:firstLine="709"/>
              <w:jc w:val="both"/>
              <w:rPr>
                <w:sz w:val="28"/>
                <w:szCs w:val="28"/>
              </w:rPr>
            </w:pPr>
            <w:r w:rsidRPr="004641AA">
              <w:rPr>
                <w:sz w:val="28"/>
                <w:szCs w:val="28"/>
              </w:rPr>
              <w:t>годин</w:t>
            </w:r>
          </w:p>
        </w:tc>
        <w:tc>
          <w:tcPr>
            <w:tcW w:w="2464" w:type="dxa"/>
          </w:tcPr>
          <w:p w:rsidR="00E73130" w:rsidRPr="004641AA" w:rsidRDefault="00E73130" w:rsidP="00E73130">
            <w:pPr>
              <w:spacing w:line="360" w:lineRule="auto"/>
              <w:ind w:firstLine="709"/>
              <w:jc w:val="both"/>
              <w:rPr>
                <w:sz w:val="28"/>
                <w:szCs w:val="28"/>
              </w:rPr>
            </w:pPr>
            <w:r w:rsidRPr="004641AA">
              <w:rPr>
                <w:sz w:val="28"/>
                <w:szCs w:val="28"/>
              </w:rPr>
              <w:t>Форма</w:t>
            </w:r>
          </w:p>
          <w:p w:rsidR="004641AA" w:rsidRDefault="00E73130" w:rsidP="00E73130">
            <w:pPr>
              <w:spacing w:line="360" w:lineRule="auto"/>
              <w:ind w:firstLine="709"/>
              <w:jc w:val="both"/>
              <w:rPr>
                <w:sz w:val="28"/>
                <w:szCs w:val="28"/>
              </w:rPr>
            </w:pPr>
            <w:r w:rsidRPr="004641AA">
              <w:rPr>
                <w:sz w:val="28"/>
                <w:szCs w:val="28"/>
              </w:rPr>
              <w:t>контролю</w:t>
            </w:r>
          </w:p>
        </w:tc>
      </w:tr>
      <w:tr w:rsidR="004641AA" w:rsidTr="00E73130">
        <w:tc>
          <w:tcPr>
            <w:tcW w:w="1384" w:type="dxa"/>
          </w:tcPr>
          <w:p w:rsidR="004641AA" w:rsidRDefault="00E73130" w:rsidP="000A3530">
            <w:pPr>
              <w:spacing w:line="360" w:lineRule="auto"/>
              <w:jc w:val="center"/>
              <w:rPr>
                <w:sz w:val="28"/>
                <w:szCs w:val="28"/>
              </w:rPr>
            </w:pPr>
            <w:r>
              <w:rPr>
                <w:sz w:val="28"/>
                <w:szCs w:val="28"/>
              </w:rPr>
              <w:t>1</w:t>
            </w:r>
          </w:p>
        </w:tc>
        <w:tc>
          <w:tcPr>
            <w:tcW w:w="3542" w:type="dxa"/>
          </w:tcPr>
          <w:p w:rsidR="00E73130" w:rsidRPr="004641AA" w:rsidRDefault="00E73130" w:rsidP="00E73130">
            <w:pPr>
              <w:jc w:val="both"/>
              <w:rPr>
                <w:sz w:val="28"/>
                <w:szCs w:val="28"/>
              </w:rPr>
            </w:pPr>
            <w:r w:rsidRPr="004641AA">
              <w:rPr>
                <w:sz w:val="28"/>
                <w:szCs w:val="28"/>
              </w:rPr>
              <w:t xml:space="preserve">Е. </w:t>
            </w:r>
            <w:proofErr w:type="spellStart"/>
            <w:r w:rsidRPr="004641AA">
              <w:rPr>
                <w:sz w:val="28"/>
                <w:szCs w:val="28"/>
              </w:rPr>
              <w:t>Канетті</w:t>
            </w:r>
            <w:proofErr w:type="spellEnd"/>
            <w:r w:rsidRPr="004641AA">
              <w:rPr>
                <w:sz w:val="28"/>
                <w:szCs w:val="28"/>
              </w:rPr>
              <w:t>: спорідненість маси та влади. Масштаб</w:t>
            </w:r>
          </w:p>
          <w:p w:rsidR="00E73130" w:rsidRPr="004641AA" w:rsidRDefault="00E73130" w:rsidP="00E73130">
            <w:pPr>
              <w:jc w:val="both"/>
              <w:rPr>
                <w:sz w:val="28"/>
                <w:szCs w:val="28"/>
              </w:rPr>
            </w:pPr>
            <w:r w:rsidRPr="004641AA">
              <w:rPr>
                <w:sz w:val="28"/>
                <w:szCs w:val="28"/>
              </w:rPr>
              <w:t>влади.</w:t>
            </w:r>
          </w:p>
          <w:p w:rsidR="004641AA" w:rsidRDefault="004641AA" w:rsidP="000A3530">
            <w:pPr>
              <w:spacing w:line="360" w:lineRule="auto"/>
              <w:jc w:val="center"/>
              <w:rPr>
                <w:sz w:val="28"/>
                <w:szCs w:val="28"/>
              </w:rPr>
            </w:pPr>
          </w:p>
        </w:tc>
        <w:tc>
          <w:tcPr>
            <w:tcW w:w="2464" w:type="dxa"/>
          </w:tcPr>
          <w:p w:rsidR="004641AA" w:rsidRDefault="004641AA" w:rsidP="000A3530">
            <w:pPr>
              <w:spacing w:line="360" w:lineRule="auto"/>
              <w:jc w:val="center"/>
              <w:rPr>
                <w:sz w:val="28"/>
                <w:szCs w:val="28"/>
              </w:rPr>
            </w:pPr>
          </w:p>
        </w:tc>
        <w:tc>
          <w:tcPr>
            <w:tcW w:w="2464" w:type="dxa"/>
          </w:tcPr>
          <w:p w:rsidR="004641AA" w:rsidRDefault="00E73130" w:rsidP="000A3530">
            <w:pPr>
              <w:spacing w:line="360" w:lineRule="auto"/>
              <w:jc w:val="center"/>
              <w:rPr>
                <w:sz w:val="28"/>
                <w:szCs w:val="28"/>
              </w:rPr>
            </w:pPr>
            <w:r>
              <w:rPr>
                <w:sz w:val="28"/>
                <w:szCs w:val="28"/>
              </w:rPr>
              <w:t>Есе</w:t>
            </w:r>
          </w:p>
        </w:tc>
      </w:tr>
      <w:tr w:rsidR="004641AA" w:rsidTr="00E73130">
        <w:tc>
          <w:tcPr>
            <w:tcW w:w="1384" w:type="dxa"/>
          </w:tcPr>
          <w:p w:rsidR="004641AA" w:rsidRDefault="00E73130" w:rsidP="000A3530">
            <w:pPr>
              <w:spacing w:line="360" w:lineRule="auto"/>
              <w:jc w:val="center"/>
              <w:rPr>
                <w:sz w:val="28"/>
                <w:szCs w:val="28"/>
              </w:rPr>
            </w:pPr>
            <w:r>
              <w:rPr>
                <w:sz w:val="28"/>
                <w:szCs w:val="28"/>
              </w:rPr>
              <w:t>2</w:t>
            </w:r>
          </w:p>
        </w:tc>
        <w:tc>
          <w:tcPr>
            <w:tcW w:w="3542" w:type="dxa"/>
          </w:tcPr>
          <w:p w:rsidR="004641AA" w:rsidRDefault="00E73130" w:rsidP="00E73130">
            <w:pPr>
              <w:spacing w:line="360" w:lineRule="auto"/>
              <w:jc w:val="both"/>
              <w:rPr>
                <w:sz w:val="28"/>
                <w:szCs w:val="28"/>
              </w:rPr>
            </w:pPr>
            <w:r w:rsidRPr="004641AA">
              <w:rPr>
                <w:sz w:val="28"/>
                <w:szCs w:val="28"/>
              </w:rPr>
              <w:t>Політичний та соціальний контролі влади.</w:t>
            </w:r>
          </w:p>
        </w:tc>
        <w:tc>
          <w:tcPr>
            <w:tcW w:w="2464" w:type="dxa"/>
          </w:tcPr>
          <w:p w:rsidR="004641AA" w:rsidRDefault="004641AA" w:rsidP="000A3530">
            <w:pPr>
              <w:spacing w:line="360" w:lineRule="auto"/>
              <w:jc w:val="center"/>
              <w:rPr>
                <w:sz w:val="28"/>
                <w:szCs w:val="28"/>
              </w:rPr>
            </w:pPr>
          </w:p>
        </w:tc>
        <w:tc>
          <w:tcPr>
            <w:tcW w:w="2464" w:type="dxa"/>
          </w:tcPr>
          <w:p w:rsidR="004641AA" w:rsidRDefault="00E73130" w:rsidP="000A3530">
            <w:pPr>
              <w:spacing w:line="360" w:lineRule="auto"/>
              <w:jc w:val="center"/>
              <w:rPr>
                <w:sz w:val="28"/>
                <w:szCs w:val="28"/>
              </w:rPr>
            </w:pPr>
            <w:r>
              <w:rPr>
                <w:sz w:val="28"/>
                <w:szCs w:val="28"/>
              </w:rPr>
              <w:t>Есе</w:t>
            </w:r>
          </w:p>
        </w:tc>
      </w:tr>
      <w:tr w:rsidR="004641AA" w:rsidTr="00E73130">
        <w:tc>
          <w:tcPr>
            <w:tcW w:w="1384" w:type="dxa"/>
          </w:tcPr>
          <w:p w:rsidR="004641AA" w:rsidRDefault="00E73130" w:rsidP="000A3530">
            <w:pPr>
              <w:spacing w:line="360" w:lineRule="auto"/>
              <w:jc w:val="center"/>
              <w:rPr>
                <w:sz w:val="28"/>
                <w:szCs w:val="28"/>
              </w:rPr>
            </w:pPr>
            <w:r>
              <w:rPr>
                <w:sz w:val="28"/>
                <w:szCs w:val="28"/>
              </w:rPr>
              <w:t>3</w:t>
            </w:r>
          </w:p>
        </w:tc>
        <w:tc>
          <w:tcPr>
            <w:tcW w:w="3542" w:type="dxa"/>
          </w:tcPr>
          <w:p w:rsidR="004641AA" w:rsidRDefault="00E73130" w:rsidP="00E73130">
            <w:pPr>
              <w:spacing w:line="360" w:lineRule="auto"/>
              <w:rPr>
                <w:sz w:val="28"/>
                <w:szCs w:val="28"/>
              </w:rPr>
            </w:pPr>
            <w:r w:rsidRPr="004641AA">
              <w:rPr>
                <w:sz w:val="28"/>
                <w:szCs w:val="28"/>
              </w:rPr>
              <w:t>Влада в партійних та державних структурах.</w:t>
            </w:r>
          </w:p>
        </w:tc>
        <w:tc>
          <w:tcPr>
            <w:tcW w:w="2464" w:type="dxa"/>
          </w:tcPr>
          <w:p w:rsidR="004641AA" w:rsidRDefault="004641AA" w:rsidP="000A3530">
            <w:pPr>
              <w:spacing w:line="360" w:lineRule="auto"/>
              <w:jc w:val="center"/>
              <w:rPr>
                <w:sz w:val="28"/>
                <w:szCs w:val="28"/>
              </w:rPr>
            </w:pPr>
          </w:p>
        </w:tc>
        <w:tc>
          <w:tcPr>
            <w:tcW w:w="2464" w:type="dxa"/>
          </w:tcPr>
          <w:p w:rsidR="00E73130" w:rsidRPr="004641AA" w:rsidRDefault="00E73130" w:rsidP="00E73130">
            <w:pPr>
              <w:spacing w:line="360" w:lineRule="auto"/>
              <w:jc w:val="center"/>
              <w:rPr>
                <w:sz w:val="28"/>
                <w:szCs w:val="28"/>
              </w:rPr>
            </w:pPr>
            <w:proofErr w:type="spellStart"/>
            <w:r w:rsidRPr="004641AA">
              <w:rPr>
                <w:sz w:val="28"/>
                <w:szCs w:val="28"/>
              </w:rPr>
              <w:t>Анатілична</w:t>
            </w:r>
            <w:proofErr w:type="spellEnd"/>
          </w:p>
          <w:p w:rsidR="00E73130" w:rsidRPr="004641AA" w:rsidRDefault="00E73130" w:rsidP="00E73130">
            <w:pPr>
              <w:spacing w:line="360" w:lineRule="auto"/>
              <w:ind w:firstLine="709"/>
              <w:jc w:val="both"/>
              <w:rPr>
                <w:sz w:val="28"/>
                <w:szCs w:val="28"/>
              </w:rPr>
            </w:pPr>
            <w:r w:rsidRPr="004641AA">
              <w:rPr>
                <w:sz w:val="28"/>
                <w:szCs w:val="28"/>
              </w:rPr>
              <w:t>доповідь</w:t>
            </w:r>
          </w:p>
          <w:p w:rsidR="004641AA" w:rsidRDefault="004641AA" w:rsidP="000A3530">
            <w:pPr>
              <w:spacing w:line="360" w:lineRule="auto"/>
              <w:jc w:val="center"/>
              <w:rPr>
                <w:sz w:val="28"/>
                <w:szCs w:val="28"/>
              </w:rPr>
            </w:pPr>
          </w:p>
        </w:tc>
      </w:tr>
      <w:tr w:rsidR="004641AA" w:rsidTr="00E73130">
        <w:tc>
          <w:tcPr>
            <w:tcW w:w="1384" w:type="dxa"/>
          </w:tcPr>
          <w:p w:rsidR="004641AA" w:rsidRDefault="00E73130" w:rsidP="000A3530">
            <w:pPr>
              <w:spacing w:line="360" w:lineRule="auto"/>
              <w:jc w:val="center"/>
              <w:rPr>
                <w:sz w:val="28"/>
                <w:szCs w:val="28"/>
              </w:rPr>
            </w:pPr>
            <w:r>
              <w:rPr>
                <w:sz w:val="28"/>
                <w:szCs w:val="28"/>
              </w:rPr>
              <w:t>4</w:t>
            </w:r>
          </w:p>
        </w:tc>
        <w:tc>
          <w:tcPr>
            <w:tcW w:w="3542" w:type="dxa"/>
          </w:tcPr>
          <w:p w:rsidR="004641AA" w:rsidRDefault="00E73130" w:rsidP="00E73130">
            <w:pPr>
              <w:spacing w:line="360" w:lineRule="auto"/>
              <w:rPr>
                <w:sz w:val="28"/>
                <w:szCs w:val="28"/>
              </w:rPr>
            </w:pPr>
            <w:r w:rsidRPr="004641AA">
              <w:rPr>
                <w:sz w:val="28"/>
                <w:szCs w:val="28"/>
              </w:rPr>
              <w:t xml:space="preserve">Н. </w:t>
            </w:r>
            <w:proofErr w:type="spellStart"/>
            <w:r w:rsidRPr="004641AA">
              <w:rPr>
                <w:sz w:val="28"/>
                <w:szCs w:val="28"/>
              </w:rPr>
              <w:t>Луман</w:t>
            </w:r>
            <w:proofErr w:type="spellEnd"/>
            <w:r w:rsidRPr="004641AA">
              <w:rPr>
                <w:sz w:val="28"/>
                <w:szCs w:val="28"/>
              </w:rPr>
              <w:t xml:space="preserve"> про систему влади</w:t>
            </w:r>
          </w:p>
        </w:tc>
        <w:tc>
          <w:tcPr>
            <w:tcW w:w="2464" w:type="dxa"/>
          </w:tcPr>
          <w:p w:rsidR="004641AA" w:rsidRDefault="004641AA" w:rsidP="000A3530">
            <w:pPr>
              <w:spacing w:line="360" w:lineRule="auto"/>
              <w:jc w:val="center"/>
              <w:rPr>
                <w:sz w:val="28"/>
                <w:szCs w:val="28"/>
              </w:rPr>
            </w:pPr>
          </w:p>
        </w:tc>
        <w:tc>
          <w:tcPr>
            <w:tcW w:w="2464" w:type="dxa"/>
          </w:tcPr>
          <w:p w:rsidR="004641AA" w:rsidRDefault="00E73130" w:rsidP="000A3530">
            <w:pPr>
              <w:spacing w:line="360" w:lineRule="auto"/>
              <w:jc w:val="center"/>
              <w:rPr>
                <w:sz w:val="28"/>
                <w:szCs w:val="28"/>
              </w:rPr>
            </w:pPr>
            <w:r>
              <w:rPr>
                <w:sz w:val="28"/>
                <w:szCs w:val="28"/>
              </w:rPr>
              <w:t>Есе</w:t>
            </w:r>
          </w:p>
        </w:tc>
      </w:tr>
      <w:tr w:rsidR="004641AA" w:rsidTr="00E73130">
        <w:tc>
          <w:tcPr>
            <w:tcW w:w="1384" w:type="dxa"/>
          </w:tcPr>
          <w:p w:rsidR="004641AA" w:rsidRDefault="00E73130" w:rsidP="000A3530">
            <w:pPr>
              <w:spacing w:line="360" w:lineRule="auto"/>
              <w:jc w:val="center"/>
              <w:rPr>
                <w:sz w:val="28"/>
                <w:szCs w:val="28"/>
              </w:rPr>
            </w:pPr>
            <w:r>
              <w:rPr>
                <w:sz w:val="28"/>
                <w:szCs w:val="28"/>
              </w:rPr>
              <w:t>5</w:t>
            </w:r>
          </w:p>
        </w:tc>
        <w:tc>
          <w:tcPr>
            <w:tcW w:w="3542" w:type="dxa"/>
          </w:tcPr>
          <w:p w:rsidR="004641AA" w:rsidRDefault="00E73130" w:rsidP="00E73130">
            <w:pPr>
              <w:spacing w:line="360" w:lineRule="auto"/>
              <w:rPr>
                <w:sz w:val="28"/>
                <w:szCs w:val="28"/>
              </w:rPr>
            </w:pPr>
            <w:r w:rsidRPr="004641AA">
              <w:rPr>
                <w:sz w:val="28"/>
                <w:szCs w:val="28"/>
              </w:rPr>
              <w:t xml:space="preserve">Т. </w:t>
            </w:r>
            <w:proofErr w:type="spellStart"/>
            <w:r w:rsidRPr="004641AA">
              <w:rPr>
                <w:sz w:val="28"/>
                <w:szCs w:val="28"/>
              </w:rPr>
              <w:t>Гарр</w:t>
            </w:r>
            <w:proofErr w:type="spellEnd"/>
            <w:r w:rsidRPr="004641AA">
              <w:rPr>
                <w:sz w:val="28"/>
                <w:szCs w:val="28"/>
              </w:rPr>
              <w:t>, Ф. Ніцше: воля до влади та бажання влади.</w:t>
            </w:r>
          </w:p>
        </w:tc>
        <w:tc>
          <w:tcPr>
            <w:tcW w:w="2464" w:type="dxa"/>
          </w:tcPr>
          <w:p w:rsidR="004641AA" w:rsidRDefault="004641AA" w:rsidP="000A3530">
            <w:pPr>
              <w:spacing w:line="360" w:lineRule="auto"/>
              <w:jc w:val="center"/>
              <w:rPr>
                <w:sz w:val="28"/>
                <w:szCs w:val="28"/>
              </w:rPr>
            </w:pPr>
          </w:p>
        </w:tc>
        <w:tc>
          <w:tcPr>
            <w:tcW w:w="2464" w:type="dxa"/>
          </w:tcPr>
          <w:p w:rsidR="004641AA" w:rsidRDefault="00E73130" w:rsidP="000A3530">
            <w:pPr>
              <w:spacing w:line="360" w:lineRule="auto"/>
              <w:jc w:val="center"/>
              <w:rPr>
                <w:sz w:val="28"/>
                <w:szCs w:val="28"/>
              </w:rPr>
            </w:pPr>
            <w:r>
              <w:rPr>
                <w:sz w:val="28"/>
                <w:szCs w:val="28"/>
              </w:rPr>
              <w:t>Есе</w:t>
            </w:r>
          </w:p>
        </w:tc>
      </w:tr>
      <w:tr w:rsidR="00E73130" w:rsidTr="00E73130">
        <w:tc>
          <w:tcPr>
            <w:tcW w:w="1384" w:type="dxa"/>
          </w:tcPr>
          <w:p w:rsidR="00E73130" w:rsidRDefault="00E73130" w:rsidP="000A3530">
            <w:pPr>
              <w:spacing w:line="360" w:lineRule="auto"/>
              <w:jc w:val="center"/>
              <w:rPr>
                <w:sz w:val="28"/>
                <w:szCs w:val="28"/>
              </w:rPr>
            </w:pPr>
          </w:p>
        </w:tc>
        <w:tc>
          <w:tcPr>
            <w:tcW w:w="3542" w:type="dxa"/>
          </w:tcPr>
          <w:p w:rsidR="00E73130" w:rsidRDefault="00E73130" w:rsidP="000A3530">
            <w:pPr>
              <w:spacing w:line="360" w:lineRule="auto"/>
              <w:jc w:val="center"/>
              <w:rPr>
                <w:sz w:val="28"/>
                <w:szCs w:val="28"/>
              </w:rPr>
            </w:pPr>
          </w:p>
        </w:tc>
        <w:tc>
          <w:tcPr>
            <w:tcW w:w="2464" w:type="dxa"/>
          </w:tcPr>
          <w:p w:rsidR="00E73130" w:rsidRDefault="00E73130" w:rsidP="000A3530">
            <w:pPr>
              <w:spacing w:line="360" w:lineRule="auto"/>
              <w:jc w:val="center"/>
              <w:rPr>
                <w:sz w:val="28"/>
                <w:szCs w:val="28"/>
              </w:rPr>
            </w:pPr>
          </w:p>
        </w:tc>
        <w:tc>
          <w:tcPr>
            <w:tcW w:w="2464" w:type="dxa"/>
          </w:tcPr>
          <w:p w:rsidR="00E73130" w:rsidRDefault="00E73130" w:rsidP="000A3530">
            <w:pPr>
              <w:spacing w:line="360" w:lineRule="auto"/>
              <w:jc w:val="center"/>
              <w:rPr>
                <w:sz w:val="28"/>
                <w:szCs w:val="28"/>
              </w:rPr>
            </w:pPr>
          </w:p>
        </w:tc>
      </w:tr>
    </w:tbl>
    <w:p w:rsidR="004641AA" w:rsidRDefault="004641AA" w:rsidP="000A3530">
      <w:pPr>
        <w:spacing w:line="360" w:lineRule="auto"/>
        <w:jc w:val="center"/>
        <w:rPr>
          <w:sz w:val="28"/>
          <w:szCs w:val="28"/>
        </w:rPr>
      </w:pPr>
    </w:p>
    <w:p w:rsidR="004641AA" w:rsidRDefault="004641AA" w:rsidP="000A3530">
      <w:pPr>
        <w:spacing w:line="360" w:lineRule="auto"/>
        <w:jc w:val="center"/>
        <w:rPr>
          <w:sz w:val="28"/>
          <w:szCs w:val="28"/>
        </w:rPr>
      </w:pPr>
    </w:p>
    <w:p w:rsidR="004641AA" w:rsidRDefault="004641AA" w:rsidP="000A3530">
      <w:pPr>
        <w:spacing w:line="360" w:lineRule="auto"/>
        <w:jc w:val="center"/>
        <w:rPr>
          <w:sz w:val="28"/>
          <w:szCs w:val="28"/>
        </w:rPr>
      </w:pPr>
    </w:p>
    <w:p w:rsidR="004641AA" w:rsidRDefault="004641AA" w:rsidP="000A3530">
      <w:pPr>
        <w:spacing w:line="360" w:lineRule="auto"/>
        <w:jc w:val="center"/>
        <w:rPr>
          <w:sz w:val="28"/>
          <w:szCs w:val="28"/>
        </w:rPr>
      </w:pPr>
    </w:p>
    <w:p w:rsidR="004641AA" w:rsidRPr="004641AA" w:rsidRDefault="004641AA" w:rsidP="004641AA">
      <w:pPr>
        <w:spacing w:line="360" w:lineRule="auto"/>
        <w:ind w:firstLine="709"/>
        <w:jc w:val="both"/>
        <w:rPr>
          <w:sz w:val="28"/>
          <w:szCs w:val="28"/>
        </w:rPr>
      </w:pPr>
    </w:p>
    <w:p w:rsidR="00347631" w:rsidRDefault="00347631" w:rsidP="004641AA">
      <w:pPr>
        <w:spacing w:line="360" w:lineRule="auto"/>
        <w:ind w:firstLine="709"/>
        <w:jc w:val="both"/>
        <w:rPr>
          <w:b/>
          <w:bCs/>
          <w:sz w:val="28"/>
          <w:szCs w:val="28"/>
        </w:rPr>
      </w:pPr>
    </w:p>
    <w:p w:rsidR="004641AA" w:rsidRPr="004641AA" w:rsidRDefault="004641AA" w:rsidP="00347631">
      <w:pPr>
        <w:spacing w:line="360" w:lineRule="auto"/>
        <w:ind w:firstLine="709"/>
        <w:jc w:val="center"/>
        <w:rPr>
          <w:b/>
          <w:bCs/>
          <w:sz w:val="28"/>
          <w:szCs w:val="28"/>
        </w:rPr>
      </w:pPr>
      <w:r w:rsidRPr="004641AA">
        <w:rPr>
          <w:b/>
          <w:bCs/>
          <w:sz w:val="28"/>
          <w:szCs w:val="28"/>
        </w:rPr>
        <w:t>Індивідуальні завдання</w:t>
      </w:r>
    </w:p>
    <w:p w:rsidR="004641AA" w:rsidRPr="00602893" w:rsidRDefault="004641AA" w:rsidP="00602893">
      <w:pPr>
        <w:pStyle w:val="a3"/>
        <w:spacing w:line="360" w:lineRule="auto"/>
        <w:ind w:left="360"/>
        <w:jc w:val="both"/>
        <w:rPr>
          <w:sz w:val="28"/>
          <w:szCs w:val="28"/>
        </w:rPr>
      </w:pPr>
      <w:r w:rsidRPr="00602893">
        <w:rPr>
          <w:sz w:val="28"/>
          <w:szCs w:val="28"/>
        </w:rPr>
        <w:t>Підготовка аналітичної роботи з запропонованої теми</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Політичний ринок. Політекономія влади.</w:t>
      </w:r>
    </w:p>
    <w:p w:rsidR="004641AA" w:rsidRPr="00602893" w:rsidRDefault="004641AA" w:rsidP="00602893">
      <w:pPr>
        <w:pStyle w:val="a3"/>
        <w:numPr>
          <w:ilvl w:val="0"/>
          <w:numId w:val="6"/>
        </w:numPr>
        <w:spacing w:line="360" w:lineRule="auto"/>
        <w:jc w:val="both"/>
        <w:rPr>
          <w:sz w:val="28"/>
          <w:szCs w:val="28"/>
        </w:rPr>
      </w:pPr>
      <w:r w:rsidRPr="00602893">
        <w:rPr>
          <w:sz w:val="28"/>
          <w:szCs w:val="28"/>
        </w:rPr>
        <w:lastRenderedPageBreak/>
        <w:t>Влада права та право влади.</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Чоловіче володарювання.</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 xml:space="preserve">П. </w:t>
      </w:r>
      <w:proofErr w:type="spellStart"/>
      <w:r w:rsidRPr="00602893">
        <w:rPr>
          <w:sz w:val="28"/>
          <w:szCs w:val="28"/>
        </w:rPr>
        <w:t>Бурдьє</w:t>
      </w:r>
      <w:proofErr w:type="spellEnd"/>
      <w:r w:rsidRPr="00602893">
        <w:rPr>
          <w:sz w:val="28"/>
          <w:szCs w:val="28"/>
        </w:rPr>
        <w:t>: символічна влада.</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 xml:space="preserve">А. </w:t>
      </w:r>
      <w:proofErr w:type="spellStart"/>
      <w:r w:rsidRPr="00602893">
        <w:rPr>
          <w:sz w:val="28"/>
          <w:szCs w:val="28"/>
        </w:rPr>
        <w:t>Етціоні</w:t>
      </w:r>
      <w:proofErr w:type="spellEnd"/>
      <w:r w:rsidRPr="00602893">
        <w:rPr>
          <w:sz w:val="28"/>
          <w:szCs w:val="28"/>
        </w:rPr>
        <w:t>: нова глобальна система влади.</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Владні форми та структури на пострадянському просторі.</w:t>
      </w:r>
    </w:p>
    <w:p w:rsidR="004641AA" w:rsidRPr="00602893" w:rsidRDefault="004641AA" w:rsidP="00602893">
      <w:pPr>
        <w:pStyle w:val="a3"/>
        <w:numPr>
          <w:ilvl w:val="0"/>
          <w:numId w:val="6"/>
        </w:numPr>
        <w:spacing w:line="360" w:lineRule="auto"/>
        <w:jc w:val="both"/>
        <w:rPr>
          <w:sz w:val="28"/>
          <w:szCs w:val="28"/>
        </w:rPr>
      </w:pPr>
      <w:r w:rsidRPr="00602893">
        <w:rPr>
          <w:sz w:val="28"/>
          <w:szCs w:val="28"/>
        </w:rPr>
        <w:t>Соціальна влада та публічна влада.</w:t>
      </w:r>
    </w:p>
    <w:p w:rsidR="00E12DAF" w:rsidRPr="00E47AC0" w:rsidRDefault="004641AA" w:rsidP="000A3530">
      <w:pPr>
        <w:pStyle w:val="a3"/>
        <w:numPr>
          <w:ilvl w:val="0"/>
          <w:numId w:val="6"/>
        </w:numPr>
        <w:spacing w:line="360" w:lineRule="auto"/>
        <w:jc w:val="both"/>
        <w:rPr>
          <w:sz w:val="28"/>
          <w:szCs w:val="28"/>
        </w:rPr>
      </w:pPr>
      <w:r w:rsidRPr="00602893">
        <w:rPr>
          <w:sz w:val="28"/>
          <w:szCs w:val="28"/>
        </w:rPr>
        <w:t>Витоки централізації та абсолютної влади в державі.</w:t>
      </w:r>
    </w:p>
    <w:p w:rsidR="00602893" w:rsidRPr="00602893" w:rsidRDefault="00602893" w:rsidP="000A3530">
      <w:pPr>
        <w:spacing w:line="360" w:lineRule="auto"/>
        <w:rPr>
          <w:sz w:val="28"/>
          <w:szCs w:val="28"/>
        </w:rPr>
      </w:pPr>
    </w:p>
    <w:p w:rsidR="00602893" w:rsidRPr="00E47AC0" w:rsidRDefault="00E47AC0" w:rsidP="00E47AC0">
      <w:pPr>
        <w:spacing w:line="360" w:lineRule="auto"/>
        <w:jc w:val="center"/>
        <w:rPr>
          <w:b/>
          <w:sz w:val="28"/>
          <w:szCs w:val="28"/>
        </w:rPr>
      </w:pPr>
      <w:r>
        <w:rPr>
          <w:b/>
          <w:sz w:val="28"/>
          <w:szCs w:val="28"/>
        </w:rPr>
        <w:t>Тема 1</w:t>
      </w:r>
      <w:r w:rsidR="00602893" w:rsidRPr="00E47AC0">
        <w:rPr>
          <w:b/>
          <w:sz w:val="28"/>
          <w:szCs w:val="28"/>
        </w:rPr>
        <w:t>. Суперечності, труднощі, тягар і ярмо влади</w:t>
      </w:r>
    </w:p>
    <w:p w:rsidR="00602893" w:rsidRPr="00E47AC0" w:rsidRDefault="00E47AC0" w:rsidP="00E47AC0">
      <w:pPr>
        <w:pStyle w:val="a3"/>
        <w:numPr>
          <w:ilvl w:val="0"/>
          <w:numId w:val="8"/>
        </w:numPr>
        <w:spacing w:line="360" w:lineRule="auto"/>
        <w:rPr>
          <w:sz w:val="28"/>
          <w:szCs w:val="28"/>
        </w:rPr>
      </w:pPr>
      <w:r>
        <w:rPr>
          <w:sz w:val="28"/>
          <w:szCs w:val="28"/>
        </w:rPr>
        <w:t>Державні</w:t>
      </w:r>
      <w:r w:rsidR="00602893" w:rsidRPr="00E47AC0">
        <w:rPr>
          <w:sz w:val="28"/>
          <w:szCs w:val="28"/>
        </w:rPr>
        <w:t xml:space="preserve"> проти</w:t>
      </w:r>
      <w:r>
        <w:rPr>
          <w:sz w:val="28"/>
          <w:szCs w:val="28"/>
        </w:rPr>
        <w:t>річчя, конфлікти їх аналіз</w:t>
      </w:r>
      <w:r w:rsidR="00602893" w:rsidRPr="00E47AC0">
        <w:rPr>
          <w:sz w:val="28"/>
          <w:szCs w:val="28"/>
        </w:rPr>
        <w:t>.</w:t>
      </w:r>
    </w:p>
    <w:p w:rsidR="00602893" w:rsidRPr="00E47AC0" w:rsidRDefault="00602893" w:rsidP="00E47AC0">
      <w:pPr>
        <w:pStyle w:val="a3"/>
        <w:numPr>
          <w:ilvl w:val="0"/>
          <w:numId w:val="8"/>
        </w:numPr>
        <w:spacing w:line="360" w:lineRule="auto"/>
        <w:rPr>
          <w:sz w:val="28"/>
          <w:szCs w:val="28"/>
        </w:rPr>
      </w:pPr>
      <w:r w:rsidRPr="00E47AC0">
        <w:rPr>
          <w:sz w:val="28"/>
          <w:szCs w:val="28"/>
        </w:rPr>
        <w:t>Негативні прояви і явища деградації у владній діяльності.</w:t>
      </w:r>
    </w:p>
    <w:p w:rsidR="00602893" w:rsidRPr="00E47AC0" w:rsidRDefault="00602893" w:rsidP="00E47AC0">
      <w:pPr>
        <w:pStyle w:val="a3"/>
        <w:numPr>
          <w:ilvl w:val="0"/>
          <w:numId w:val="8"/>
        </w:numPr>
        <w:spacing w:line="360" w:lineRule="auto"/>
        <w:rPr>
          <w:sz w:val="28"/>
          <w:szCs w:val="28"/>
        </w:rPr>
      </w:pPr>
      <w:r w:rsidRPr="00E47AC0">
        <w:rPr>
          <w:sz w:val="28"/>
          <w:szCs w:val="28"/>
        </w:rPr>
        <w:t>Тягар влади для підвладних, ярмо влади для пануючих. Їх розуміння,</w:t>
      </w:r>
      <w:r w:rsidR="00E47AC0">
        <w:rPr>
          <w:sz w:val="28"/>
          <w:szCs w:val="28"/>
        </w:rPr>
        <w:t xml:space="preserve"> оцінка, </w:t>
      </w:r>
      <w:r w:rsidRPr="00E47AC0">
        <w:rPr>
          <w:sz w:val="28"/>
          <w:szCs w:val="28"/>
        </w:rPr>
        <w:t>можливості і шляхи подолання.</w:t>
      </w:r>
    </w:p>
    <w:p w:rsidR="00602893" w:rsidRPr="00E47AC0" w:rsidRDefault="00602893" w:rsidP="00602893">
      <w:pPr>
        <w:pStyle w:val="a3"/>
        <w:numPr>
          <w:ilvl w:val="0"/>
          <w:numId w:val="8"/>
        </w:numPr>
        <w:spacing w:line="360" w:lineRule="auto"/>
        <w:rPr>
          <w:sz w:val="28"/>
          <w:szCs w:val="28"/>
        </w:rPr>
      </w:pPr>
      <w:r w:rsidRPr="00E47AC0">
        <w:rPr>
          <w:sz w:val="28"/>
          <w:szCs w:val="28"/>
        </w:rPr>
        <w:t>Крах конкретної влади. Народження нової влади.</w:t>
      </w:r>
    </w:p>
    <w:p w:rsidR="00602893" w:rsidRPr="00602893" w:rsidRDefault="00602893" w:rsidP="00602893">
      <w:pPr>
        <w:spacing w:line="360" w:lineRule="auto"/>
        <w:rPr>
          <w:sz w:val="28"/>
          <w:szCs w:val="28"/>
        </w:rPr>
      </w:pPr>
    </w:p>
    <w:p w:rsidR="00602893" w:rsidRPr="00E47AC0" w:rsidRDefault="00E47AC0" w:rsidP="00E47AC0">
      <w:pPr>
        <w:spacing w:line="360" w:lineRule="auto"/>
        <w:jc w:val="center"/>
        <w:rPr>
          <w:b/>
          <w:sz w:val="28"/>
          <w:szCs w:val="28"/>
        </w:rPr>
      </w:pPr>
      <w:r>
        <w:rPr>
          <w:b/>
          <w:sz w:val="28"/>
          <w:szCs w:val="28"/>
        </w:rPr>
        <w:t>Тема 2</w:t>
      </w:r>
      <w:r w:rsidR="00602893" w:rsidRPr="00E47AC0">
        <w:rPr>
          <w:b/>
          <w:sz w:val="28"/>
          <w:szCs w:val="28"/>
        </w:rPr>
        <w:t>. Наука, освіта, інформація та влада</w:t>
      </w:r>
    </w:p>
    <w:p w:rsidR="00602893" w:rsidRPr="00E47AC0" w:rsidRDefault="00602893" w:rsidP="00E47AC0">
      <w:pPr>
        <w:pStyle w:val="a3"/>
        <w:numPr>
          <w:ilvl w:val="0"/>
          <w:numId w:val="9"/>
        </w:numPr>
        <w:spacing w:line="360" w:lineRule="auto"/>
        <w:rPr>
          <w:sz w:val="28"/>
          <w:szCs w:val="28"/>
        </w:rPr>
      </w:pPr>
      <w:r w:rsidRPr="00E47AC0">
        <w:rPr>
          <w:sz w:val="28"/>
          <w:szCs w:val="28"/>
        </w:rPr>
        <w:t>Влада і наука.</w:t>
      </w:r>
    </w:p>
    <w:p w:rsidR="00602893" w:rsidRPr="00E47AC0" w:rsidRDefault="00602893" w:rsidP="00E47AC0">
      <w:pPr>
        <w:pStyle w:val="a3"/>
        <w:numPr>
          <w:ilvl w:val="0"/>
          <w:numId w:val="9"/>
        </w:numPr>
        <w:spacing w:line="360" w:lineRule="auto"/>
        <w:rPr>
          <w:sz w:val="28"/>
          <w:szCs w:val="28"/>
        </w:rPr>
      </w:pPr>
      <w:r w:rsidRPr="00E47AC0">
        <w:rPr>
          <w:sz w:val="28"/>
          <w:szCs w:val="28"/>
        </w:rPr>
        <w:t>Влада і освіту.</w:t>
      </w:r>
    </w:p>
    <w:p w:rsidR="00602893" w:rsidRPr="00E47AC0" w:rsidRDefault="00602893" w:rsidP="00E47AC0">
      <w:pPr>
        <w:pStyle w:val="a3"/>
        <w:numPr>
          <w:ilvl w:val="0"/>
          <w:numId w:val="9"/>
        </w:numPr>
        <w:spacing w:line="360" w:lineRule="auto"/>
        <w:rPr>
          <w:sz w:val="28"/>
          <w:szCs w:val="28"/>
        </w:rPr>
      </w:pPr>
      <w:r w:rsidRPr="00E47AC0">
        <w:rPr>
          <w:sz w:val="28"/>
          <w:szCs w:val="28"/>
        </w:rPr>
        <w:t>Влада і інформація</w:t>
      </w:r>
    </w:p>
    <w:p w:rsidR="00602893" w:rsidRPr="00602893" w:rsidRDefault="00602893" w:rsidP="00602893">
      <w:pPr>
        <w:spacing w:line="360" w:lineRule="auto"/>
        <w:rPr>
          <w:sz w:val="28"/>
          <w:szCs w:val="28"/>
        </w:rPr>
      </w:pPr>
    </w:p>
    <w:p w:rsidR="00602893" w:rsidRPr="00E47AC0" w:rsidRDefault="00E47AC0" w:rsidP="00E47AC0">
      <w:pPr>
        <w:spacing w:line="360" w:lineRule="auto"/>
        <w:jc w:val="center"/>
        <w:rPr>
          <w:b/>
          <w:sz w:val="28"/>
          <w:szCs w:val="28"/>
        </w:rPr>
      </w:pPr>
      <w:r>
        <w:rPr>
          <w:b/>
          <w:sz w:val="28"/>
          <w:szCs w:val="28"/>
        </w:rPr>
        <w:t>Тема 3</w:t>
      </w:r>
      <w:r w:rsidR="00602893" w:rsidRPr="00E47AC0">
        <w:rPr>
          <w:b/>
          <w:sz w:val="28"/>
          <w:szCs w:val="28"/>
        </w:rPr>
        <w:t>. Влада, державна символіка, вибори.</w:t>
      </w:r>
    </w:p>
    <w:p w:rsidR="00602893" w:rsidRPr="00E47AC0" w:rsidRDefault="00602893" w:rsidP="00E47AC0">
      <w:pPr>
        <w:pStyle w:val="a3"/>
        <w:numPr>
          <w:ilvl w:val="0"/>
          <w:numId w:val="10"/>
        </w:numPr>
        <w:spacing w:line="360" w:lineRule="auto"/>
        <w:rPr>
          <w:sz w:val="28"/>
          <w:szCs w:val="28"/>
        </w:rPr>
      </w:pPr>
      <w:r w:rsidRPr="00E47AC0">
        <w:rPr>
          <w:sz w:val="28"/>
          <w:szCs w:val="28"/>
        </w:rPr>
        <w:t>Державна символіка як атрибут державної влади.</w:t>
      </w:r>
    </w:p>
    <w:p w:rsidR="00602893" w:rsidRPr="00E47AC0" w:rsidRDefault="00E47AC0" w:rsidP="00E47AC0">
      <w:pPr>
        <w:pStyle w:val="a3"/>
        <w:numPr>
          <w:ilvl w:val="0"/>
          <w:numId w:val="10"/>
        </w:numPr>
        <w:spacing w:line="360" w:lineRule="auto"/>
        <w:rPr>
          <w:sz w:val="28"/>
          <w:szCs w:val="28"/>
        </w:rPr>
      </w:pPr>
      <w:r>
        <w:rPr>
          <w:sz w:val="28"/>
          <w:szCs w:val="28"/>
        </w:rPr>
        <w:t>Історія державної символіки української держави</w:t>
      </w:r>
      <w:r w:rsidR="00602893" w:rsidRPr="00E47AC0">
        <w:rPr>
          <w:sz w:val="28"/>
          <w:szCs w:val="28"/>
        </w:rPr>
        <w:t>.</w:t>
      </w:r>
    </w:p>
    <w:p w:rsidR="00602893" w:rsidRPr="00E47AC0" w:rsidRDefault="00602893" w:rsidP="00E47AC0">
      <w:pPr>
        <w:pStyle w:val="a3"/>
        <w:numPr>
          <w:ilvl w:val="0"/>
          <w:numId w:val="10"/>
        </w:numPr>
        <w:spacing w:line="360" w:lineRule="auto"/>
        <w:rPr>
          <w:sz w:val="28"/>
          <w:szCs w:val="28"/>
        </w:rPr>
      </w:pPr>
      <w:r w:rsidRPr="00E47AC0">
        <w:rPr>
          <w:sz w:val="28"/>
          <w:szCs w:val="28"/>
        </w:rPr>
        <w:t>Проблема формування владних інс</w:t>
      </w:r>
      <w:r w:rsidR="00E47AC0">
        <w:rPr>
          <w:sz w:val="28"/>
          <w:szCs w:val="28"/>
        </w:rPr>
        <w:t xml:space="preserve">титутів. Безпосередня і представницька </w:t>
      </w:r>
      <w:r w:rsidRPr="00E47AC0">
        <w:rPr>
          <w:sz w:val="28"/>
          <w:szCs w:val="28"/>
        </w:rPr>
        <w:t>демократія.</w:t>
      </w:r>
    </w:p>
    <w:p w:rsidR="00602893" w:rsidRPr="00E47AC0" w:rsidRDefault="00602893" w:rsidP="00E47AC0">
      <w:pPr>
        <w:pStyle w:val="a3"/>
        <w:numPr>
          <w:ilvl w:val="0"/>
          <w:numId w:val="10"/>
        </w:numPr>
        <w:spacing w:line="360" w:lineRule="auto"/>
        <w:rPr>
          <w:sz w:val="28"/>
          <w:szCs w:val="28"/>
        </w:rPr>
      </w:pPr>
      <w:r w:rsidRPr="00E47AC0">
        <w:rPr>
          <w:sz w:val="28"/>
          <w:szCs w:val="28"/>
        </w:rPr>
        <w:t>Влада</w:t>
      </w:r>
      <w:r w:rsidR="00E47AC0">
        <w:rPr>
          <w:sz w:val="28"/>
          <w:szCs w:val="28"/>
        </w:rPr>
        <w:t xml:space="preserve"> і</w:t>
      </w:r>
      <w:r w:rsidRPr="00E47AC0">
        <w:rPr>
          <w:sz w:val="28"/>
          <w:szCs w:val="28"/>
        </w:rPr>
        <w:t xml:space="preserve"> виборчий процес. Виборче законодавство.</w:t>
      </w:r>
    </w:p>
    <w:p w:rsidR="00602893" w:rsidRDefault="00602893" w:rsidP="00E47AC0">
      <w:pPr>
        <w:pStyle w:val="a3"/>
        <w:numPr>
          <w:ilvl w:val="0"/>
          <w:numId w:val="10"/>
        </w:numPr>
        <w:spacing w:line="360" w:lineRule="auto"/>
        <w:rPr>
          <w:sz w:val="28"/>
          <w:szCs w:val="28"/>
        </w:rPr>
      </w:pPr>
      <w:r w:rsidRPr="00E47AC0">
        <w:rPr>
          <w:sz w:val="28"/>
          <w:szCs w:val="28"/>
        </w:rPr>
        <w:t>Сучасні види виборчих систем.</w:t>
      </w:r>
    </w:p>
    <w:p w:rsidR="00E765B8" w:rsidRPr="00E765B8" w:rsidRDefault="00E765B8" w:rsidP="00E765B8">
      <w:pPr>
        <w:pStyle w:val="a3"/>
        <w:autoSpaceDE w:val="0"/>
        <w:autoSpaceDN w:val="0"/>
        <w:adjustRightInd w:val="0"/>
        <w:ind w:left="360"/>
        <w:jc w:val="center"/>
        <w:rPr>
          <w:rFonts w:eastAsiaTheme="minorHAnsi"/>
          <w:b/>
          <w:bCs/>
          <w:color w:val="000000"/>
          <w:sz w:val="28"/>
          <w:szCs w:val="28"/>
          <w:lang w:eastAsia="en-US"/>
        </w:rPr>
      </w:pPr>
      <w:r w:rsidRPr="00E765B8">
        <w:rPr>
          <w:rFonts w:eastAsiaTheme="minorHAnsi"/>
          <w:b/>
          <w:bCs/>
          <w:color w:val="000000"/>
          <w:sz w:val="28"/>
          <w:szCs w:val="28"/>
          <w:lang w:eastAsia="en-US"/>
        </w:rPr>
        <w:t>СПИСОК ЛІТЕРАТУРИ</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lastRenderedPageBreak/>
        <w:t xml:space="preserve">1. Власть: </w:t>
      </w:r>
      <w:proofErr w:type="spellStart"/>
      <w:r w:rsidRPr="00E765B8">
        <w:rPr>
          <w:rFonts w:ascii="TimesNewRomanPSMT" w:eastAsiaTheme="minorHAnsi" w:hAnsi="TimesNewRomanPSMT" w:cs="TimesNewRomanPSMT"/>
          <w:color w:val="000000"/>
          <w:sz w:val="28"/>
          <w:szCs w:val="28"/>
          <w:lang w:eastAsia="en-US"/>
        </w:rPr>
        <w:t>Очерки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современной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политической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философии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запада</w:t>
      </w:r>
      <w:proofErr w:type="spellEnd"/>
      <w:r w:rsidRPr="00E765B8">
        <w:rPr>
          <w:rFonts w:ascii="TimesNewRomanPSMT" w:eastAsiaTheme="minorHAnsi" w:hAnsi="TimesNewRomanPSMT" w:cs="TimesNewRomanPSMT"/>
          <w:color w:val="000000"/>
          <w:sz w:val="28"/>
          <w:szCs w:val="28"/>
          <w:lang w:eastAsia="en-US"/>
        </w:rPr>
        <w:t xml:space="preserve"> / </w:t>
      </w:r>
      <w:proofErr w:type="spellStart"/>
      <w:r w:rsidRPr="00E765B8">
        <w:rPr>
          <w:rFonts w:ascii="TimesNewRomanPSMT" w:eastAsiaTheme="minorHAnsi" w:hAnsi="TimesNewRomanPSMT" w:cs="TimesNewRomanPSMT"/>
          <w:color w:val="000000"/>
          <w:sz w:val="28"/>
          <w:szCs w:val="28"/>
          <w:lang w:eastAsia="en-US"/>
        </w:rPr>
        <w:t>Под.ред</w:t>
      </w:r>
      <w:proofErr w:type="spellEnd"/>
      <w:r w:rsidRPr="00E765B8">
        <w:rPr>
          <w:rFonts w:ascii="TimesNewRomanPSMT" w:eastAsiaTheme="minorHAnsi" w:hAnsi="TimesNewRomanPSMT" w:cs="TimesNewRomanPSMT"/>
          <w:color w:val="000000"/>
          <w:sz w:val="28"/>
          <w:szCs w:val="28"/>
          <w:lang w:eastAsia="en-US"/>
        </w:rPr>
        <w:t xml:space="preserve"> В.В. </w:t>
      </w:r>
      <w:proofErr w:type="spellStart"/>
      <w:r w:rsidRPr="00E765B8">
        <w:rPr>
          <w:rFonts w:ascii="TimesNewRomanPSMT" w:eastAsiaTheme="minorHAnsi" w:hAnsi="TimesNewRomanPSMT" w:cs="TimesNewRomanPSMT"/>
          <w:color w:val="000000"/>
          <w:sz w:val="28"/>
          <w:szCs w:val="28"/>
          <w:lang w:eastAsia="en-US"/>
        </w:rPr>
        <w:t>Мшевениерадзе</w:t>
      </w:r>
      <w:proofErr w:type="spellEnd"/>
      <w:r w:rsidRPr="00E765B8">
        <w:rPr>
          <w:rFonts w:ascii="TimesNewRomanPSMT" w:eastAsiaTheme="minorHAnsi" w:hAnsi="TimesNewRomanPSMT" w:cs="TimesNewRomanPSMT"/>
          <w:color w:val="000000"/>
          <w:sz w:val="28"/>
          <w:szCs w:val="28"/>
          <w:lang w:eastAsia="en-US"/>
        </w:rPr>
        <w:t>. М.: Наука, 1989.</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2. </w:t>
      </w:r>
      <w:proofErr w:type="spellStart"/>
      <w:r w:rsidRPr="00E765B8">
        <w:rPr>
          <w:rFonts w:ascii="TimesNewRomanPSMT" w:eastAsiaTheme="minorHAnsi" w:hAnsi="TimesNewRomanPSMT" w:cs="TimesNewRomanPSMT"/>
          <w:color w:val="000000"/>
          <w:sz w:val="28"/>
          <w:szCs w:val="28"/>
          <w:lang w:eastAsia="en-US"/>
        </w:rPr>
        <w:t>Зуев</w:t>
      </w:r>
      <w:proofErr w:type="spellEnd"/>
      <w:r w:rsidRPr="00E765B8">
        <w:rPr>
          <w:rFonts w:ascii="TimesNewRomanPSMT" w:eastAsiaTheme="minorHAnsi" w:hAnsi="TimesNewRomanPSMT" w:cs="TimesNewRomanPSMT"/>
          <w:color w:val="000000"/>
          <w:sz w:val="28"/>
          <w:szCs w:val="28"/>
          <w:lang w:eastAsia="en-US"/>
        </w:rPr>
        <w:t xml:space="preserve"> В.И. власть в </w:t>
      </w:r>
      <w:proofErr w:type="spellStart"/>
      <w:r w:rsidRPr="00E765B8">
        <w:rPr>
          <w:rFonts w:ascii="TimesNewRomanPSMT" w:eastAsiaTheme="minorHAnsi" w:hAnsi="TimesNewRomanPSMT" w:cs="TimesNewRomanPSMT"/>
          <w:color w:val="000000"/>
          <w:sz w:val="28"/>
          <w:szCs w:val="28"/>
          <w:lang w:eastAsia="en-US"/>
        </w:rPr>
        <w:t>системе</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политических</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категорий</w:t>
      </w:r>
      <w:proofErr w:type="spellEnd"/>
      <w:r w:rsidRPr="00E765B8">
        <w:rPr>
          <w:rFonts w:ascii="TimesNewRomanPSMT" w:eastAsiaTheme="minorHAnsi" w:hAnsi="TimesNewRomanPSMT" w:cs="TimesNewRomanPSMT"/>
          <w:color w:val="000000"/>
          <w:sz w:val="28"/>
          <w:szCs w:val="28"/>
          <w:lang w:eastAsia="en-US"/>
        </w:rPr>
        <w:t xml:space="preserve"> // </w:t>
      </w:r>
      <w:proofErr w:type="spellStart"/>
      <w:r w:rsidRPr="00E765B8">
        <w:rPr>
          <w:rFonts w:ascii="TimesNewRomanPSMT" w:eastAsiaTheme="minorHAnsi" w:hAnsi="TimesNewRomanPSMT" w:cs="TimesNewRomanPSMT"/>
          <w:color w:val="000000"/>
          <w:sz w:val="28"/>
          <w:szCs w:val="28"/>
          <w:lang w:eastAsia="en-US"/>
        </w:rPr>
        <w:t>Государство</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иправо</w:t>
      </w:r>
      <w:proofErr w:type="spellEnd"/>
      <w:r w:rsidRPr="00E765B8">
        <w:rPr>
          <w:rFonts w:ascii="TimesNewRomanPSMT" w:eastAsiaTheme="minorHAnsi" w:hAnsi="TimesNewRomanPSMT" w:cs="TimesNewRomanPSMT"/>
          <w:color w:val="000000"/>
          <w:sz w:val="28"/>
          <w:szCs w:val="28"/>
          <w:lang w:eastAsia="en-US"/>
        </w:rPr>
        <w:t>. – 1992. - №5.</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3. Краснов Б.И. </w:t>
      </w:r>
      <w:proofErr w:type="spellStart"/>
      <w:r w:rsidRPr="00E765B8">
        <w:rPr>
          <w:rFonts w:ascii="TimesNewRomanPSMT" w:eastAsiaTheme="minorHAnsi" w:hAnsi="TimesNewRomanPSMT" w:cs="TimesNewRomanPSMT"/>
          <w:color w:val="000000"/>
          <w:sz w:val="28"/>
          <w:szCs w:val="28"/>
          <w:lang w:eastAsia="en-US"/>
        </w:rPr>
        <w:t>Теория</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 xml:space="preserve"> и </w:t>
      </w:r>
      <w:proofErr w:type="spellStart"/>
      <w:r w:rsidRPr="00E765B8">
        <w:rPr>
          <w:rFonts w:ascii="TimesNewRomanPSMT" w:eastAsiaTheme="minorHAnsi" w:hAnsi="TimesNewRomanPSMT" w:cs="TimesNewRomanPSMT"/>
          <w:color w:val="000000"/>
          <w:sz w:val="28"/>
          <w:szCs w:val="28"/>
          <w:lang w:eastAsia="en-US"/>
        </w:rPr>
        <w:t>властных</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отношений</w:t>
      </w:r>
      <w:proofErr w:type="spellEnd"/>
      <w:r w:rsidRPr="00E765B8">
        <w:rPr>
          <w:rFonts w:ascii="TimesNewRomanPSMT" w:eastAsiaTheme="minorHAnsi" w:hAnsi="TimesNewRomanPSMT" w:cs="TimesNewRomanPSMT"/>
          <w:color w:val="000000"/>
          <w:sz w:val="28"/>
          <w:szCs w:val="28"/>
          <w:lang w:eastAsia="en-US"/>
        </w:rPr>
        <w:t xml:space="preserve">. // </w:t>
      </w:r>
      <w:proofErr w:type="spellStart"/>
      <w:r w:rsidRPr="00E765B8">
        <w:rPr>
          <w:rFonts w:ascii="TimesNewRomanPSMT" w:eastAsiaTheme="minorHAnsi" w:hAnsi="TimesNewRomanPSMT" w:cs="TimesNewRomanPSMT"/>
          <w:color w:val="000000"/>
          <w:sz w:val="28"/>
          <w:szCs w:val="28"/>
          <w:lang w:eastAsia="en-US"/>
        </w:rPr>
        <w:t>Социально-политический</w:t>
      </w:r>
      <w:proofErr w:type="spellEnd"/>
      <w:r w:rsidRPr="00E765B8">
        <w:rPr>
          <w:rFonts w:ascii="TimesNewRomanPSMT" w:eastAsiaTheme="minorHAnsi" w:hAnsi="TimesNewRomanPSMT" w:cs="TimesNewRomanPSMT"/>
          <w:color w:val="000000"/>
          <w:sz w:val="28"/>
          <w:szCs w:val="28"/>
          <w:lang w:eastAsia="en-US"/>
        </w:rPr>
        <w:t xml:space="preserve"> журнал. - 1994. - N3-6.</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4.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Власть: </w:t>
      </w:r>
      <w:proofErr w:type="spellStart"/>
      <w:r w:rsidRPr="00E765B8">
        <w:rPr>
          <w:rFonts w:ascii="TimesNewRomanPSMT" w:eastAsiaTheme="minorHAnsi" w:hAnsi="TimesNewRomanPSMT" w:cs="TimesNewRomanPSMT"/>
          <w:color w:val="231F20"/>
          <w:sz w:val="28"/>
          <w:szCs w:val="28"/>
          <w:lang w:eastAsia="en-US"/>
        </w:rPr>
        <w:t>концептуальный</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анализ</w:t>
      </w:r>
      <w:proofErr w:type="spellEnd"/>
      <w:r w:rsidRPr="00E765B8">
        <w:rPr>
          <w:rFonts w:ascii="TimesNewRomanPSMT" w:eastAsiaTheme="minorHAnsi" w:hAnsi="TimesNewRomanPSMT" w:cs="TimesNewRomanPSMT"/>
          <w:color w:val="231F20"/>
          <w:sz w:val="28"/>
          <w:szCs w:val="28"/>
          <w:lang w:eastAsia="en-US"/>
        </w:rPr>
        <w:t>. М .: РОССПЭН, 2000.</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5.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w:t>
      </w:r>
      <w:proofErr w:type="spellStart"/>
      <w:r w:rsidRPr="00E765B8">
        <w:rPr>
          <w:rFonts w:ascii="TimesNewRomanPSMT" w:eastAsiaTheme="minorHAnsi" w:hAnsi="TimesNewRomanPSMT" w:cs="TimesNewRomanPSMT"/>
          <w:color w:val="231F20"/>
          <w:sz w:val="28"/>
          <w:szCs w:val="28"/>
          <w:lang w:eastAsia="en-US"/>
        </w:rPr>
        <w:t>Эмпирическая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социология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теория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машинроста</w:t>
      </w:r>
      <w:proofErr w:type="spellEnd"/>
      <w:r w:rsidRPr="00E765B8">
        <w:rPr>
          <w:rFonts w:ascii="TimesNewRomanPSMT" w:eastAsiaTheme="minorHAnsi" w:hAnsi="TimesNewRomanPSMT" w:cs="TimesNewRomanPSMT"/>
          <w:color w:val="231F20"/>
          <w:sz w:val="28"/>
          <w:szCs w:val="28"/>
          <w:lang w:eastAsia="en-US"/>
        </w:rPr>
        <w:t xml:space="preserve">" // </w:t>
      </w:r>
      <w:proofErr w:type="spellStart"/>
      <w:r w:rsidRPr="00E765B8">
        <w:rPr>
          <w:rFonts w:ascii="TimesNewRomanPSMT" w:eastAsiaTheme="minorHAnsi" w:hAnsi="TimesNewRomanPSMT" w:cs="TimesNewRomanPSMT"/>
          <w:color w:val="231F20"/>
          <w:sz w:val="28"/>
          <w:szCs w:val="28"/>
          <w:lang w:eastAsia="en-US"/>
        </w:rPr>
        <w:t>Власть</w:t>
      </w:r>
      <w:proofErr w:type="spellEnd"/>
      <w:r w:rsidRPr="00E765B8">
        <w:rPr>
          <w:rFonts w:ascii="TimesNewRomanPSMT" w:eastAsiaTheme="minorHAnsi" w:hAnsi="TimesNewRomanPSMT" w:cs="TimesNewRomanPSMT"/>
          <w:color w:val="231F20"/>
          <w:sz w:val="28"/>
          <w:szCs w:val="28"/>
          <w:lang w:eastAsia="en-US"/>
        </w:rPr>
        <w:t xml:space="preserve"> и </w:t>
      </w:r>
      <w:proofErr w:type="spellStart"/>
      <w:r w:rsidRPr="00E765B8">
        <w:rPr>
          <w:rFonts w:ascii="TimesNewRomanPSMT" w:eastAsiaTheme="minorHAnsi" w:hAnsi="TimesNewRomanPSMT" w:cs="TimesNewRomanPSMT"/>
          <w:color w:val="231F20"/>
          <w:sz w:val="28"/>
          <w:szCs w:val="28"/>
          <w:lang w:eastAsia="en-US"/>
        </w:rPr>
        <w:t>политические</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институты</w:t>
      </w:r>
      <w:proofErr w:type="spellEnd"/>
      <w:r w:rsidRPr="00E765B8">
        <w:rPr>
          <w:rFonts w:ascii="TimesNewRomanPSMT" w:eastAsiaTheme="minorHAnsi" w:hAnsi="TimesNewRomanPSMT" w:cs="TimesNewRomanPSMT"/>
          <w:color w:val="231F20"/>
          <w:sz w:val="28"/>
          <w:szCs w:val="28"/>
          <w:lang w:eastAsia="en-US"/>
        </w:rPr>
        <w:t xml:space="preserve"> в </w:t>
      </w:r>
      <w:proofErr w:type="spellStart"/>
      <w:r w:rsidRPr="00E765B8">
        <w:rPr>
          <w:rFonts w:ascii="TimesNewRomanPSMT" w:eastAsiaTheme="minorHAnsi" w:hAnsi="TimesNewRomanPSMT" w:cs="TimesNewRomanPSMT"/>
          <w:color w:val="231F20"/>
          <w:sz w:val="28"/>
          <w:szCs w:val="28"/>
          <w:lang w:eastAsia="en-US"/>
        </w:rPr>
        <w:t>современной</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России.СПб</w:t>
      </w:r>
      <w:proofErr w:type="spellEnd"/>
      <w:r w:rsidRPr="00E765B8">
        <w:rPr>
          <w:rFonts w:ascii="TimesNewRomanPSMT" w:eastAsiaTheme="minorHAnsi" w:hAnsi="TimesNewRomanPSMT" w:cs="TimesNewRomanPSMT"/>
          <w:color w:val="231F20"/>
          <w:sz w:val="28"/>
          <w:szCs w:val="28"/>
          <w:lang w:eastAsia="en-US"/>
        </w:rPr>
        <w:t>, 2005.</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6.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w:t>
      </w:r>
      <w:proofErr w:type="spellStart"/>
      <w:r w:rsidRPr="00E765B8">
        <w:rPr>
          <w:rFonts w:ascii="TimesNewRomanPSMT" w:eastAsiaTheme="minorHAnsi" w:hAnsi="TimesNewRomanPSMT" w:cs="TimesNewRomanPSMT"/>
          <w:color w:val="231F20"/>
          <w:sz w:val="28"/>
          <w:szCs w:val="28"/>
          <w:lang w:eastAsia="en-US"/>
        </w:rPr>
        <w:t>Классические</w:t>
      </w:r>
      <w:proofErr w:type="spellEnd"/>
      <w:r w:rsidRPr="00E765B8">
        <w:rPr>
          <w:rFonts w:ascii="TimesNewRomanPSMT" w:eastAsiaTheme="minorHAnsi" w:hAnsi="TimesNewRomanPSMT" w:cs="TimesNewRomanPSMT"/>
          <w:color w:val="231F20"/>
          <w:sz w:val="28"/>
          <w:szCs w:val="28"/>
          <w:lang w:eastAsia="en-US"/>
        </w:rPr>
        <w:t xml:space="preserve"> методики </w:t>
      </w:r>
      <w:proofErr w:type="spellStart"/>
      <w:r w:rsidRPr="00E765B8">
        <w:rPr>
          <w:rFonts w:ascii="TimesNewRomanPSMT" w:eastAsiaTheme="minorHAnsi" w:hAnsi="TimesNewRomanPSMT" w:cs="TimesNewRomanPSMT"/>
          <w:color w:val="231F20"/>
          <w:sz w:val="28"/>
          <w:szCs w:val="28"/>
          <w:lang w:eastAsia="en-US"/>
        </w:rPr>
        <w:t>определения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субъектов</w:t>
      </w:r>
      <w:proofErr w:type="spellEnd"/>
      <w:r>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политической</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западный</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опыт</w:t>
      </w:r>
      <w:proofErr w:type="spellEnd"/>
      <w:r w:rsidRPr="00E765B8">
        <w:rPr>
          <w:rFonts w:ascii="TimesNewRomanPSMT" w:eastAsiaTheme="minorHAnsi" w:hAnsi="TimesNewRomanPSMT" w:cs="TimesNewRomanPSMT"/>
          <w:color w:val="231F20"/>
          <w:sz w:val="28"/>
          <w:szCs w:val="28"/>
          <w:lang w:eastAsia="en-US"/>
        </w:rPr>
        <w:t xml:space="preserve"> // </w:t>
      </w:r>
      <w:proofErr w:type="spellStart"/>
      <w:r w:rsidRPr="00E765B8">
        <w:rPr>
          <w:rFonts w:ascii="TimesNewRomanPSMT" w:eastAsiaTheme="minorHAnsi" w:hAnsi="TimesNewRomanPSMT" w:cs="TimesNewRomanPSMT"/>
          <w:color w:val="231F20"/>
          <w:sz w:val="28"/>
          <w:szCs w:val="28"/>
          <w:lang w:eastAsia="en-US"/>
        </w:rPr>
        <w:t>Политическая</w:t>
      </w:r>
      <w:proofErr w:type="spellEnd"/>
      <w:r w:rsidRPr="00E765B8">
        <w:rPr>
          <w:rFonts w:ascii="TimesNewRomanPSMT" w:eastAsiaTheme="minorHAnsi" w:hAnsi="TimesNewRomanPSMT" w:cs="TimesNewRomanPSMT"/>
          <w:color w:val="231F20"/>
          <w:sz w:val="28"/>
          <w:szCs w:val="28"/>
          <w:lang w:eastAsia="en-US"/>
        </w:rPr>
        <w:t xml:space="preserve"> наука в</w:t>
      </w:r>
      <w:r>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современной</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России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Ежегодник</w:t>
      </w:r>
      <w:proofErr w:type="spellEnd"/>
      <w:r w:rsidRPr="00E765B8">
        <w:rPr>
          <w:rFonts w:ascii="TimesNewRomanPSMT" w:eastAsiaTheme="minorHAnsi" w:hAnsi="TimesNewRomanPSMT" w:cs="TimesNewRomanPSMT"/>
          <w:color w:val="231F20"/>
          <w:sz w:val="28"/>
          <w:szCs w:val="28"/>
          <w:lang w:eastAsia="en-US"/>
        </w:rPr>
        <w:t xml:space="preserve"> РАЕН. М., 2004. С. 33-55.</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7.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w:t>
      </w:r>
      <w:proofErr w:type="spellStart"/>
      <w:r w:rsidRPr="00E765B8">
        <w:rPr>
          <w:rFonts w:ascii="TimesNewRomanPSMT" w:eastAsiaTheme="minorHAnsi" w:hAnsi="TimesNewRomanPSMT" w:cs="TimesNewRomanPSMT"/>
          <w:color w:val="231F20"/>
          <w:sz w:val="28"/>
          <w:szCs w:val="28"/>
          <w:lang w:eastAsia="en-US"/>
        </w:rPr>
        <w:t>Модели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эмпирического</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исследования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западный</w:t>
      </w:r>
      <w:proofErr w:type="spellEnd"/>
      <w:r>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опыт</w:t>
      </w:r>
      <w:proofErr w:type="spellEnd"/>
      <w:r w:rsidRPr="00E765B8">
        <w:rPr>
          <w:rFonts w:ascii="TimesNewRomanPSMT" w:eastAsiaTheme="minorHAnsi" w:hAnsi="TimesNewRomanPSMT" w:cs="TimesNewRomanPSMT"/>
          <w:color w:val="231F20"/>
          <w:sz w:val="28"/>
          <w:szCs w:val="28"/>
          <w:lang w:eastAsia="en-US"/>
        </w:rPr>
        <w:t xml:space="preserve"> // Власть и </w:t>
      </w:r>
      <w:proofErr w:type="spellStart"/>
      <w:r w:rsidRPr="00E765B8">
        <w:rPr>
          <w:rFonts w:ascii="TimesNewRomanPSMT" w:eastAsiaTheme="minorHAnsi" w:hAnsi="TimesNewRomanPSMT" w:cs="TimesNewRomanPSMT"/>
          <w:color w:val="231F20"/>
          <w:sz w:val="28"/>
          <w:szCs w:val="28"/>
          <w:lang w:eastAsia="en-US"/>
        </w:rPr>
        <w:t>политическая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трансформация</w:t>
      </w:r>
      <w:proofErr w:type="spellEnd"/>
      <w:r w:rsidRPr="00E765B8">
        <w:rPr>
          <w:rFonts w:ascii="TimesNewRomanPSMT" w:eastAsiaTheme="minorHAnsi" w:hAnsi="TimesNewRomanPSMT" w:cs="TimesNewRomanPSMT"/>
          <w:color w:val="231F20"/>
          <w:sz w:val="28"/>
          <w:szCs w:val="28"/>
          <w:lang w:eastAsia="en-US"/>
        </w:rPr>
        <w:t xml:space="preserve"> в </w:t>
      </w:r>
      <w:proofErr w:type="spellStart"/>
      <w:r w:rsidRPr="00E765B8">
        <w:rPr>
          <w:rFonts w:ascii="TimesNewRomanPSMT" w:eastAsiaTheme="minorHAnsi" w:hAnsi="TimesNewRomanPSMT" w:cs="TimesNewRomanPSMT"/>
          <w:color w:val="231F20"/>
          <w:sz w:val="28"/>
          <w:szCs w:val="28"/>
          <w:lang w:eastAsia="en-US"/>
        </w:rPr>
        <w:t>современной</w:t>
      </w:r>
      <w:proofErr w:type="spellEnd"/>
      <w:r>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России</w:t>
      </w:r>
      <w:proofErr w:type="spellEnd"/>
      <w:r w:rsidRPr="00E765B8">
        <w:rPr>
          <w:rFonts w:ascii="TimesNewRomanPSMT" w:eastAsiaTheme="minorHAnsi" w:hAnsi="TimesNewRomanPSMT" w:cs="TimesNewRomanPSMT"/>
          <w:color w:val="231F20"/>
          <w:sz w:val="28"/>
          <w:szCs w:val="28"/>
          <w:lang w:eastAsia="en-US"/>
        </w:rPr>
        <w:t>. СПб., 2005.</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8.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w:t>
      </w:r>
      <w:proofErr w:type="spellStart"/>
      <w:r w:rsidRPr="00E765B8">
        <w:rPr>
          <w:rFonts w:ascii="TimesNewRomanPSMT" w:eastAsiaTheme="minorHAnsi" w:hAnsi="TimesNewRomanPSMT" w:cs="TimesNewRomanPSMT"/>
          <w:color w:val="231F20"/>
          <w:sz w:val="28"/>
          <w:szCs w:val="28"/>
          <w:lang w:eastAsia="en-US"/>
        </w:rPr>
        <w:t>Социология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исследования</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Флойда</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Хантера</w:t>
      </w:r>
      <w:proofErr w:type="spellEnd"/>
      <w:r w:rsidRPr="00E765B8">
        <w:rPr>
          <w:rFonts w:ascii="TimesNewRomanPSMT" w:eastAsiaTheme="minorHAnsi" w:hAnsi="TimesNewRomanPSMT" w:cs="TimesNewRomanPSMT"/>
          <w:color w:val="231F20"/>
          <w:sz w:val="28"/>
          <w:szCs w:val="28"/>
          <w:lang w:eastAsia="en-US"/>
        </w:rPr>
        <w:t xml:space="preserve"> //</w:t>
      </w:r>
      <w:r>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Социологический</w:t>
      </w:r>
      <w:proofErr w:type="spellEnd"/>
      <w:r w:rsidRPr="00E765B8">
        <w:rPr>
          <w:rFonts w:ascii="TimesNewRomanPSMT" w:eastAsiaTheme="minorHAnsi" w:hAnsi="TimesNewRomanPSMT" w:cs="TimesNewRomanPSMT"/>
          <w:color w:val="231F20"/>
          <w:sz w:val="28"/>
          <w:szCs w:val="28"/>
          <w:lang w:eastAsia="en-US"/>
        </w:rPr>
        <w:t xml:space="preserve"> журнал. 2002. № 1. С. 96-114.</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9. </w:t>
      </w:r>
      <w:proofErr w:type="spellStart"/>
      <w:r w:rsidRPr="00E765B8">
        <w:rPr>
          <w:rFonts w:ascii="TimesNewRomanPSMT" w:eastAsiaTheme="minorHAnsi" w:hAnsi="TimesNewRomanPSMT" w:cs="TimesNewRomanPSMT"/>
          <w:color w:val="231F20"/>
          <w:sz w:val="28"/>
          <w:szCs w:val="28"/>
          <w:lang w:eastAsia="en-US"/>
        </w:rPr>
        <w:t>Ледяев</w:t>
      </w:r>
      <w:proofErr w:type="spellEnd"/>
      <w:r w:rsidRPr="00E765B8">
        <w:rPr>
          <w:rFonts w:ascii="TimesNewRomanPSMT" w:eastAsiaTheme="minorHAnsi" w:hAnsi="TimesNewRomanPSMT" w:cs="TimesNewRomanPSMT"/>
          <w:color w:val="231F20"/>
          <w:sz w:val="28"/>
          <w:szCs w:val="28"/>
          <w:lang w:eastAsia="en-US"/>
        </w:rPr>
        <w:t xml:space="preserve"> В.Г. </w:t>
      </w:r>
      <w:proofErr w:type="spellStart"/>
      <w:r w:rsidRPr="00E765B8">
        <w:rPr>
          <w:rFonts w:ascii="TimesNewRomanPSMT" w:eastAsiaTheme="minorHAnsi" w:hAnsi="TimesNewRomanPSMT" w:cs="TimesNewRomanPSMT"/>
          <w:color w:val="231F20"/>
          <w:sz w:val="28"/>
          <w:szCs w:val="28"/>
          <w:lang w:eastAsia="en-US"/>
        </w:rPr>
        <w:t>Кто</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руководит</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Дискуссии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вокруг</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концепции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Pr>
          <w:rFonts w:ascii="TimesNewRomanPSMT" w:eastAsiaTheme="minorHAnsi" w:hAnsi="TimesNewRomanPSMT" w:cs="TimesNewRomanPSMT"/>
          <w:color w:val="231F20"/>
          <w:sz w:val="28"/>
          <w:szCs w:val="28"/>
          <w:lang w:eastAsia="en-US"/>
        </w:rPr>
        <w:t xml:space="preserve"> Роберта </w:t>
      </w:r>
      <w:r w:rsidRPr="00E765B8">
        <w:rPr>
          <w:rFonts w:ascii="TimesNewRomanPSMT" w:eastAsiaTheme="minorHAnsi" w:hAnsi="TimesNewRomanPSMT" w:cs="TimesNewRomanPSMT"/>
          <w:color w:val="231F20"/>
          <w:sz w:val="28"/>
          <w:szCs w:val="28"/>
          <w:lang w:eastAsia="en-US"/>
        </w:rPr>
        <w:t xml:space="preserve">Даля // </w:t>
      </w:r>
      <w:proofErr w:type="spellStart"/>
      <w:r w:rsidRPr="00E765B8">
        <w:rPr>
          <w:rFonts w:ascii="TimesNewRomanPSMT" w:eastAsiaTheme="minorHAnsi" w:hAnsi="TimesNewRomanPSMT" w:cs="TimesNewRomanPSMT"/>
          <w:color w:val="231F20"/>
          <w:sz w:val="28"/>
          <w:szCs w:val="28"/>
          <w:lang w:eastAsia="en-US"/>
        </w:rPr>
        <w:t>Социологический</w:t>
      </w:r>
      <w:proofErr w:type="spellEnd"/>
      <w:r w:rsidRPr="00E765B8">
        <w:rPr>
          <w:rFonts w:ascii="TimesNewRomanPSMT" w:eastAsiaTheme="minorHAnsi" w:hAnsi="TimesNewRomanPSMT" w:cs="TimesNewRomanPSMT"/>
          <w:color w:val="231F20"/>
          <w:sz w:val="28"/>
          <w:szCs w:val="28"/>
          <w:lang w:eastAsia="en-US"/>
        </w:rPr>
        <w:t xml:space="preserve"> журнал. 2002. № 3. С. 31-</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r w:rsidRPr="00E765B8">
        <w:rPr>
          <w:rFonts w:ascii="TimesNewRomanPSMT" w:eastAsiaTheme="minorHAnsi" w:hAnsi="TimesNewRomanPSMT" w:cs="TimesNewRomanPSMT"/>
          <w:color w:val="231F20"/>
          <w:sz w:val="28"/>
          <w:szCs w:val="28"/>
          <w:lang w:eastAsia="en-US"/>
        </w:rPr>
        <w:t xml:space="preserve">68.Ноговицын, О. Н. </w:t>
      </w:r>
      <w:proofErr w:type="spellStart"/>
      <w:r w:rsidRPr="00E765B8">
        <w:rPr>
          <w:rFonts w:ascii="TimesNewRomanPSMT" w:eastAsiaTheme="minorHAnsi" w:hAnsi="TimesNewRomanPSMT" w:cs="TimesNewRomanPSMT"/>
          <w:color w:val="231F20"/>
          <w:sz w:val="28"/>
          <w:szCs w:val="28"/>
          <w:lang w:eastAsia="en-US"/>
        </w:rPr>
        <w:t>Современные</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теории</w:t>
      </w:r>
      <w:proofErr w:type="spellEnd"/>
      <w:r w:rsidRPr="00E765B8">
        <w:rPr>
          <w:rFonts w:ascii="TimesNewRomanPSMT" w:eastAsiaTheme="minorHAnsi" w:hAnsi="TimesNewRomanPSMT" w:cs="TimesNewRomanPSMT"/>
          <w:color w:val="231F20"/>
          <w:sz w:val="28"/>
          <w:szCs w:val="28"/>
          <w:lang w:eastAsia="en-US"/>
        </w:rPr>
        <w:t xml:space="preserve"> </w:t>
      </w:r>
      <w:proofErr w:type="spellStart"/>
      <w:r w:rsidRPr="00E765B8">
        <w:rPr>
          <w:rFonts w:ascii="TimesNewRomanPSMT" w:eastAsiaTheme="minorHAnsi" w:hAnsi="TimesNewRomanPSMT" w:cs="TimesNewRomanPSMT"/>
          <w:color w:val="231F20"/>
          <w:sz w:val="28"/>
          <w:szCs w:val="28"/>
          <w:lang w:eastAsia="en-US"/>
        </w:rPr>
        <w:t>власти</w:t>
      </w:r>
      <w:proofErr w:type="spellEnd"/>
      <w:r w:rsidRPr="00E765B8">
        <w:rPr>
          <w:rFonts w:ascii="TimesNewRomanPSMT" w:eastAsiaTheme="minorHAnsi" w:hAnsi="TimesNewRomanPSMT" w:cs="TimesNewRomanPSMT"/>
          <w:color w:val="231F20"/>
          <w:sz w:val="28"/>
          <w:szCs w:val="28"/>
          <w:lang w:eastAsia="en-US"/>
        </w:rPr>
        <w:t xml:space="preserve">: текст </w:t>
      </w:r>
      <w:proofErr w:type="spellStart"/>
      <w:r w:rsidRPr="00E765B8">
        <w:rPr>
          <w:rFonts w:ascii="TimesNewRomanPSMT" w:eastAsiaTheme="minorHAnsi" w:hAnsi="TimesNewRomanPSMT" w:cs="TimesNewRomanPSMT"/>
          <w:color w:val="231F20"/>
          <w:sz w:val="28"/>
          <w:szCs w:val="28"/>
          <w:lang w:eastAsia="en-US"/>
        </w:rPr>
        <w:t>лекции</w:t>
      </w:r>
      <w:proofErr w:type="spellEnd"/>
      <w:r w:rsidRPr="00E765B8">
        <w:rPr>
          <w:rFonts w:ascii="TimesNewRomanPSMT" w:eastAsiaTheme="minorHAnsi" w:hAnsi="TimesNewRomanPSMT" w:cs="TimesNewRomanPSMT"/>
          <w:color w:val="231F20"/>
          <w:sz w:val="28"/>
          <w:szCs w:val="28"/>
          <w:lang w:eastAsia="en-US"/>
        </w:rPr>
        <w:t>.</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231F20"/>
          <w:sz w:val="28"/>
          <w:szCs w:val="28"/>
          <w:lang w:eastAsia="en-US"/>
        </w:rPr>
      </w:pPr>
      <w:proofErr w:type="spellStart"/>
      <w:r w:rsidRPr="00E765B8">
        <w:rPr>
          <w:rFonts w:ascii="TimesNewRomanPSMT" w:eastAsiaTheme="minorHAnsi" w:hAnsi="TimesNewRomanPSMT" w:cs="TimesNewRomanPSMT"/>
          <w:color w:val="231F20"/>
          <w:sz w:val="28"/>
          <w:szCs w:val="28"/>
          <w:lang w:eastAsia="en-US"/>
        </w:rPr>
        <w:t>Введение</w:t>
      </w:r>
      <w:proofErr w:type="spellEnd"/>
      <w:r w:rsidRPr="00E765B8">
        <w:rPr>
          <w:rFonts w:ascii="TimesNewRomanPSMT" w:eastAsiaTheme="minorHAnsi" w:hAnsi="TimesNewRomanPSMT" w:cs="TimesNewRomanPSMT"/>
          <w:color w:val="231F20"/>
          <w:sz w:val="28"/>
          <w:szCs w:val="28"/>
          <w:lang w:eastAsia="en-US"/>
        </w:rPr>
        <w:t>. С1-11</w:t>
      </w:r>
      <w:r>
        <w:rPr>
          <w:rFonts w:ascii="TimesNewRomanPSMT" w:eastAsiaTheme="minorHAnsi" w:hAnsi="TimesNewRomanPSMT" w:cs="TimesNewRomanPSMT"/>
          <w:color w:val="231F20"/>
          <w:sz w:val="28"/>
          <w:szCs w:val="28"/>
          <w:lang w:eastAsia="en-US"/>
        </w:rPr>
        <w:t xml:space="preserve"> </w:t>
      </w:r>
      <w:r w:rsidRPr="00E765B8">
        <w:rPr>
          <w:rFonts w:ascii="TimesNewRomanPSMT" w:eastAsiaTheme="minorHAnsi" w:hAnsi="TimesNewRomanPSMT" w:cs="TimesNewRomanPSMT"/>
          <w:color w:val="000000"/>
          <w:sz w:val="28"/>
          <w:szCs w:val="28"/>
          <w:lang w:eastAsia="en-US"/>
        </w:rPr>
        <w:t>Режим доступу:</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FF"/>
          <w:sz w:val="28"/>
          <w:szCs w:val="28"/>
          <w:lang w:eastAsia="en-US"/>
        </w:rPr>
      </w:pPr>
      <w:r w:rsidRPr="00E765B8">
        <w:rPr>
          <w:rFonts w:ascii="TimesNewRomanPSMT" w:eastAsiaTheme="minorHAnsi" w:hAnsi="TimesNewRomanPSMT" w:cs="TimesNewRomanPSMT"/>
          <w:color w:val="0000FF"/>
          <w:sz w:val="28"/>
          <w:szCs w:val="28"/>
          <w:lang w:eastAsia="en-US"/>
        </w:rPr>
        <w:t>http://window.edu.ru/resource/958/44958/files/Nogovitsyn.pdf</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10. </w:t>
      </w:r>
      <w:proofErr w:type="spellStart"/>
      <w:r w:rsidRPr="00E765B8">
        <w:rPr>
          <w:rFonts w:ascii="TimesNewRomanPSMT" w:eastAsiaTheme="minorHAnsi" w:hAnsi="TimesNewRomanPSMT" w:cs="TimesNewRomanPSMT"/>
          <w:color w:val="000000"/>
          <w:sz w:val="28"/>
          <w:szCs w:val="28"/>
          <w:lang w:eastAsia="en-US"/>
        </w:rPr>
        <w:t>Ледяев</w:t>
      </w:r>
      <w:proofErr w:type="spellEnd"/>
      <w:r w:rsidRPr="00E765B8">
        <w:rPr>
          <w:rFonts w:ascii="TimesNewRomanPSMT" w:eastAsiaTheme="minorHAnsi" w:hAnsi="TimesNewRomanPSMT" w:cs="TimesNewRomanPSMT"/>
          <w:color w:val="000000"/>
          <w:sz w:val="28"/>
          <w:szCs w:val="28"/>
          <w:lang w:eastAsia="en-US"/>
        </w:rPr>
        <w:t xml:space="preserve"> В.Г., </w:t>
      </w:r>
      <w:proofErr w:type="spellStart"/>
      <w:r w:rsidRPr="00E765B8">
        <w:rPr>
          <w:rFonts w:ascii="TimesNewRomanPSMT" w:eastAsiaTheme="minorHAnsi" w:hAnsi="TimesNewRomanPSMT" w:cs="TimesNewRomanPSMT"/>
          <w:color w:val="000000"/>
          <w:sz w:val="28"/>
          <w:szCs w:val="28"/>
          <w:lang w:eastAsia="en-US"/>
        </w:rPr>
        <w:t>Ледяева</w:t>
      </w:r>
      <w:proofErr w:type="spellEnd"/>
      <w:r w:rsidRPr="00E765B8">
        <w:rPr>
          <w:rFonts w:ascii="TimesNewRomanPSMT" w:eastAsiaTheme="minorHAnsi" w:hAnsi="TimesNewRomanPSMT" w:cs="TimesNewRomanPSMT"/>
          <w:color w:val="000000"/>
          <w:sz w:val="28"/>
          <w:szCs w:val="28"/>
          <w:lang w:eastAsia="en-US"/>
        </w:rPr>
        <w:t xml:space="preserve"> А.Н. </w:t>
      </w:r>
      <w:proofErr w:type="spellStart"/>
      <w:r w:rsidRPr="00E765B8">
        <w:rPr>
          <w:rFonts w:ascii="TimesNewRomanPSMT" w:eastAsiaTheme="minorHAnsi" w:hAnsi="TimesNewRomanPSMT" w:cs="TimesNewRomanPSMT"/>
          <w:color w:val="000000"/>
          <w:sz w:val="28"/>
          <w:szCs w:val="28"/>
          <w:lang w:eastAsia="en-US"/>
        </w:rPr>
        <w:t>Многомерность</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политической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w:t>
      </w:r>
      <w:r>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концептуальные</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дискуссии</w:t>
      </w:r>
      <w:proofErr w:type="spellEnd"/>
      <w:r w:rsidRPr="00E765B8">
        <w:rPr>
          <w:rFonts w:ascii="TimesNewRomanPSMT" w:eastAsiaTheme="minorHAnsi" w:hAnsi="TimesNewRomanPSMT" w:cs="TimesNewRomanPSMT"/>
          <w:color w:val="000000"/>
          <w:sz w:val="28"/>
          <w:szCs w:val="28"/>
          <w:lang w:eastAsia="en-US"/>
        </w:rPr>
        <w:t xml:space="preserve"> // ЛОГОС, 2003, №4 - 5 (39). С.23-32.</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11. </w:t>
      </w:r>
      <w:proofErr w:type="spellStart"/>
      <w:r w:rsidRPr="00E765B8">
        <w:rPr>
          <w:rFonts w:ascii="TimesNewRomanPSMT" w:eastAsiaTheme="minorHAnsi" w:hAnsi="TimesNewRomanPSMT" w:cs="TimesNewRomanPSMT"/>
          <w:color w:val="000000"/>
          <w:sz w:val="28"/>
          <w:szCs w:val="28"/>
          <w:lang w:eastAsia="en-US"/>
        </w:rPr>
        <w:t>Миллс</w:t>
      </w:r>
      <w:proofErr w:type="spellEnd"/>
      <w:r w:rsidRPr="00E765B8">
        <w:rPr>
          <w:rFonts w:ascii="TimesNewRomanPSMT" w:eastAsiaTheme="minorHAnsi" w:hAnsi="TimesNewRomanPSMT" w:cs="TimesNewRomanPSMT"/>
          <w:color w:val="000000"/>
          <w:sz w:val="28"/>
          <w:szCs w:val="28"/>
          <w:lang w:eastAsia="en-US"/>
        </w:rPr>
        <w:t xml:space="preserve"> Ч.Р. </w:t>
      </w:r>
      <w:proofErr w:type="spellStart"/>
      <w:r w:rsidRPr="00E765B8">
        <w:rPr>
          <w:rFonts w:ascii="TimesNewRomanPSMT" w:eastAsiaTheme="minorHAnsi" w:hAnsi="TimesNewRomanPSMT" w:cs="TimesNewRomanPSMT"/>
          <w:color w:val="000000"/>
          <w:sz w:val="28"/>
          <w:szCs w:val="28"/>
          <w:lang w:eastAsia="en-US"/>
        </w:rPr>
        <w:t>Властвующая</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элита</w:t>
      </w:r>
      <w:proofErr w:type="spellEnd"/>
      <w:r w:rsidRPr="00E765B8">
        <w:rPr>
          <w:rFonts w:ascii="TimesNewRomanPSMT" w:eastAsiaTheme="minorHAnsi" w:hAnsi="TimesNewRomanPSMT" w:cs="TimesNewRomanPSMT"/>
          <w:color w:val="000000"/>
          <w:sz w:val="28"/>
          <w:szCs w:val="28"/>
          <w:lang w:eastAsia="en-US"/>
        </w:rPr>
        <w:t>. М., 1959.</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12. Осипова Е.В. Власть: </w:t>
      </w:r>
      <w:proofErr w:type="spellStart"/>
      <w:r w:rsidRPr="00E765B8">
        <w:rPr>
          <w:rFonts w:ascii="TimesNewRomanPSMT" w:eastAsiaTheme="minorHAnsi" w:hAnsi="TimesNewRomanPSMT" w:cs="TimesNewRomanPSMT"/>
          <w:color w:val="000000"/>
          <w:sz w:val="28"/>
          <w:szCs w:val="28"/>
          <w:lang w:eastAsia="en-US"/>
        </w:rPr>
        <w:t>отношение</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или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элемент</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системы</w:t>
      </w:r>
      <w:proofErr w:type="spellEnd"/>
      <w:r w:rsidRPr="00E765B8">
        <w:rPr>
          <w:rFonts w:ascii="TimesNewRomanPSMT" w:eastAsiaTheme="minorHAnsi" w:hAnsi="TimesNewRomanPSMT" w:cs="TimesNewRomanPSMT"/>
          <w:color w:val="000000"/>
          <w:sz w:val="28"/>
          <w:szCs w:val="28"/>
          <w:lang w:eastAsia="en-US"/>
        </w:rPr>
        <w:t xml:space="preserve"> // Власть:</w:t>
      </w:r>
      <w:r>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очерки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современной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политической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философии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Запада</w:t>
      </w:r>
      <w:proofErr w:type="spellEnd"/>
      <w:r w:rsidRPr="00E765B8">
        <w:rPr>
          <w:rFonts w:ascii="TimesNewRomanPSMT" w:eastAsiaTheme="minorHAnsi" w:hAnsi="TimesNewRomanPSMT" w:cs="TimesNewRomanPSMT"/>
          <w:color w:val="000000"/>
          <w:sz w:val="28"/>
          <w:szCs w:val="28"/>
          <w:lang w:eastAsia="en-US"/>
        </w:rPr>
        <w:t xml:space="preserve">. - М.: </w:t>
      </w:r>
      <w:proofErr w:type="spellStart"/>
      <w:r w:rsidRPr="00E765B8">
        <w:rPr>
          <w:rFonts w:ascii="TimesNewRomanPSMT" w:eastAsiaTheme="minorHAnsi" w:hAnsi="TimesNewRomanPSMT" w:cs="TimesNewRomanPSMT"/>
          <w:color w:val="000000"/>
          <w:sz w:val="28"/>
          <w:szCs w:val="28"/>
          <w:lang w:eastAsia="en-US"/>
        </w:rPr>
        <w:t>Мысль.-</w:t>
      </w:r>
      <w:proofErr w:type="spellEnd"/>
      <w:r w:rsidRPr="00E765B8">
        <w:rPr>
          <w:rFonts w:ascii="TimesNewRomanPSMT" w:eastAsiaTheme="minorHAnsi" w:hAnsi="TimesNewRomanPSMT" w:cs="TimesNewRomanPSMT"/>
          <w:color w:val="000000"/>
          <w:sz w:val="28"/>
          <w:szCs w:val="28"/>
          <w:lang w:eastAsia="en-US"/>
        </w:rPr>
        <w:t xml:space="preserve"> 1989. Гл.1.</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13. </w:t>
      </w:r>
      <w:proofErr w:type="spellStart"/>
      <w:r w:rsidRPr="00E765B8">
        <w:rPr>
          <w:rFonts w:ascii="TimesNewRomanPSMT" w:eastAsiaTheme="minorHAnsi" w:hAnsi="TimesNewRomanPSMT" w:cs="TimesNewRomanPSMT"/>
          <w:color w:val="000000"/>
          <w:sz w:val="28"/>
          <w:szCs w:val="28"/>
          <w:lang w:eastAsia="en-US"/>
        </w:rPr>
        <w:t>Перегудов</w:t>
      </w:r>
      <w:proofErr w:type="spellEnd"/>
      <w:r w:rsidRPr="00E765B8">
        <w:rPr>
          <w:rFonts w:ascii="TimesNewRomanPSMT" w:eastAsiaTheme="minorHAnsi" w:hAnsi="TimesNewRomanPSMT" w:cs="TimesNewRomanPSMT"/>
          <w:color w:val="000000"/>
          <w:sz w:val="28"/>
          <w:szCs w:val="28"/>
          <w:lang w:eastAsia="en-US"/>
        </w:rPr>
        <w:t xml:space="preserve"> С.П., </w:t>
      </w:r>
      <w:proofErr w:type="spellStart"/>
      <w:r w:rsidRPr="00E765B8">
        <w:rPr>
          <w:rFonts w:ascii="TimesNewRomanPSMT" w:eastAsiaTheme="minorHAnsi" w:hAnsi="TimesNewRomanPSMT" w:cs="TimesNewRomanPSMT"/>
          <w:color w:val="000000"/>
          <w:sz w:val="28"/>
          <w:szCs w:val="28"/>
          <w:lang w:eastAsia="en-US"/>
        </w:rPr>
        <w:t>Лапина</w:t>
      </w:r>
      <w:proofErr w:type="spellEnd"/>
      <w:r w:rsidRPr="00E765B8">
        <w:rPr>
          <w:rFonts w:ascii="TimesNewRomanPSMT" w:eastAsiaTheme="minorHAnsi" w:hAnsi="TimesNewRomanPSMT" w:cs="TimesNewRomanPSMT"/>
          <w:color w:val="000000"/>
          <w:sz w:val="28"/>
          <w:szCs w:val="28"/>
          <w:lang w:eastAsia="en-US"/>
        </w:rPr>
        <w:t xml:space="preserve"> Ю.А., </w:t>
      </w:r>
      <w:proofErr w:type="spellStart"/>
      <w:r w:rsidRPr="00E765B8">
        <w:rPr>
          <w:rFonts w:ascii="TimesNewRomanPSMT" w:eastAsiaTheme="minorHAnsi" w:hAnsi="TimesNewRomanPSMT" w:cs="TimesNewRomanPSMT"/>
          <w:color w:val="000000"/>
          <w:sz w:val="28"/>
          <w:szCs w:val="28"/>
          <w:lang w:eastAsia="en-US"/>
        </w:rPr>
        <w:t>Семененко</w:t>
      </w:r>
      <w:proofErr w:type="spellEnd"/>
      <w:r w:rsidRPr="00E765B8">
        <w:rPr>
          <w:rFonts w:ascii="TimesNewRomanPSMT" w:eastAsiaTheme="minorHAnsi" w:hAnsi="TimesNewRomanPSMT" w:cs="TimesNewRomanPSMT"/>
          <w:color w:val="000000"/>
          <w:sz w:val="28"/>
          <w:szCs w:val="28"/>
          <w:lang w:eastAsia="en-US"/>
        </w:rPr>
        <w:t xml:space="preserve"> И.С. </w:t>
      </w:r>
      <w:proofErr w:type="spellStart"/>
      <w:r w:rsidRPr="00E765B8">
        <w:rPr>
          <w:rFonts w:ascii="TimesNewRomanPSMT" w:eastAsiaTheme="minorHAnsi" w:hAnsi="TimesNewRomanPSMT" w:cs="TimesNewRomanPSMT"/>
          <w:color w:val="000000"/>
          <w:sz w:val="28"/>
          <w:szCs w:val="28"/>
          <w:lang w:eastAsia="en-US"/>
        </w:rPr>
        <w:t>Группы</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интересов</w:t>
      </w:r>
      <w:proofErr w:type="spellEnd"/>
      <w:r w:rsidRPr="00E765B8">
        <w:rPr>
          <w:rFonts w:ascii="TimesNewRomanPSMT" w:eastAsiaTheme="minorHAnsi" w:hAnsi="TimesNewRomanPSMT" w:cs="TimesNewRomanPSMT"/>
          <w:color w:val="000000"/>
          <w:sz w:val="28"/>
          <w:szCs w:val="28"/>
          <w:lang w:eastAsia="en-US"/>
        </w:rPr>
        <w:t xml:space="preserve"> и</w:t>
      </w:r>
      <w:r>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российское</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государство</w:t>
      </w:r>
      <w:proofErr w:type="spellEnd"/>
      <w:r w:rsidRPr="00E765B8">
        <w:rPr>
          <w:rFonts w:ascii="TimesNewRomanPSMT" w:eastAsiaTheme="minorHAnsi" w:hAnsi="TimesNewRomanPSMT" w:cs="TimesNewRomanPSMT"/>
          <w:color w:val="000000"/>
          <w:sz w:val="28"/>
          <w:szCs w:val="28"/>
          <w:lang w:eastAsia="en-US"/>
        </w:rPr>
        <w:t>. М., 1999.</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14. </w:t>
      </w:r>
      <w:proofErr w:type="spellStart"/>
      <w:r w:rsidRPr="00E765B8">
        <w:rPr>
          <w:rFonts w:ascii="TimesNewRomanPSMT" w:eastAsiaTheme="minorHAnsi" w:hAnsi="TimesNewRomanPSMT" w:cs="TimesNewRomanPSMT"/>
          <w:color w:val="000000"/>
          <w:sz w:val="28"/>
          <w:szCs w:val="28"/>
          <w:lang w:eastAsia="en-US"/>
        </w:rPr>
        <w:t>Пионткевич</w:t>
      </w:r>
      <w:proofErr w:type="spellEnd"/>
      <w:r w:rsidRPr="00E765B8">
        <w:rPr>
          <w:rFonts w:ascii="TimesNewRomanPSMT" w:eastAsiaTheme="minorHAnsi" w:hAnsi="TimesNewRomanPSMT" w:cs="TimesNewRomanPSMT"/>
          <w:color w:val="000000"/>
          <w:sz w:val="28"/>
          <w:szCs w:val="28"/>
          <w:lang w:eastAsia="en-US"/>
        </w:rPr>
        <w:t xml:space="preserve"> Л.Ю. Феномен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 xml:space="preserve">: проблема </w:t>
      </w:r>
      <w:proofErr w:type="spellStart"/>
      <w:r w:rsidRPr="00E765B8">
        <w:rPr>
          <w:rFonts w:ascii="TimesNewRomanPSMT" w:eastAsiaTheme="minorHAnsi" w:hAnsi="TimesNewRomanPSMT" w:cs="TimesNewRomanPSMT"/>
          <w:color w:val="000000"/>
          <w:sz w:val="28"/>
          <w:szCs w:val="28"/>
          <w:lang w:eastAsia="en-US"/>
        </w:rPr>
        <w:t>концептуализации</w:t>
      </w:r>
      <w:proofErr w:type="spellEnd"/>
      <w:r>
        <w:rPr>
          <w:rFonts w:ascii="TimesNewRomanPSMT" w:eastAsiaTheme="minorHAnsi" w:hAnsi="TimesNewRomanPSMT" w:cs="TimesNewRomanPSMT"/>
          <w:color w:val="000000"/>
          <w:sz w:val="28"/>
          <w:szCs w:val="28"/>
          <w:lang w:eastAsia="en-US"/>
        </w:rPr>
        <w:t xml:space="preserve"> </w:t>
      </w:r>
      <w:r w:rsidRPr="00E765B8">
        <w:rPr>
          <w:rFonts w:ascii="TimesNewRomanPSMT" w:eastAsiaTheme="minorHAnsi" w:hAnsi="TimesNewRomanPSMT" w:cs="TimesNewRomanPSMT"/>
          <w:color w:val="000000"/>
          <w:sz w:val="28"/>
          <w:szCs w:val="28"/>
          <w:lang w:eastAsia="en-US"/>
        </w:rPr>
        <w:t xml:space="preserve">Режим доступу: </w:t>
      </w:r>
      <w:r w:rsidRPr="00E765B8">
        <w:rPr>
          <w:rFonts w:ascii="TimesNewRomanPSMT" w:eastAsiaTheme="minorHAnsi" w:hAnsi="TimesNewRomanPSMT" w:cs="TimesNewRomanPSMT"/>
          <w:color w:val="0000FF"/>
          <w:sz w:val="28"/>
          <w:szCs w:val="28"/>
          <w:lang w:eastAsia="en-US"/>
        </w:rPr>
        <w:t>http://sun.tsu.ru/mminfo/000063105/308/image/308-41.pdf</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lastRenderedPageBreak/>
        <w:t xml:space="preserve">15. </w:t>
      </w:r>
      <w:proofErr w:type="spellStart"/>
      <w:r w:rsidRPr="00E765B8">
        <w:rPr>
          <w:rFonts w:ascii="TimesNewRomanPSMT" w:eastAsiaTheme="minorHAnsi" w:hAnsi="TimesNewRomanPSMT" w:cs="TimesNewRomanPSMT"/>
          <w:color w:val="000000"/>
          <w:sz w:val="28"/>
          <w:szCs w:val="28"/>
          <w:lang w:eastAsia="en-US"/>
        </w:rPr>
        <w:t>Психология</w:t>
      </w:r>
      <w:proofErr w:type="spellEnd"/>
      <w:r w:rsidRPr="00E765B8">
        <w:rPr>
          <w:rFonts w:ascii="TimesNewRomanPSMT" w:eastAsiaTheme="minorHAnsi" w:hAnsi="TimesNewRomanPSMT" w:cs="TimesNewRomanPSMT"/>
          <w:color w:val="000000"/>
          <w:sz w:val="28"/>
          <w:szCs w:val="28"/>
          <w:lang w:eastAsia="en-US"/>
        </w:rPr>
        <w:t xml:space="preserve"> и </w:t>
      </w:r>
      <w:proofErr w:type="spellStart"/>
      <w:r w:rsidRPr="00E765B8">
        <w:rPr>
          <w:rFonts w:ascii="TimesNewRomanPSMT" w:eastAsiaTheme="minorHAnsi" w:hAnsi="TimesNewRomanPSMT" w:cs="TimesNewRomanPSMT"/>
          <w:color w:val="000000"/>
          <w:sz w:val="28"/>
          <w:szCs w:val="28"/>
          <w:lang w:eastAsia="en-US"/>
        </w:rPr>
        <w:t>психоанализ</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 xml:space="preserve">. В 2-х тт. </w:t>
      </w:r>
      <w:proofErr w:type="spellStart"/>
      <w:r w:rsidRPr="00E765B8">
        <w:rPr>
          <w:rFonts w:ascii="TimesNewRomanPSMT" w:eastAsiaTheme="minorHAnsi" w:hAnsi="TimesNewRomanPSMT" w:cs="TimesNewRomanPSMT"/>
          <w:color w:val="000000"/>
          <w:sz w:val="28"/>
          <w:szCs w:val="28"/>
          <w:lang w:eastAsia="en-US"/>
        </w:rPr>
        <w:t>Хрестоматия</w:t>
      </w:r>
      <w:proofErr w:type="spellEnd"/>
      <w:r w:rsidRPr="00E765B8">
        <w:rPr>
          <w:rFonts w:ascii="TimesNewRomanPSMT" w:eastAsiaTheme="minorHAnsi" w:hAnsi="TimesNewRomanPSMT" w:cs="TimesNewRomanPSMT"/>
          <w:color w:val="000000"/>
          <w:sz w:val="28"/>
          <w:szCs w:val="28"/>
          <w:lang w:eastAsia="en-US"/>
        </w:rPr>
        <w:t>. Самара,</w:t>
      </w:r>
      <w:r>
        <w:rPr>
          <w:rFonts w:ascii="TimesNewRomanPSMT" w:eastAsiaTheme="minorHAnsi" w:hAnsi="TimesNewRomanPSMT" w:cs="TimesNewRomanPSMT"/>
          <w:color w:val="000000"/>
          <w:sz w:val="28"/>
          <w:szCs w:val="28"/>
          <w:lang w:eastAsia="en-US"/>
        </w:rPr>
        <w:t xml:space="preserve"> </w:t>
      </w:r>
      <w:r w:rsidRPr="00E765B8">
        <w:rPr>
          <w:rFonts w:ascii="TimesNewRomanPSMT" w:eastAsiaTheme="minorHAnsi" w:hAnsi="TimesNewRomanPSMT" w:cs="TimesNewRomanPSMT"/>
          <w:color w:val="000000"/>
          <w:sz w:val="28"/>
          <w:szCs w:val="28"/>
          <w:lang w:eastAsia="en-US"/>
        </w:rPr>
        <w:t>1999.</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16. </w:t>
      </w:r>
      <w:proofErr w:type="spellStart"/>
      <w:r w:rsidRPr="00E765B8">
        <w:rPr>
          <w:rFonts w:ascii="TimesNewRomanPSMT" w:eastAsiaTheme="minorHAnsi" w:hAnsi="TimesNewRomanPSMT" w:cs="TimesNewRomanPSMT"/>
          <w:color w:val="000000"/>
          <w:sz w:val="28"/>
          <w:szCs w:val="28"/>
          <w:lang w:eastAsia="en-US"/>
        </w:rPr>
        <w:t>Технология</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философско-политический</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анализ</w:t>
      </w:r>
      <w:proofErr w:type="spellEnd"/>
      <w:r w:rsidRPr="00E765B8">
        <w:rPr>
          <w:rFonts w:ascii="TimesNewRomanPSMT" w:eastAsiaTheme="minorHAnsi" w:hAnsi="TimesNewRomanPSMT" w:cs="TimesNewRomanPSMT"/>
          <w:color w:val="000000"/>
          <w:sz w:val="28"/>
          <w:szCs w:val="28"/>
          <w:lang w:eastAsia="en-US"/>
        </w:rPr>
        <w:t>). - Москва,</w:t>
      </w:r>
      <w:r>
        <w:rPr>
          <w:rFonts w:ascii="TimesNewRomanPSMT" w:eastAsiaTheme="minorHAnsi" w:hAnsi="TimesNewRomanPSMT" w:cs="TimesNewRomanPSMT"/>
          <w:color w:val="000000"/>
          <w:sz w:val="28"/>
          <w:szCs w:val="28"/>
          <w:lang w:eastAsia="en-US"/>
        </w:rPr>
        <w:t xml:space="preserve"> </w:t>
      </w:r>
      <w:r w:rsidRPr="00E765B8">
        <w:rPr>
          <w:rFonts w:ascii="TimesNewRomanPSMT" w:eastAsiaTheme="minorHAnsi" w:hAnsi="TimesNewRomanPSMT" w:cs="TimesNewRomanPSMT"/>
          <w:color w:val="000000"/>
          <w:sz w:val="28"/>
          <w:szCs w:val="28"/>
          <w:lang w:eastAsia="en-US"/>
        </w:rPr>
        <w:t xml:space="preserve">1995. Гл.2. </w:t>
      </w:r>
      <w:proofErr w:type="spellStart"/>
      <w:r w:rsidRPr="00E765B8">
        <w:rPr>
          <w:rFonts w:ascii="TimesNewRomanPSMT" w:eastAsiaTheme="minorHAnsi" w:hAnsi="TimesNewRomanPSMT" w:cs="TimesNewRomanPSMT"/>
          <w:color w:val="000000"/>
          <w:sz w:val="28"/>
          <w:szCs w:val="28"/>
          <w:lang w:eastAsia="en-US"/>
        </w:rPr>
        <w:t>Современные</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концепции</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власти</w:t>
      </w:r>
      <w:proofErr w:type="spellEnd"/>
      <w:r w:rsidRPr="00E765B8">
        <w:rPr>
          <w:rFonts w:ascii="TimesNewRomanPSMT" w:eastAsiaTheme="minorHAnsi" w:hAnsi="TimesNewRomanPSMT" w:cs="TimesNewRomanPSMT"/>
          <w:color w:val="000000"/>
          <w:sz w:val="28"/>
          <w:szCs w:val="28"/>
          <w:lang w:eastAsia="en-US"/>
        </w:rPr>
        <w:t>. Режим доступу:</w:t>
      </w:r>
      <w:r>
        <w:rPr>
          <w:rFonts w:ascii="TimesNewRomanPSMT" w:eastAsiaTheme="minorHAnsi" w:hAnsi="TimesNewRomanPSMT" w:cs="TimesNewRomanPSMT"/>
          <w:color w:val="000000"/>
          <w:sz w:val="28"/>
          <w:szCs w:val="28"/>
          <w:lang w:eastAsia="en-US"/>
        </w:rPr>
        <w:t xml:space="preserve"> </w:t>
      </w:r>
      <w:r w:rsidRPr="00E765B8">
        <w:rPr>
          <w:rFonts w:ascii="TimesNewRomanPSMT" w:eastAsiaTheme="minorHAnsi" w:hAnsi="TimesNewRomanPSMT" w:cs="TimesNewRomanPSMT"/>
          <w:color w:val="0000FF"/>
          <w:sz w:val="28"/>
          <w:szCs w:val="28"/>
          <w:lang w:eastAsia="en-US"/>
        </w:rPr>
        <w:t>http://www.philosophy.ru/iphras/library/techno.html</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17. </w:t>
      </w:r>
      <w:proofErr w:type="spellStart"/>
      <w:r w:rsidRPr="00E765B8">
        <w:rPr>
          <w:rFonts w:ascii="TimesNewRomanPSMT" w:eastAsiaTheme="minorHAnsi" w:hAnsi="TimesNewRomanPSMT" w:cs="TimesNewRomanPSMT"/>
          <w:color w:val="000000"/>
          <w:sz w:val="28"/>
          <w:szCs w:val="28"/>
          <w:lang w:eastAsia="en-US"/>
        </w:rPr>
        <w:t>Халипов</w:t>
      </w:r>
      <w:proofErr w:type="spellEnd"/>
      <w:r w:rsidRPr="00E765B8">
        <w:rPr>
          <w:rFonts w:ascii="TimesNewRomanPSMT" w:eastAsiaTheme="minorHAnsi" w:hAnsi="TimesNewRomanPSMT" w:cs="TimesNewRomanPSMT"/>
          <w:color w:val="000000"/>
          <w:sz w:val="28"/>
          <w:szCs w:val="28"/>
          <w:lang w:eastAsia="en-US"/>
        </w:rPr>
        <w:t xml:space="preserve"> В.Ф. Власть. </w:t>
      </w:r>
      <w:proofErr w:type="spellStart"/>
      <w:r w:rsidRPr="00E765B8">
        <w:rPr>
          <w:rFonts w:ascii="TimesNewRomanPSMT" w:eastAsiaTheme="minorHAnsi" w:hAnsi="TimesNewRomanPSMT" w:cs="TimesNewRomanPSMT"/>
          <w:color w:val="000000"/>
          <w:sz w:val="28"/>
          <w:szCs w:val="28"/>
          <w:lang w:eastAsia="en-US"/>
        </w:rPr>
        <w:t>Основы</w:t>
      </w:r>
      <w:proofErr w:type="spellEnd"/>
      <w:r w:rsidRPr="00E765B8">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кратологии</w:t>
      </w:r>
      <w:proofErr w:type="spellEnd"/>
      <w:r w:rsidRPr="00E765B8">
        <w:rPr>
          <w:rFonts w:ascii="TimesNewRomanPSMT" w:eastAsiaTheme="minorHAnsi" w:hAnsi="TimesNewRomanPSMT" w:cs="TimesNewRomanPSMT"/>
          <w:color w:val="000000"/>
          <w:sz w:val="28"/>
          <w:szCs w:val="28"/>
          <w:lang w:eastAsia="en-US"/>
        </w:rPr>
        <w:t>. - М., 1995 г.</w:t>
      </w:r>
    </w:p>
    <w:p w:rsidR="00E765B8" w:rsidRPr="00E765B8" w:rsidRDefault="00E765B8" w:rsidP="00E765B8">
      <w:pPr>
        <w:autoSpaceDE w:val="0"/>
        <w:autoSpaceDN w:val="0"/>
        <w:adjustRightInd w:val="0"/>
        <w:spacing w:line="360" w:lineRule="auto"/>
        <w:jc w:val="both"/>
        <w:rPr>
          <w:rFonts w:ascii="TimesNewRomanPSMT" w:eastAsiaTheme="minorHAnsi" w:hAnsi="TimesNewRomanPSMT" w:cs="TimesNewRomanPSMT"/>
          <w:color w:val="000000"/>
          <w:sz w:val="28"/>
          <w:szCs w:val="28"/>
          <w:lang w:eastAsia="en-US"/>
        </w:rPr>
      </w:pPr>
      <w:r w:rsidRPr="00E765B8">
        <w:rPr>
          <w:rFonts w:ascii="TimesNewRomanPSMT" w:eastAsiaTheme="minorHAnsi" w:hAnsi="TimesNewRomanPSMT" w:cs="TimesNewRomanPSMT"/>
          <w:color w:val="000000"/>
          <w:sz w:val="28"/>
          <w:szCs w:val="28"/>
          <w:lang w:eastAsia="en-US"/>
        </w:rPr>
        <w:t xml:space="preserve">18. </w:t>
      </w:r>
      <w:proofErr w:type="spellStart"/>
      <w:r w:rsidRPr="00E765B8">
        <w:rPr>
          <w:rFonts w:ascii="TimesNewRomanPSMT" w:eastAsiaTheme="minorHAnsi" w:hAnsi="TimesNewRomanPSMT" w:cs="TimesNewRomanPSMT"/>
          <w:color w:val="000000"/>
          <w:sz w:val="28"/>
          <w:szCs w:val="28"/>
          <w:lang w:eastAsia="en-US"/>
        </w:rPr>
        <w:t>Шварценбергер</w:t>
      </w:r>
      <w:proofErr w:type="spellEnd"/>
      <w:r w:rsidRPr="00E765B8">
        <w:rPr>
          <w:rFonts w:ascii="TimesNewRomanPSMT" w:eastAsiaTheme="minorHAnsi" w:hAnsi="TimesNewRomanPSMT" w:cs="TimesNewRomanPSMT"/>
          <w:color w:val="000000"/>
          <w:sz w:val="28"/>
          <w:szCs w:val="28"/>
          <w:lang w:eastAsia="en-US"/>
        </w:rPr>
        <w:t xml:space="preserve"> Дж. </w:t>
      </w:r>
      <w:proofErr w:type="spellStart"/>
      <w:r w:rsidRPr="00E765B8">
        <w:rPr>
          <w:rFonts w:ascii="TimesNewRomanPSMT" w:eastAsiaTheme="minorHAnsi" w:hAnsi="TimesNewRomanPSMT" w:cs="TimesNewRomanPSMT"/>
          <w:color w:val="000000"/>
          <w:sz w:val="28"/>
          <w:szCs w:val="28"/>
          <w:lang w:eastAsia="en-US"/>
        </w:rPr>
        <w:t>Политическая</w:t>
      </w:r>
      <w:proofErr w:type="spellEnd"/>
      <w:r w:rsidRPr="00E765B8">
        <w:rPr>
          <w:rFonts w:ascii="TimesNewRomanPSMT" w:eastAsiaTheme="minorHAnsi" w:hAnsi="TimesNewRomanPSMT" w:cs="TimesNewRomanPSMT"/>
          <w:color w:val="000000"/>
          <w:sz w:val="28"/>
          <w:szCs w:val="28"/>
          <w:lang w:eastAsia="en-US"/>
        </w:rPr>
        <w:t xml:space="preserve"> власть. </w:t>
      </w:r>
      <w:proofErr w:type="spellStart"/>
      <w:r w:rsidRPr="00E765B8">
        <w:rPr>
          <w:rFonts w:ascii="TimesNewRomanPSMT" w:eastAsiaTheme="minorHAnsi" w:hAnsi="TimesNewRomanPSMT" w:cs="TimesNewRomanPSMT"/>
          <w:color w:val="000000"/>
          <w:sz w:val="28"/>
          <w:szCs w:val="28"/>
          <w:lang w:eastAsia="en-US"/>
        </w:rPr>
        <w:t>Изучение</w:t>
      </w:r>
      <w:proofErr w:type="spellEnd"/>
      <w:r w:rsidRPr="00E765B8">
        <w:rPr>
          <w:rFonts w:ascii="TimesNewRomanPSMT" w:eastAsiaTheme="minorHAnsi" w:hAnsi="TimesNewRomanPSMT" w:cs="TimesNewRomanPSMT"/>
          <w:color w:val="000000"/>
          <w:sz w:val="28"/>
          <w:szCs w:val="28"/>
          <w:lang w:eastAsia="en-US"/>
        </w:rPr>
        <w:t xml:space="preserve"> мирового</w:t>
      </w:r>
      <w:r>
        <w:rPr>
          <w:rFonts w:ascii="TimesNewRomanPSMT" w:eastAsiaTheme="minorHAnsi" w:hAnsi="TimesNewRomanPSMT" w:cs="TimesNewRomanPSMT"/>
          <w:color w:val="000000"/>
          <w:sz w:val="28"/>
          <w:szCs w:val="28"/>
          <w:lang w:eastAsia="en-US"/>
        </w:rPr>
        <w:t xml:space="preserve"> </w:t>
      </w:r>
      <w:proofErr w:type="spellStart"/>
      <w:r w:rsidRPr="00E765B8">
        <w:rPr>
          <w:rFonts w:ascii="TimesNewRomanPSMT" w:eastAsiaTheme="minorHAnsi" w:hAnsi="TimesNewRomanPSMT" w:cs="TimesNewRomanPSMT"/>
          <w:color w:val="000000"/>
          <w:sz w:val="28"/>
          <w:szCs w:val="28"/>
          <w:lang w:eastAsia="en-US"/>
        </w:rPr>
        <w:t>общества</w:t>
      </w:r>
      <w:proofErr w:type="spellEnd"/>
      <w:r w:rsidRPr="00E765B8">
        <w:rPr>
          <w:rFonts w:ascii="TimesNewRomanPSMT" w:eastAsiaTheme="minorHAnsi" w:hAnsi="TimesNewRomanPSMT" w:cs="TimesNewRomanPSMT"/>
          <w:color w:val="000000"/>
          <w:sz w:val="28"/>
          <w:szCs w:val="28"/>
          <w:lang w:eastAsia="en-US"/>
        </w:rPr>
        <w:t xml:space="preserve">. – </w:t>
      </w:r>
      <w:proofErr w:type="spellStart"/>
      <w:r w:rsidRPr="00E765B8">
        <w:rPr>
          <w:rFonts w:ascii="TimesNewRomanPSMT" w:eastAsiaTheme="minorHAnsi" w:hAnsi="TimesNewRomanPSMT" w:cs="TimesNewRomanPSMT"/>
          <w:color w:val="000000"/>
          <w:sz w:val="28"/>
          <w:szCs w:val="28"/>
          <w:lang w:eastAsia="en-US"/>
        </w:rPr>
        <w:t>Социально-политический</w:t>
      </w:r>
      <w:proofErr w:type="spellEnd"/>
      <w:r w:rsidRPr="00E765B8">
        <w:rPr>
          <w:rFonts w:ascii="TimesNewRomanPSMT" w:eastAsiaTheme="minorHAnsi" w:hAnsi="TimesNewRomanPSMT" w:cs="TimesNewRomanPSMT"/>
          <w:color w:val="000000"/>
          <w:sz w:val="28"/>
          <w:szCs w:val="28"/>
          <w:lang w:eastAsia="en-US"/>
        </w:rPr>
        <w:t xml:space="preserve"> </w:t>
      </w:r>
      <w:r w:rsidRPr="00E765B8">
        <w:rPr>
          <w:rFonts w:eastAsiaTheme="minorHAnsi"/>
          <w:color w:val="000000"/>
          <w:sz w:val="28"/>
          <w:szCs w:val="28"/>
          <w:lang w:eastAsia="en-US"/>
        </w:rPr>
        <w:t>журнал.</w:t>
      </w:r>
      <w:r w:rsidRPr="00E765B8">
        <w:rPr>
          <w:rFonts w:ascii="TimesNewRomanPSMT" w:eastAsiaTheme="minorHAnsi" w:hAnsi="TimesNewRomanPSMT" w:cs="TimesNewRomanPSMT"/>
          <w:color w:val="000000"/>
          <w:sz w:val="28"/>
          <w:szCs w:val="28"/>
          <w:lang w:eastAsia="en-US"/>
        </w:rPr>
        <w:t xml:space="preserve"> – 1997. №6.</w:t>
      </w:r>
    </w:p>
    <w:sectPr w:rsidR="00E765B8" w:rsidRPr="00E765B8" w:rsidSect="000A353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sburgC-Bold">
    <w:altName w:val="MS Mincho"/>
    <w:panose1 w:val="00000000000000000000"/>
    <w:charset w:val="80"/>
    <w:family w:val="auto"/>
    <w:notTrueType/>
    <w:pitch w:val="default"/>
    <w:sig w:usb0="00000001" w:usb1="08070000" w:usb2="00000010" w:usb3="00000000" w:csb0="00020000" w:csb1="00000000"/>
  </w:font>
  <w:font w:name="PetersburgC-BoldItalic">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67B32"/>
    <w:multiLevelType w:val="hybridMultilevel"/>
    <w:tmpl w:val="F000D48C"/>
    <w:lvl w:ilvl="0" w:tplc="5B70676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1E6E1787"/>
    <w:multiLevelType w:val="hybridMultilevel"/>
    <w:tmpl w:val="77BAA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7A63EFB"/>
    <w:multiLevelType w:val="hybridMultilevel"/>
    <w:tmpl w:val="B6CE895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2C3355D4"/>
    <w:multiLevelType w:val="hybridMultilevel"/>
    <w:tmpl w:val="E73A63F0"/>
    <w:lvl w:ilvl="0" w:tplc="B5F4C412">
      <w:start w:val="1"/>
      <w:numFmt w:val="decimal"/>
      <w:lvlText w:val="%1."/>
      <w:lvlJc w:val="left"/>
      <w:pPr>
        <w:ind w:left="360" w:hanging="360"/>
      </w:pPr>
      <w:rPr>
        <w:rFonts w:hint="default"/>
      </w:rPr>
    </w:lvl>
    <w:lvl w:ilvl="1" w:tplc="04220019" w:tentative="1">
      <w:start w:val="1"/>
      <w:numFmt w:val="lowerLetter"/>
      <w:lvlText w:val="%2."/>
      <w:lvlJc w:val="left"/>
      <w:pPr>
        <w:ind w:left="731" w:hanging="360"/>
      </w:pPr>
    </w:lvl>
    <w:lvl w:ilvl="2" w:tplc="0422001B" w:tentative="1">
      <w:start w:val="1"/>
      <w:numFmt w:val="lowerRoman"/>
      <w:lvlText w:val="%3."/>
      <w:lvlJc w:val="right"/>
      <w:pPr>
        <w:ind w:left="1451" w:hanging="180"/>
      </w:pPr>
    </w:lvl>
    <w:lvl w:ilvl="3" w:tplc="0422000F" w:tentative="1">
      <w:start w:val="1"/>
      <w:numFmt w:val="decimal"/>
      <w:lvlText w:val="%4."/>
      <w:lvlJc w:val="left"/>
      <w:pPr>
        <w:ind w:left="2171" w:hanging="360"/>
      </w:pPr>
    </w:lvl>
    <w:lvl w:ilvl="4" w:tplc="04220019" w:tentative="1">
      <w:start w:val="1"/>
      <w:numFmt w:val="lowerLetter"/>
      <w:lvlText w:val="%5."/>
      <w:lvlJc w:val="left"/>
      <w:pPr>
        <w:ind w:left="2891" w:hanging="360"/>
      </w:pPr>
    </w:lvl>
    <w:lvl w:ilvl="5" w:tplc="0422001B" w:tentative="1">
      <w:start w:val="1"/>
      <w:numFmt w:val="lowerRoman"/>
      <w:lvlText w:val="%6."/>
      <w:lvlJc w:val="right"/>
      <w:pPr>
        <w:ind w:left="3611" w:hanging="180"/>
      </w:pPr>
    </w:lvl>
    <w:lvl w:ilvl="6" w:tplc="0422000F" w:tentative="1">
      <w:start w:val="1"/>
      <w:numFmt w:val="decimal"/>
      <w:lvlText w:val="%7."/>
      <w:lvlJc w:val="left"/>
      <w:pPr>
        <w:ind w:left="4331" w:hanging="360"/>
      </w:pPr>
    </w:lvl>
    <w:lvl w:ilvl="7" w:tplc="04220019" w:tentative="1">
      <w:start w:val="1"/>
      <w:numFmt w:val="lowerLetter"/>
      <w:lvlText w:val="%8."/>
      <w:lvlJc w:val="left"/>
      <w:pPr>
        <w:ind w:left="5051" w:hanging="360"/>
      </w:pPr>
    </w:lvl>
    <w:lvl w:ilvl="8" w:tplc="0422001B" w:tentative="1">
      <w:start w:val="1"/>
      <w:numFmt w:val="lowerRoman"/>
      <w:lvlText w:val="%9."/>
      <w:lvlJc w:val="right"/>
      <w:pPr>
        <w:ind w:left="5771" w:hanging="180"/>
      </w:pPr>
    </w:lvl>
  </w:abstractNum>
  <w:abstractNum w:abstractNumId="4">
    <w:nsid w:val="4B4B3EB6"/>
    <w:multiLevelType w:val="hybridMultilevel"/>
    <w:tmpl w:val="6EC63842"/>
    <w:lvl w:ilvl="0" w:tplc="B5F4C4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FDC6E0A"/>
    <w:multiLevelType w:val="hybridMultilevel"/>
    <w:tmpl w:val="AB1CC8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55D16E2"/>
    <w:multiLevelType w:val="hybridMultilevel"/>
    <w:tmpl w:val="144CEA58"/>
    <w:lvl w:ilvl="0" w:tplc="B5F4C412">
      <w:start w:val="1"/>
      <w:numFmt w:val="decimal"/>
      <w:lvlText w:val="%1."/>
      <w:lvlJc w:val="left"/>
      <w:pPr>
        <w:ind w:left="360" w:hanging="360"/>
      </w:pPr>
      <w:rPr>
        <w:rFonts w:hint="default"/>
      </w:rPr>
    </w:lvl>
    <w:lvl w:ilvl="1" w:tplc="04220019" w:tentative="1">
      <w:start w:val="1"/>
      <w:numFmt w:val="lowerLetter"/>
      <w:lvlText w:val="%2."/>
      <w:lvlJc w:val="left"/>
      <w:pPr>
        <w:ind w:left="731" w:hanging="360"/>
      </w:pPr>
    </w:lvl>
    <w:lvl w:ilvl="2" w:tplc="0422001B" w:tentative="1">
      <w:start w:val="1"/>
      <w:numFmt w:val="lowerRoman"/>
      <w:lvlText w:val="%3."/>
      <w:lvlJc w:val="right"/>
      <w:pPr>
        <w:ind w:left="1451" w:hanging="180"/>
      </w:pPr>
    </w:lvl>
    <w:lvl w:ilvl="3" w:tplc="0422000F" w:tentative="1">
      <w:start w:val="1"/>
      <w:numFmt w:val="decimal"/>
      <w:lvlText w:val="%4."/>
      <w:lvlJc w:val="left"/>
      <w:pPr>
        <w:ind w:left="2171" w:hanging="360"/>
      </w:pPr>
    </w:lvl>
    <w:lvl w:ilvl="4" w:tplc="04220019" w:tentative="1">
      <w:start w:val="1"/>
      <w:numFmt w:val="lowerLetter"/>
      <w:lvlText w:val="%5."/>
      <w:lvlJc w:val="left"/>
      <w:pPr>
        <w:ind w:left="2891" w:hanging="360"/>
      </w:pPr>
    </w:lvl>
    <w:lvl w:ilvl="5" w:tplc="0422001B" w:tentative="1">
      <w:start w:val="1"/>
      <w:numFmt w:val="lowerRoman"/>
      <w:lvlText w:val="%6."/>
      <w:lvlJc w:val="right"/>
      <w:pPr>
        <w:ind w:left="3611" w:hanging="180"/>
      </w:pPr>
    </w:lvl>
    <w:lvl w:ilvl="6" w:tplc="0422000F" w:tentative="1">
      <w:start w:val="1"/>
      <w:numFmt w:val="decimal"/>
      <w:lvlText w:val="%7."/>
      <w:lvlJc w:val="left"/>
      <w:pPr>
        <w:ind w:left="4331" w:hanging="360"/>
      </w:pPr>
    </w:lvl>
    <w:lvl w:ilvl="7" w:tplc="04220019" w:tentative="1">
      <w:start w:val="1"/>
      <w:numFmt w:val="lowerLetter"/>
      <w:lvlText w:val="%8."/>
      <w:lvlJc w:val="left"/>
      <w:pPr>
        <w:ind w:left="5051" w:hanging="360"/>
      </w:pPr>
    </w:lvl>
    <w:lvl w:ilvl="8" w:tplc="0422001B" w:tentative="1">
      <w:start w:val="1"/>
      <w:numFmt w:val="lowerRoman"/>
      <w:lvlText w:val="%9."/>
      <w:lvlJc w:val="right"/>
      <w:pPr>
        <w:ind w:left="5771" w:hanging="180"/>
      </w:pPr>
    </w:lvl>
  </w:abstractNum>
  <w:abstractNum w:abstractNumId="7">
    <w:nsid w:val="587555AC"/>
    <w:multiLevelType w:val="hybridMultilevel"/>
    <w:tmpl w:val="E7203D2E"/>
    <w:lvl w:ilvl="0" w:tplc="B5F4C412">
      <w:start w:val="1"/>
      <w:numFmt w:val="decimal"/>
      <w:lvlText w:val="%1."/>
      <w:lvlJc w:val="left"/>
      <w:pPr>
        <w:ind w:left="360" w:hanging="360"/>
      </w:pPr>
      <w:rPr>
        <w:rFonts w:hint="default"/>
      </w:rPr>
    </w:lvl>
    <w:lvl w:ilvl="1" w:tplc="04220019" w:tentative="1">
      <w:start w:val="1"/>
      <w:numFmt w:val="lowerLetter"/>
      <w:lvlText w:val="%2."/>
      <w:lvlJc w:val="left"/>
      <w:pPr>
        <w:ind w:left="731" w:hanging="360"/>
      </w:pPr>
    </w:lvl>
    <w:lvl w:ilvl="2" w:tplc="0422001B" w:tentative="1">
      <w:start w:val="1"/>
      <w:numFmt w:val="lowerRoman"/>
      <w:lvlText w:val="%3."/>
      <w:lvlJc w:val="right"/>
      <w:pPr>
        <w:ind w:left="1451" w:hanging="180"/>
      </w:pPr>
    </w:lvl>
    <w:lvl w:ilvl="3" w:tplc="0422000F" w:tentative="1">
      <w:start w:val="1"/>
      <w:numFmt w:val="decimal"/>
      <w:lvlText w:val="%4."/>
      <w:lvlJc w:val="left"/>
      <w:pPr>
        <w:ind w:left="2171" w:hanging="360"/>
      </w:pPr>
    </w:lvl>
    <w:lvl w:ilvl="4" w:tplc="04220019" w:tentative="1">
      <w:start w:val="1"/>
      <w:numFmt w:val="lowerLetter"/>
      <w:lvlText w:val="%5."/>
      <w:lvlJc w:val="left"/>
      <w:pPr>
        <w:ind w:left="2891" w:hanging="360"/>
      </w:pPr>
    </w:lvl>
    <w:lvl w:ilvl="5" w:tplc="0422001B" w:tentative="1">
      <w:start w:val="1"/>
      <w:numFmt w:val="lowerRoman"/>
      <w:lvlText w:val="%6."/>
      <w:lvlJc w:val="right"/>
      <w:pPr>
        <w:ind w:left="3611" w:hanging="180"/>
      </w:pPr>
    </w:lvl>
    <w:lvl w:ilvl="6" w:tplc="0422000F" w:tentative="1">
      <w:start w:val="1"/>
      <w:numFmt w:val="decimal"/>
      <w:lvlText w:val="%7."/>
      <w:lvlJc w:val="left"/>
      <w:pPr>
        <w:ind w:left="4331" w:hanging="360"/>
      </w:pPr>
    </w:lvl>
    <w:lvl w:ilvl="7" w:tplc="04220019" w:tentative="1">
      <w:start w:val="1"/>
      <w:numFmt w:val="lowerLetter"/>
      <w:lvlText w:val="%8."/>
      <w:lvlJc w:val="left"/>
      <w:pPr>
        <w:ind w:left="5051" w:hanging="360"/>
      </w:pPr>
    </w:lvl>
    <w:lvl w:ilvl="8" w:tplc="0422001B" w:tentative="1">
      <w:start w:val="1"/>
      <w:numFmt w:val="lowerRoman"/>
      <w:lvlText w:val="%9."/>
      <w:lvlJc w:val="right"/>
      <w:pPr>
        <w:ind w:left="5771" w:hanging="180"/>
      </w:pPr>
    </w:lvl>
  </w:abstractNum>
  <w:abstractNum w:abstractNumId="8">
    <w:nsid w:val="5AE30EBB"/>
    <w:multiLevelType w:val="hybridMultilevel"/>
    <w:tmpl w:val="440E5B60"/>
    <w:lvl w:ilvl="0" w:tplc="288A8882">
      <w:numFmt w:val="bullet"/>
      <w:lvlText w:val="-"/>
      <w:lvlJc w:val="left"/>
      <w:pPr>
        <w:tabs>
          <w:tab w:val="num" w:pos="0"/>
        </w:tabs>
        <w:ind w:left="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5F796C92"/>
    <w:multiLevelType w:val="hybridMultilevel"/>
    <w:tmpl w:val="BA12FA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2"/>
  </w:num>
  <w:num w:numId="3">
    <w:abstractNumId w:val="8"/>
  </w:num>
  <w:num w:numId="4">
    <w:abstractNumId w:val="5"/>
  </w:num>
  <w:num w:numId="5">
    <w:abstractNumId w:val="0"/>
  </w:num>
  <w:num w:numId="6">
    <w:abstractNumId w:val="9"/>
  </w:num>
  <w:num w:numId="7">
    <w:abstractNumId w:val="4"/>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A3530"/>
    <w:rsid w:val="000A3530"/>
    <w:rsid w:val="00227F1E"/>
    <w:rsid w:val="00347631"/>
    <w:rsid w:val="004641AA"/>
    <w:rsid w:val="004B42E8"/>
    <w:rsid w:val="00520AAF"/>
    <w:rsid w:val="00574099"/>
    <w:rsid w:val="00602893"/>
    <w:rsid w:val="00800A07"/>
    <w:rsid w:val="0082168A"/>
    <w:rsid w:val="00925B96"/>
    <w:rsid w:val="00AF6B0E"/>
    <w:rsid w:val="00C1305F"/>
    <w:rsid w:val="00E12DAF"/>
    <w:rsid w:val="00E47AC0"/>
    <w:rsid w:val="00E73130"/>
    <w:rsid w:val="00E765B8"/>
    <w:rsid w:val="00E8304D"/>
    <w:rsid w:val="00F04107"/>
    <w:rsid w:val="00F51ED0"/>
    <w:rsid w:val="00F64C29"/>
    <w:rsid w:val="00FC5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530"/>
    <w:pPr>
      <w:ind w:left="720"/>
      <w:contextualSpacing/>
    </w:pPr>
  </w:style>
  <w:style w:type="paragraph" w:styleId="a4">
    <w:name w:val="Body Text Indent"/>
    <w:basedOn w:val="a"/>
    <w:link w:val="a5"/>
    <w:rsid w:val="000A3530"/>
    <w:pPr>
      <w:ind w:firstLine="709"/>
      <w:jc w:val="both"/>
    </w:pPr>
    <w:rPr>
      <w:sz w:val="28"/>
      <w:szCs w:val="28"/>
    </w:rPr>
  </w:style>
  <w:style w:type="character" w:customStyle="1" w:styleId="a5">
    <w:name w:val="Основной текст с отступом Знак"/>
    <w:basedOn w:val="a0"/>
    <w:link w:val="a4"/>
    <w:rsid w:val="000A3530"/>
    <w:rPr>
      <w:rFonts w:ascii="Times New Roman" w:eastAsia="Times New Roman" w:hAnsi="Times New Roman" w:cs="Times New Roman"/>
      <w:sz w:val="28"/>
      <w:szCs w:val="28"/>
      <w:lang w:eastAsia="ru-RU"/>
    </w:rPr>
  </w:style>
  <w:style w:type="character" w:customStyle="1" w:styleId="st">
    <w:name w:val="st"/>
    <w:basedOn w:val="a0"/>
    <w:rsid w:val="00AF6B0E"/>
  </w:style>
  <w:style w:type="character" w:styleId="a6">
    <w:name w:val="Emphasis"/>
    <w:basedOn w:val="a0"/>
    <w:qFormat/>
    <w:rsid w:val="00AF6B0E"/>
    <w:rPr>
      <w:i/>
      <w:iCs/>
    </w:rPr>
  </w:style>
  <w:style w:type="table" w:styleId="a7">
    <w:name w:val="Table Grid"/>
    <w:basedOn w:val="a1"/>
    <w:uiPriority w:val="59"/>
    <w:rsid w:val="00464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4CC7-FC37-4C21-BF84-C8E72547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1404</Words>
  <Characters>8009</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work</cp:lastModifiedBy>
  <cp:revision>2</cp:revision>
  <dcterms:created xsi:type="dcterms:W3CDTF">2017-12-21T07:27:00Z</dcterms:created>
  <dcterms:modified xsi:type="dcterms:W3CDTF">2017-12-21T07:27:00Z</dcterms:modified>
</cp:coreProperties>
</file>