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99" w:rsidRPr="007C041F" w:rsidRDefault="00F863EB" w:rsidP="007C041F">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SOME </w:t>
      </w:r>
      <w:r w:rsidR="00651D99" w:rsidRPr="007C041F">
        <w:rPr>
          <w:rFonts w:ascii="Times New Roman" w:hAnsi="Times New Roman" w:cs="Times New Roman"/>
          <w:b/>
          <w:sz w:val="24"/>
          <w:szCs w:val="24"/>
          <w:lang w:val="en-US"/>
        </w:rPr>
        <w:t>PROBLEMS</w:t>
      </w:r>
    </w:p>
    <w:p w:rsidR="00651D99" w:rsidRPr="007C041F" w:rsidRDefault="00651D99" w:rsidP="007C041F">
      <w:pPr>
        <w:spacing w:after="0" w:line="240" w:lineRule="auto"/>
        <w:ind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OF COMMERCIAL LAW IN UKRAINE</w:t>
      </w:r>
    </w:p>
    <w:p w:rsidR="00D16FBE" w:rsidRPr="007C041F" w:rsidRDefault="00D16FBE" w:rsidP="007C041F">
      <w:pPr>
        <w:spacing w:after="0" w:line="240" w:lineRule="auto"/>
        <w:ind w:firstLine="709"/>
        <w:jc w:val="center"/>
        <w:rPr>
          <w:rFonts w:ascii="Times New Roman" w:hAnsi="Times New Roman" w:cs="Times New Roman"/>
          <w:b/>
          <w:sz w:val="24"/>
          <w:szCs w:val="24"/>
          <w:lang w:val="en-US"/>
        </w:rPr>
      </w:pPr>
    </w:p>
    <w:p w:rsidR="00D16FBE" w:rsidRPr="007C041F" w:rsidRDefault="00D16FBE" w:rsidP="007C041F">
      <w:pPr>
        <w:spacing w:after="0" w:line="240" w:lineRule="auto"/>
        <w:ind w:firstLine="709"/>
        <w:jc w:val="center"/>
        <w:rPr>
          <w:rFonts w:ascii="Times New Roman" w:hAnsi="Times New Roman" w:cs="Times New Roman"/>
          <w:b/>
          <w:sz w:val="24"/>
          <w:szCs w:val="24"/>
          <w:lang w:val="en-US"/>
        </w:rPr>
      </w:pPr>
      <w:proofErr w:type="spellStart"/>
      <w:r w:rsidRPr="007C041F">
        <w:rPr>
          <w:rFonts w:ascii="Times New Roman" w:hAnsi="Times New Roman" w:cs="Times New Roman"/>
          <w:b/>
          <w:sz w:val="24"/>
          <w:szCs w:val="24"/>
          <w:lang w:val="en-US"/>
        </w:rPr>
        <w:t>Oleksandr</w:t>
      </w:r>
      <w:proofErr w:type="spellEnd"/>
      <w:r w:rsidRPr="007C041F">
        <w:rPr>
          <w:rFonts w:ascii="Times New Roman" w:hAnsi="Times New Roman" w:cs="Times New Roman"/>
          <w:b/>
          <w:sz w:val="24"/>
          <w:szCs w:val="24"/>
          <w:lang w:val="en-US"/>
        </w:rPr>
        <w:t xml:space="preserve"> </w:t>
      </w:r>
      <w:proofErr w:type="spellStart"/>
      <w:r w:rsidRPr="007C041F">
        <w:rPr>
          <w:rFonts w:ascii="Times New Roman" w:hAnsi="Times New Roman" w:cs="Times New Roman"/>
          <w:b/>
          <w:sz w:val="24"/>
          <w:szCs w:val="24"/>
          <w:lang w:val="en-US"/>
        </w:rPr>
        <w:t>Kovalyshyn</w:t>
      </w:r>
      <w:proofErr w:type="spellEnd"/>
      <w:r w:rsidRPr="007C041F">
        <w:rPr>
          <w:rFonts w:ascii="Times New Roman" w:hAnsi="Times New Roman" w:cs="Times New Roman"/>
          <w:b/>
          <w:sz w:val="24"/>
          <w:szCs w:val="24"/>
          <w:lang w:val="en-US"/>
        </w:rPr>
        <w:t xml:space="preserve"> </w:t>
      </w:r>
    </w:p>
    <w:p w:rsidR="00D16FBE" w:rsidRPr="007C041F" w:rsidRDefault="00D16FBE" w:rsidP="007C041F">
      <w:pPr>
        <w:spacing w:after="0" w:line="240" w:lineRule="auto"/>
        <w:ind w:firstLine="709"/>
        <w:jc w:val="center"/>
        <w:rPr>
          <w:rFonts w:ascii="Times New Roman" w:hAnsi="Times New Roman" w:cs="Times New Roman"/>
          <w:b/>
          <w:sz w:val="24"/>
          <w:szCs w:val="24"/>
          <w:lang w:val="en-US"/>
        </w:rPr>
      </w:pPr>
    </w:p>
    <w:p w:rsidR="00BC45C0" w:rsidRPr="007C041F" w:rsidRDefault="00BC45C0" w:rsidP="007C041F">
      <w:pPr>
        <w:spacing w:after="0" w:line="240" w:lineRule="auto"/>
        <w:ind w:firstLine="709"/>
        <w:jc w:val="both"/>
        <w:rPr>
          <w:rFonts w:ascii="Times New Roman" w:hAnsi="Times New Roman" w:cs="Times New Roman"/>
          <w:b/>
          <w:sz w:val="24"/>
          <w:szCs w:val="24"/>
          <w:lang w:val="en-US"/>
        </w:rPr>
      </w:pPr>
      <w:bookmarkStart w:id="0" w:name="_GoBack"/>
      <w:bookmarkEnd w:id="0"/>
    </w:p>
    <w:p w:rsidR="00DE1AB7" w:rsidRPr="007C041F" w:rsidRDefault="00BC45C0" w:rsidP="007C041F">
      <w:pPr>
        <w:spacing w:after="0" w:line="240" w:lineRule="auto"/>
        <w:ind w:firstLine="709"/>
        <w:jc w:val="both"/>
        <w:rPr>
          <w:rFonts w:ascii="Times New Roman" w:hAnsi="Times New Roman" w:cs="Times New Roman"/>
          <w:i/>
          <w:sz w:val="24"/>
          <w:szCs w:val="24"/>
          <w:lang w:eastAsia="uk-UA"/>
        </w:rPr>
      </w:pPr>
      <w:r w:rsidRPr="007C041F">
        <w:rPr>
          <w:rFonts w:ascii="Times New Roman" w:hAnsi="Times New Roman" w:cs="Times New Roman"/>
          <w:b/>
          <w:sz w:val="24"/>
          <w:szCs w:val="24"/>
          <w:lang w:val="en-US"/>
        </w:rPr>
        <w:t xml:space="preserve">Abstract: </w:t>
      </w:r>
      <w:r w:rsidR="00F12A99" w:rsidRPr="007C041F">
        <w:rPr>
          <w:rFonts w:ascii="Times New Roman" w:hAnsi="Times New Roman" w:cs="Times New Roman"/>
          <w:i/>
          <w:spacing w:val="5"/>
          <w:sz w:val="24"/>
          <w:szCs w:val="24"/>
          <w:shd w:val="clear" w:color="auto" w:fill="FFFFFF"/>
          <w:lang w:val="en-US"/>
        </w:rPr>
        <w:t xml:space="preserve">The paper is devoted to the disclosure of certain aspects of recodification in Ukraine, some existing problems of commercial law, the conflict of norms between the Commercial Code of Ukraine and the Civil Code of Ukraine. </w:t>
      </w:r>
      <w:r w:rsidR="00DE1AB7" w:rsidRPr="007C041F">
        <w:rPr>
          <w:rFonts w:ascii="Times New Roman" w:hAnsi="Times New Roman" w:cs="Times New Roman"/>
          <w:i/>
          <w:sz w:val="24"/>
          <w:szCs w:val="24"/>
          <w:lang w:val="en-US"/>
        </w:rPr>
        <w:t>In 2020 the Concept of Civil Legislation Reform was adopted</w:t>
      </w:r>
      <w:r w:rsidR="00E96D8D" w:rsidRPr="00E96D8D">
        <w:rPr>
          <w:rFonts w:ascii="Times New Roman" w:hAnsi="Times New Roman" w:cs="Times New Roman"/>
          <w:i/>
          <w:sz w:val="24"/>
          <w:szCs w:val="24"/>
          <w:lang w:val="en-US"/>
        </w:rPr>
        <w:t xml:space="preserve"> </w:t>
      </w:r>
      <w:r w:rsidR="00E96D8D" w:rsidRPr="007C041F">
        <w:rPr>
          <w:rFonts w:ascii="Times New Roman" w:hAnsi="Times New Roman" w:cs="Times New Roman"/>
          <w:i/>
          <w:sz w:val="24"/>
          <w:szCs w:val="24"/>
          <w:lang w:val="en-US"/>
        </w:rPr>
        <w:t>in Ukraine</w:t>
      </w:r>
      <w:r w:rsidR="00DE1AB7" w:rsidRPr="007C041F">
        <w:rPr>
          <w:rFonts w:ascii="Times New Roman" w:hAnsi="Times New Roman" w:cs="Times New Roman"/>
          <w:i/>
          <w:sz w:val="24"/>
          <w:szCs w:val="24"/>
          <w:lang w:val="en-US"/>
        </w:rPr>
        <w:t xml:space="preserve">. </w:t>
      </w:r>
      <w:r w:rsidR="00F12A99" w:rsidRPr="007C041F">
        <w:rPr>
          <w:rFonts w:ascii="Times New Roman" w:hAnsi="Times New Roman" w:cs="Times New Roman"/>
          <w:i/>
          <w:sz w:val="24"/>
          <w:szCs w:val="24"/>
          <w:lang w:val="en-US"/>
        </w:rPr>
        <w:t xml:space="preserve">The Concept </w:t>
      </w:r>
      <w:r w:rsidR="00DE1AB7" w:rsidRPr="007C041F">
        <w:rPr>
          <w:rFonts w:ascii="Times New Roman" w:hAnsi="Times New Roman" w:cs="Times New Roman"/>
          <w:i/>
          <w:sz w:val="24"/>
          <w:szCs w:val="24"/>
          <w:lang w:val="en-US"/>
        </w:rPr>
        <w:t xml:space="preserve">   states that the systematic renewal of the </w:t>
      </w:r>
      <w:proofErr w:type="gramStart"/>
      <w:r w:rsidR="00DE1AB7" w:rsidRPr="007C041F">
        <w:rPr>
          <w:rFonts w:ascii="Times New Roman" w:hAnsi="Times New Roman" w:cs="Times New Roman"/>
          <w:i/>
          <w:sz w:val="24"/>
          <w:szCs w:val="24"/>
          <w:lang w:val="en-US"/>
        </w:rPr>
        <w:t>Civil  Code</w:t>
      </w:r>
      <w:proofErr w:type="gramEnd"/>
      <w:r w:rsidR="00DE1AB7" w:rsidRPr="007C041F">
        <w:rPr>
          <w:rFonts w:ascii="Times New Roman" w:hAnsi="Times New Roman" w:cs="Times New Roman"/>
          <w:i/>
          <w:sz w:val="24"/>
          <w:szCs w:val="24"/>
          <w:lang w:val="en-US"/>
        </w:rPr>
        <w:t xml:space="preserve"> of Ukraine as a whole is possible only if the Commercial Code of Ukraine is repealed because the  latter does not meet the parameters of the acts governing business relations, which by thei</w:t>
      </w:r>
      <w:r w:rsidR="00F12A99" w:rsidRPr="007C041F">
        <w:rPr>
          <w:rFonts w:ascii="Times New Roman" w:hAnsi="Times New Roman" w:cs="Times New Roman"/>
          <w:i/>
          <w:sz w:val="24"/>
          <w:szCs w:val="24"/>
          <w:lang w:val="en-US"/>
        </w:rPr>
        <w:t>r nature are primarily private</w:t>
      </w:r>
      <w:r w:rsidR="00DE1AB7" w:rsidRPr="007C041F">
        <w:rPr>
          <w:rFonts w:ascii="Times New Roman" w:hAnsi="Times New Roman" w:cs="Times New Roman"/>
          <w:i/>
          <w:sz w:val="24"/>
          <w:szCs w:val="24"/>
          <w:lang w:val="en-US"/>
        </w:rPr>
        <w:t xml:space="preserve">. </w:t>
      </w:r>
    </w:p>
    <w:p w:rsidR="00F12A99" w:rsidRPr="007C041F" w:rsidRDefault="00DE1AB7" w:rsidP="007C041F">
      <w:pPr>
        <w:spacing w:after="0" w:line="240" w:lineRule="auto"/>
        <w:ind w:firstLine="709"/>
        <w:jc w:val="both"/>
        <w:rPr>
          <w:rFonts w:ascii="Times New Roman" w:hAnsi="Times New Roman" w:cs="Times New Roman"/>
          <w:i/>
          <w:spacing w:val="5"/>
          <w:sz w:val="24"/>
          <w:szCs w:val="24"/>
          <w:shd w:val="clear" w:color="auto" w:fill="FFFFFF"/>
          <w:lang w:val="en-US"/>
        </w:rPr>
      </w:pPr>
      <w:r w:rsidRPr="007C041F">
        <w:rPr>
          <w:rFonts w:ascii="Times New Roman" w:hAnsi="Times New Roman" w:cs="Times New Roman"/>
          <w:i/>
          <w:sz w:val="24"/>
          <w:szCs w:val="24"/>
          <w:lang w:val="en-US"/>
        </w:rPr>
        <w:t xml:space="preserve">The </w:t>
      </w:r>
      <w:r w:rsidR="00E96D8D">
        <w:rPr>
          <w:rFonts w:ascii="Times New Roman" w:hAnsi="Times New Roman" w:cs="Times New Roman"/>
          <w:i/>
          <w:spacing w:val="5"/>
          <w:sz w:val="24"/>
          <w:szCs w:val="24"/>
          <w:shd w:val="clear" w:color="auto" w:fill="FFFFFF"/>
          <w:lang w:val="en-US"/>
        </w:rPr>
        <w:t>manuscript</w:t>
      </w:r>
      <w:r w:rsidR="00BC45C0" w:rsidRPr="007C041F">
        <w:rPr>
          <w:rFonts w:ascii="Times New Roman" w:hAnsi="Times New Roman" w:cs="Times New Roman"/>
          <w:i/>
          <w:spacing w:val="5"/>
          <w:sz w:val="24"/>
          <w:szCs w:val="24"/>
          <w:shd w:val="clear" w:color="auto" w:fill="FFFFFF"/>
          <w:lang w:val="en-US"/>
        </w:rPr>
        <w:t xml:space="preserve"> </w:t>
      </w:r>
      <w:r w:rsidRPr="007C041F">
        <w:rPr>
          <w:rFonts w:ascii="Times New Roman" w:hAnsi="Times New Roman" w:cs="Times New Roman"/>
          <w:i/>
          <w:spacing w:val="5"/>
          <w:sz w:val="24"/>
          <w:szCs w:val="24"/>
          <w:shd w:val="clear" w:color="auto" w:fill="FFFFFF"/>
          <w:lang w:val="en-US"/>
        </w:rPr>
        <w:t xml:space="preserve">explains the current problems of </w:t>
      </w:r>
      <w:proofErr w:type="gramStart"/>
      <w:r w:rsidRPr="007C041F">
        <w:rPr>
          <w:rFonts w:ascii="Times New Roman" w:hAnsi="Times New Roman" w:cs="Times New Roman"/>
          <w:i/>
          <w:spacing w:val="5"/>
          <w:sz w:val="24"/>
          <w:szCs w:val="24"/>
          <w:shd w:val="clear" w:color="auto" w:fill="FFFFFF"/>
          <w:lang w:val="en-US"/>
        </w:rPr>
        <w:t>commercial  as</w:t>
      </w:r>
      <w:proofErr w:type="gramEnd"/>
      <w:r w:rsidRPr="007C041F">
        <w:rPr>
          <w:rFonts w:ascii="Times New Roman" w:hAnsi="Times New Roman" w:cs="Times New Roman"/>
          <w:i/>
          <w:spacing w:val="5"/>
          <w:sz w:val="24"/>
          <w:szCs w:val="24"/>
          <w:shd w:val="clear" w:color="auto" w:fill="FFFFFF"/>
          <w:lang w:val="en-US"/>
        </w:rPr>
        <w:t xml:space="preserve"> </w:t>
      </w:r>
      <w:r w:rsidR="00F12A99" w:rsidRPr="007C041F">
        <w:rPr>
          <w:rFonts w:ascii="Times New Roman" w:hAnsi="Times New Roman" w:cs="Times New Roman"/>
          <w:i/>
          <w:spacing w:val="5"/>
          <w:sz w:val="24"/>
          <w:szCs w:val="24"/>
          <w:shd w:val="clear" w:color="auto" w:fill="FFFFFF"/>
          <w:lang w:val="en-US"/>
        </w:rPr>
        <w:t>well</w:t>
      </w:r>
      <w:r w:rsidRPr="007C041F">
        <w:rPr>
          <w:rFonts w:ascii="Times New Roman" w:hAnsi="Times New Roman" w:cs="Times New Roman"/>
          <w:i/>
          <w:spacing w:val="5"/>
          <w:sz w:val="24"/>
          <w:szCs w:val="24"/>
          <w:shd w:val="clear" w:color="auto" w:fill="FFFFFF"/>
          <w:lang w:val="en-US"/>
        </w:rPr>
        <w:t xml:space="preserve"> as civil law regulation of business relations for both</w:t>
      </w:r>
      <w:r w:rsidR="00BC45C0" w:rsidRPr="007C041F">
        <w:rPr>
          <w:rFonts w:ascii="Times New Roman" w:hAnsi="Times New Roman" w:cs="Times New Roman"/>
          <w:i/>
          <w:spacing w:val="5"/>
          <w:sz w:val="24"/>
          <w:szCs w:val="24"/>
          <w:shd w:val="clear" w:color="auto" w:fill="FFFFFF"/>
          <w:lang w:val="en-US"/>
        </w:rPr>
        <w:t>: 1) foreign scholars dealing with civil and commercial law; 2) foreign investors (including from EU countries) who are already conducting economic activity in Ukraine or plan to invest in the Ukrainian economy.</w:t>
      </w:r>
      <w:r w:rsidR="00F12A99" w:rsidRPr="007C041F">
        <w:rPr>
          <w:rFonts w:ascii="Times New Roman" w:hAnsi="Times New Roman" w:cs="Times New Roman"/>
          <w:i/>
          <w:spacing w:val="5"/>
          <w:sz w:val="24"/>
          <w:szCs w:val="24"/>
          <w:shd w:val="clear" w:color="auto" w:fill="FFFFFF"/>
          <w:lang w:val="en-US"/>
        </w:rPr>
        <w:t xml:space="preserve"> Especial attention is given to such issues like </w:t>
      </w:r>
      <w:r w:rsidR="00F12A99" w:rsidRPr="007C041F">
        <w:rPr>
          <w:rFonts w:ascii="Times New Roman" w:hAnsi="Times New Roman" w:cs="Times New Roman"/>
          <w:i/>
          <w:sz w:val="24"/>
          <w:szCs w:val="24"/>
          <w:lang w:val="en-US"/>
        </w:rPr>
        <w:t>types of ownership, penalties for obligations, differences in legal capacity, d</w:t>
      </w:r>
      <w:r w:rsidR="00F12A99" w:rsidRPr="007C041F">
        <w:rPr>
          <w:rFonts w:ascii="Times New Roman" w:hAnsi="Times New Roman" w:cs="Times New Roman"/>
          <w:i/>
          <w:sz w:val="24"/>
          <w:szCs w:val="24"/>
          <w:lang w:val="en-US" w:bidi="en-US"/>
        </w:rPr>
        <w:t xml:space="preserve">ifference of approaches to the system of legal entities, </w:t>
      </w:r>
      <w:r w:rsidR="00F12A99" w:rsidRPr="007C041F">
        <w:rPr>
          <w:rFonts w:ascii="Times New Roman" w:eastAsia="Times New Roman" w:hAnsi="Times New Roman" w:cs="Times New Roman"/>
          <w:i/>
          <w:sz w:val="24"/>
          <w:szCs w:val="24"/>
          <w:lang w:val="en-US" w:eastAsia="uk-UA"/>
        </w:rPr>
        <w:t xml:space="preserve">existence of some archaic legal forms of entrepreneurial activity etc. </w:t>
      </w:r>
    </w:p>
    <w:p w:rsidR="00DE1AB7" w:rsidRPr="007C041F" w:rsidRDefault="00DE1AB7" w:rsidP="007C041F">
      <w:pPr>
        <w:pStyle w:val="a6"/>
        <w:tabs>
          <w:tab w:val="left" w:pos="1276"/>
        </w:tabs>
        <w:spacing w:after="0" w:line="240" w:lineRule="auto"/>
        <w:ind w:left="0" w:firstLine="567"/>
        <w:jc w:val="both"/>
        <w:rPr>
          <w:rFonts w:ascii="Times New Roman" w:hAnsi="Times New Roman" w:cs="Times New Roman"/>
          <w:i/>
          <w:sz w:val="24"/>
          <w:szCs w:val="24"/>
          <w:lang w:val="en-US"/>
        </w:rPr>
      </w:pPr>
      <w:r w:rsidRPr="007C041F">
        <w:rPr>
          <w:rFonts w:ascii="Times New Roman" w:hAnsi="Times New Roman" w:cs="Times New Roman"/>
          <w:i/>
          <w:sz w:val="24"/>
          <w:szCs w:val="24"/>
          <w:lang w:val="en-US"/>
        </w:rPr>
        <w:t xml:space="preserve">The author </w:t>
      </w:r>
      <w:proofErr w:type="gramStart"/>
      <w:r w:rsidRPr="007C041F">
        <w:rPr>
          <w:rFonts w:ascii="Times New Roman" w:hAnsi="Times New Roman" w:cs="Times New Roman"/>
          <w:i/>
          <w:sz w:val="24"/>
          <w:szCs w:val="24"/>
          <w:lang w:val="en-US"/>
        </w:rPr>
        <w:t>emphasizes  that</w:t>
      </w:r>
      <w:proofErr w:type="gramEnd"/>
      <w:r w:rsidRPr="007C041F">
        <w:rPr>
          <w:rFonts w:ascii="Times New Roman" w:hAnsi="Times New Roman" w:cs="Times New Roman"/>
          <w:i/>
          <w:sz w:val="24"/>
          <w:szCs w:val="24"/>
          <w:lang w:val="en-US"/>
        </w:rPr>
        <w:t xml:space="preserve"> undoubtedly the Commercial Code of Ukraine as well as the Civil Code of Ukraine need some updating. There is an urgent need to systematize the existing organizational and legal forms of legal entities, to renew the basics of civil law regulation in Ukraine.</w:t>
      </w:r>
    </w:p>
    <w:p w:rsidR="00DE1AB7" w:rsidRPr="007C041F" w:rsidRDefault="00F12A99" w:rsidP="007C041F">
      <w:pPr>
        <w:spacing w:after="0" w:line="240" w:lineRule="auto"/>
        <w:ind w:firstLine="709"/>
        <w:jc w:val="both"/>
        <w:rPr>
          <w:rFonts w:ascii="Times New Roman" w:hAnsi="Times New Roman" w:cs="Times New Roman"/>
          <w:i/>
          <w:sz w:val="24"/>
          <w:szCs w:val="24"/>
          <w:lang w:val="en-US"/>
        </w:rPr>
      </w:pPr>
      <w:r w:rsidRPr="007C041F">
        <w:rPr>
          <w:rFonts w:ascii="Times New Roman" w:hAnsi="Times New Roman" w:cs="Times New Roman"/>
          <w:i/>
          <w:sz w:val="24"/>
          <w:szCs w:val="24"/>
          <w:lang w:val="en-US"/>
        </w:rPr>
        <w:t>It is explained in the paper w</w:t>
      </w:r>
      <w:r w:rsidR="00DE1AB7" w:rsidRPr="007C041F">
        <w:rPr>
          <w:rFonts w:ascii="Times New Roman" w:hAnsi="Times New Roman" w:cs="Times New Roman"/>
          <w:i/>
          <w:sz w:val="24"/>
          <w:szCs w:val="24"/>
          <w:lang w:val="en-US"/>
        </w:rPr>
        <w:t>hile in most neighboring jurisdictions steps are being taken to systematical updating of commercial codes (including expanding the scope of its legal regulation), in Ukraine steps are being taken to eliminate the commercial code.  This seems completely unacceptable, harms the legal regulation of business relations in Ukraine</w:t>
      </w:r>
      <w:r w:rsidR="00E96D8D" w:rsidRPr="00E96D8D">
        <w:rPr>
          <w:rFonts w:ascii="Times New Roman" w:hAnsi="Times New Roman" w:cs="Times New Roman"/>
          <w:i/>
          <w:sz w:val="24"/>
          <w:szCs w:val="24"/>
          <w:lang w:val="en-US"/>
        </w:rPr>
        <w:t xml:space="preserve"> </w:t>
      </w:r>
      <w:r w:rsidR="00E96D8D" w:rsidRPr="007C041F">
        <w:rPr>
          <w:rFonts w:ascii="Times New Roman" w:hAnsi="Times New Roman" w:cs="Times New Roman"/>
          <w:i/>
          <w:sz w:val="24"/>
          <w:szCs w:val="24"/>
          <w:lang w:val="en-US"/>
        </w:rPr>
        <w:t>significantly</w:t>
      </w:r>
      <w:r w:rsidR="00DE1AB7" w:rsidRPr="007C041F">
        <w:rPr>
          <w:rFonts w:ascii="Times New Roman" w:hAnsi="Times New Roman" w:cs="Times New Roman"/>
          <w:i/>
          <w:sz w:val="24"/>
          <w:szCs w:val="24"/>
          <w:lang w:val="en-US"/>
        </w:rPr>
        <w:t>, slows down the progressive development of Ukraine's economy.</w:t>
      </w:r>
    </w:p>
    <w:p w:rsidR="00DE1AB7" w:rsidRPr="007C041F" w:rsidRDefault="00DE1AB7" w:rsidP="007C041F">
      <w:pPr>
        <w:spacing w:after="0" w:line="240" w:lineRule="auto"/>
        <w:ind w:firstLine="709"/>
        <w:jc w:val="both"/>
        <w:rPr>
          <w:rFonts w:ascii="Times New Roman" w:hAnsi="Times New Roman" w:cs="Times New Roman"/>
          <w:i/>
          <w:sz w:val="24"/>
          <w:szCs w:val="24"/>
          <w:lang w:val="en-US"/>
        </w:rPr>
      </w:pPr>
      <w:r w:rsidRPr="007C041F">
        <w:rPr>
          <w:rFonts w:ascii="Times New Roman" w:hAnsi="Times New Roman" w:cs="Times New Roman"/>
          <w:i/>
          <w:sz w:val="24"/>
          <w:szCs w:val="24"/>
          <w:lang w:val="en-US"/>
        </w:rPr>
        <w:t xml:space="preserve">The analysis of commercial codes abroad shows that there is no single approach to the list of legal </w:t>
      </w:r>
      <w:proofErr w:type="gramStart"/>
      <w:r w:rsidRPr="007C041F">
        <w:rPr>
          <w:rFonts w:ascii="Times New Roman" w:hAnsi="Times New Roman" w:cs="Times New Roman"/>
          <w:i/>
          <w:sz w:val="24"/>
          <w:szCs w:val="24"/>
          <w:lang w:val="en-US"/>
        </w:rPr>
        <w:t>constructions  that</w:t>
      </w:r>
      <w:proofErr w:type="gramEnd"/>
      <w:r w:rsidRPr="007C041F">
        <w:rPr>
          <w:rFonts w:ascii="Times New Roman" w:hAnsi="Times New Roman" w:cs="Times New Roman"/>
          <w:i/>
          <w:sz w:val="24"/>
          <w:szCs w:val="24"/>
          <w:lang w:val="en-US"/>
        </w:rPr>
        <w:t xml:space="preserve"> should form the basis of the relevant code. All, without exception, codified acts of this type are characterized by the presence of special institutions that from the point of </w:t>
      </w:r>
      <w:r w:rsidR="00E96D8D" w:rsidRPr="007C041F">
        <w:rPr>
          <w:rFonts w:ascii="Times New Roman" w:hAnsi="Times New Roman" w:cs="Times New Roman"/>
          <w:i/>
          <w:sz w:val="24"/>
          <w:szCs w:val="24"/>
          <w:lang w:val="en-US"/>
        </w:rPr>
        <w:t>foreign lawyer</w:t>
      </w:r>
      <w:r w:rsidR="00E96D8D">
        <w:rPr>
          <w:rFonts w:ascii="Times New Roman" w:hAnsi="Times New Roman" w:cs="Times New Roman"/>
          <w:i/>
          <w:sz w:val="24"/>
          <w:szCs w:val="24"/>
          <w:lang w:val="en-US"/>
        </w:rPr>
        <w:t>’s</w:t>
      </w:r>
      <w:r w:rsidR="00E96D8D" w:rsidRPr="007C041F">
        <w:rPr>
          <w:rFonts w:ascii="Times New Roman" w:hAnsi="Times New Roman" w:cs="Times New Roman"/>
          <w:i/>
          <w:sz w:val="24"/>
          <w:szCs w:val="24"/>
          <w:lang w:val="en-US"/>
        </w:rPr>
        <w:t xml:space="preserve"> </w:t>
      </w:r>
      <w:r w:rsidR="00E96D8D">
        <w:rPr>
          <w:rFonts w:ascii="Times New Roman" w:hAnsi="Times New Roman" w:cs="Times New Roman"/>
          <w:i/>
          <w:sz w:val="24"/>
          <w:szCs w:val="24"/>
          <w:lang w:val="en-US"/>
        </w:rPr>
        <w:t>view</w:t>
      </w:r>
      <w:r w:rsidRPr="007C041F">
        <w:rPr>
          <w:rFonts w:ascii="Times New Roman" w:hAnsi="Times New Roman" w:cs="Times New Roman"/>
          <w:i/>
          <w:sz w:val="24"/>
          <w:szCs w:val="24"/>
          <w:lang w:val="en-US"/>
        </w:rPr>
        <w:t xml:space="preserve"> or current trends in private law, </w:t>
      </w:r>
      <w:r w:rsidR="00E96D8D">
        <w:rPr>
          <w:rFonts w:ascii="Times New Roman" w:hAnsi="Times New Roman" w:cs="Times New Roman"/>
          <w:i/>
          <w:sz w:val="24"/>
          <w:szCs w:val="24"/>
          <w:lang w:val="en-US"/>
        </w:rPr>
        <w:t xml:space="preserve">may </w:t>
      </w:r>
      <w:r w:rsidRPr="007C041F">
        <w:rPr>
          <w:rFonts w:ascii="Times New Roman" w:hAnsi="Times New Roman" w:cs="Times New Roman"/>
          <w:i/>
          <w:sz w:val="24"/>
          <w:szCs w:val="24"/>
          <w:lang w:val="en-US"/>
        </w:rPr>
        <w:t>seem do not  meet certain standards.</w:t>
      </w:r>
    </w:p>
    <w:p w:rsidR="007C041F" w:rsidRPr="007C041F" w:rsidRDefault="007C041F" w:rsidP="007C041F">
      <w:pPr>
        <w:spacing w:after="0" w:line="240" w:lineRule="auto"/>
        <w:ind w:firstLine="709"/>
        <w:jc w:val="both"/>
        <w:rPr>
          <w:rFonts w:ascii="Times New Roman" w:hAnsi="Times New Roman" w:cs="Times New Roman"/>
          <w:b/>
          <w:i/>
          <w:sz w:val="24"/>
          <w:szCs w:val="24"/>
          <w:lang w:val="en-US"/>
        </w:rPr>
      </w:pPr>
      <w:r w:rsidRPr="007C041F">
        <w:rPr>
          <w:rFonts w:ascii="Times New Roman" w:hAnsi="Times New Roman" w:cs="Times New Roman"/>
          <w:b/>
          <w:i/>
          <w:sz w:val="24"/>
          <w:szCs w:val="24"/>
          <w:lang w:val="en-US"/>
        </w:rPr>
        <w:t>Keywords:</w:t>
      </w:r>
      <w:r w:rsidRPr="007C041F">
        <w:rPr>
          <w:rFonts w:ascii="Times New Roman" w:hAnsi="Times New Roman" w:cs="Times New Roman"/>
          <w:i/>
          <w:sz w:val="24"/>
          <w:szCs w:val="24"/>
          <w:lang w:val="en-US"/>
        </w:rPr>
        <w:t xml:space="preserve"> recodification, Ukraine, civil law, commercial law, company law, Commercial Code of Ukraine, Civil Code of Ukraine</w:t>
      </w:r>
    </w:p>
    <w:p w:rsidR="00BC45C0" w:rsidRPr="007C041F" w:rsidRDefault="00BC45C0" w:rsidP="007C041F">
      <w:pPr>
        <w:spacing w:after="0" w:line="240" w:lineRule="auto"/>
        <w:ind w:firstLine="709"/>
        <w:jc w:val="both"/>
        <w:rPr>
          <w:rFonts w:ascii="Times New Roman" w:hAnsi="Times New Roman" w:cs="Times New Roman"/>
          <w:b/>
          <w:sz w:val="24"/>
          <w:szCs w:val="24"/>
          <w:lang w:val="en-US"/>
        </w:rPr>
      </w:pPr>
    </w:p>
    <w:p w:rsidR="00651D99" w:rsidRPr="007C041F" w:rsidRDefault="003757E7" w:rsidP="007C041F">
      <w:pPr>
        <w:spacing w:after="0" w:line="240" w:lineRule="auto"/>
        <w:ind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Introduction</w:t>
      </w:r>
    </w:p>
    <w:p w:rsidR="00AD33B6" w:rsidRPr="007C041F" w:rsidRDefault="00AD33B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t xml:space="preserve">On July 17, 2019, the Cabinet of Ministers of Ukraine adopted a resolution under №650 "On the establishment of a working group on recodification (updating) of civil legislation of Ukraine", which formed a working group on </w:t>
      </w:r>
      <w:r w:rsidR="00BD2216" w:rsidRPr="007C041F">
        <w:rPr>
          <w:rFonts w:ascii="Roboto" w:hAnsi="Roboto"/>
          <w:spacing w:val="5"/>
          <w:sz w:val="24"/>
          <w:szCs w:val="24"/>
          <w:shd w:val="clear" w:color="auto" w:fill="FFFFFF"/>
          <w:lang w:val="en-US"/>
        </w:rPr>
        <w:t>recodification</w:t>
      </w:r>
      <w:r w:rsidRPr="007C041F">
        <w:rPr>
          <w:rFonts w:ascii="Roboto" w:hAnsi="Roboto"/>
          <w:spacing w:val="5"/>
          <w:sz w:val="24"/>
          <w:szCs w:val="24"/>
          <w:shd w:val="clear" w:color="auto" w:fill="FFFFFF"/>
          <w:lang w:val="en-US"/>
        </w:rPr>
        <w:t xml:space="preserve"> of civil legislation)</w:t>
      </w:r>
      <w:r w:rsidR="00001664" w:rsidRPr="007C041F">
        <w:rPr>
          <w:rStyle w:val="a5"/>
          <w:rFonts w:ascii="Roboto" w:hAnsi="Roboto"/>
          <w:spacing w:val="5"/>
          <w:sz w:val="24"/>
          <w:szCs w:val="24"/>
          <w:shd w:val="clear" w:color="auto" w:fill="FFFFFF"/>
          <w:lang w:val="en-US"/>
        </w:rPr>
        <w:footnoteReference w:id="1"/>
      </w:r>
      <w:r w:rsidRPr="007C041F">
        <w:rPr>
          <w:rFonts w:ascii="Roboto" w:hAnsi="Roboto"/>
          <w:spacing w:val="5"/>
          <w:sz w:val="24"/>
          <w:szCs w:val="24"/>
          <w:shd w:val="clear" w:color="auto" w:fill="FFFFFF"/>
          <w:lang w:val="en-US"/>
        </w:rPr>
        <w:t>.</w:t>
      </w:r>
    </w:p>
    <w:p w:rsidR="00AD33B6" w:rsidRPr="007C041F" w:rsidRDefault="00AD33B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t xml:space="preserve">The main tasks of the working group were identified by the </w:t>
      </w:r>
      <w:r w:rsidR="00BD2216" w:rsidRPr="007C041F">
        <w:rPr>
          <w:rFonts w:ascii="Roboto" w:hAnsi="Roboto"/>
          <w:spacing w:val="5"/>
          <w:sz w:val="24"/>
          <w:szCs w:val="24"/>
          <w:shd w:val="clear" w:color="auto" w:fill="FFFFFF"/>
          <w:lang w:val="en-US"/>
        </w:rPr>
        <w:t>g</w:t>
      </w:r>
      <w:r w:rsidRPr="007C041F">
        <w:rPr>
          <w:rFonts w:ascii="Roboto" w:hAnsi="Roboto"/>
          <w:spacing w:val="5"/>
          <w:sz w:val="24"/>
          <w:szCs w:val="24"/>
          <w:shd w:val="clear" w:color="auto" w:fill="FFFFFF"/>
          <w:lang w:val="en-US"/>
        </w:rPr>
        <w:t>overnment: 1) conducting a comprehensive analysis of the existing civil legislation of Ukraine and identifying areas of private</w:t>
      </w:r>
      <w:r w:rsidR="00BD2216" w:rsidRPr="007C041F">
        <w:rPr>
          <w:rFonts w:ascii="Roboto" w:hAnsi="Roboto"/>
          <w:spacing w:val="5"/>
          <w:sz w:val="24"/>
          <w:szCs w:val="24"/>
          <w:shd w:val="clear" w:color="auto" w:fill="FFFFFF"/>
          <w:lang w:val="en-US"/>
        </w:rPr>
        <w:t xml:space="preserve"> and commercial </w:t>
      </w:r>
      <w:r w:rsidRPr="007C041F">
        <w:rPr>
          <w:rFonts w:ascii="Roboto" w:hAnsi="Roboto"/>
          <w:spacing w:val="5"/>
          <w:sz w:val="24"/>
          <w:szCs w:val="24"/>
          <w:shd w:val="clear" w:color="auto" w:fill="FFFFFF"/>
          <w:lang w:val="en-US"/>
        </w:rPr>
        <w:t xml:space="preserve"> law relations that need to be brought into line with global trends in private law; 2) study of the experience of European countries on </w:t>
      </w:r>
      <w:r w:rsidR="00BD2216" w:rsidRPr="007C041F">
        <w:rPr>
          <w:rFonts w:ascii="Roboto" w:hAnsi="Roboto"/>
          <w:spacing w:val="5"/>
          <w:sz w:val="24"/>
          <w:szCs w:val="24"/>
          <w:shd w:val="clear" w:color="auto" w:fill="FFFFFF"/>
          <w:lang w:val="en-US"/>
        </w:rPr>
        <w:t>recodification</w:t>
      </w:r>
      <w:r w:rsidRPr="007C041F">
        <w:rPr>
          <w:rFonts w:ascii="Roboto" w:hAnsi="Roboto"/>
          <w:spacing w:val="5"/>
          <w:sz w:val="24"/>
          <w:szCs w:val="24"/>
          <w:shd w:val="clear" w:color="auto" w:fill="FFFFFF"/>
          <w:lang w:val="en-US"/>
        </w:rPr>
        <w:t xml:space="preserve"> (updating) the</w:t>
      </w:r>
      <w:r w:rsidR="00BD2216" w:rsidRPr="007C041F">
        <w:rPr>
          <w:rFonts w:ascii="Roboto" w:hAnsi="Roboto"/>
          <w:spacing w:val="5"/>
          <w:sz w:val="24"/>
          <w:szCs w:val="24"/>
          <w:shd w:val="clear" w:color="auto" w:fill="FFFFFF"/>
          <w:lang w:val="en-US"/>
        </w:rPr>
        <w:t>ir</w:t>
      </w:r>
      <w:r w:rsidRPr="007C041F">
        <w:rPr>
          <w:rFonts w:ascii="Roboto" w:hAnsi="Roboto"/>
          <w:spacing w:val="5"/>
          <w:sz w:val="24"/>
          <w:szCs w:val="24"/>
          <w:shd w:val="clear" w:color="auto" w:fill="FFFFFF"/>
          <w:lang w:val="en-US"/>
        </w:rPr>
        <w:t xml:space="preserve"> civil </w:t>
      </w:r>
      <w:r w:rsidR="00BD2216" w:rsidRPr="007C041F">
        <w:rPr>
          <w:rFonts w:ascii="Roboto" w:hAnsi="Roboto"/>
          <w:spacing w:val="5"/>
          <w:sz w:val="24"/>
          <w:szCs w:val="24"/>
          <w:shd w:val="clear" w:color="auto" w:fill="FFFFFF"/>
          <w:lang w:val="en-US"/>
        </w:rPr>
        <w:t xml:space="preserve">and commercial </w:t>
      </w:r>
      <w:r w:rsidRPr="007C041F">
        <w:rPr>
          <w:rFonts w:ascii="Roboto" w:hAnsi="Roboto"/>
          <w:spacing w:val="5"/>
          <w:sz w:val="24"/>
          <w:szCs w:val="24"/>
          <w:shd w:val="clear" w:color="auto" w:fill="FFFFFF"/>
          <w:lang w:val="en-US"/>
        </w:rPr>
        <w:t xml:space="preserve">legislation; 3) </w:t>
      </w:r>
      <w:r w:rsidR="00BD2216" w:rsidRPr="007C041F">
        <w:rPr>
          <w:rFonts w:ascii="Roboto" w:hAnsi="Roboto"/>
          <w:spacing w:val="5"/>
          <w:sz w:val="24"/>
          <w:szCs w:val="24"/>
          <w:shd w:val="clear" w:color="auto" w:fill="FFFFFF"/>
          <w:lang w:val="en-US"/>
        </w:rPr>
        <w:t xml:space="preserve">elaborating </w:t>
      </w:r>
      <w:r w:rsidRPr="007C041F">
        <w:rPr>
          <w:rFonts w:ascii="Roboto" w:hAnsi="Roboto"/>
          <w:spacing w:val="5"/>
          <w:sz w:val="24"/>
          <w:szCs w:val="24"/>
          <w:shd w:val="clear" w:color="auto" w:fill="FFFFFF"/>
          <w:lang w:val="en-US"/>
        </w:rPr>
        <w:t xml:space="preserve"> of proposals for </w:t>
      </w:r>
      <w:r w:rsidR="00BD2216" w:rsidRPr="007C041F">
        <w:rPr>
          <w:rFonts w:ascii="Roboto" w:hAnsi="Roboto"/>
          <w:spacing w:val="5"/>
          <w:sz w:val="24"/>
          <w:szCs w:val="24"/>
          <w:shd w:val="clear" w:color="auto" w:fill="FFFFFF"/>
          <w:lang w:val="en-US"/>
        </w:rPr>
        <w:t>recodification</w:t>
      </w:r>
      <w:r w:rsidRPr="007C041F">
        <w:rPr>
          <w:rFonts w:ascii="Roboto" w:hAnsi="Roboto"/>
          <w:spacing w:val="5"/>
          <w:sz w:val="24"/>
          <w:szCs w:val="24"/>
          <w:shd w:val="clear" w:color="auto" w:fill="FFFFFF"/>
          <w:lang w:val="en-US"/>
        </w:rPr>
        <w:t xml:space="preserve"> (updating) of the civil legislation of Ukraine.</w:t>
      </w:r>
    </w:p>
    <w:p w:rsidR="00AD33B6" w:rsidRPr="007C041F" w:rsidRDefault="00AD33B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t xml:space="preserve">This study is devoted to the disclosure of certain aspects of recodification, some existing problems of commercial law, the conflict of norms </w:t>
      </w:r>
      <w:r w:rsidR="00BD2216" w:rsidRPr="007C041F">
        <w:rPr>
          <w:rFonts w:ascii="Roboto" w:hAnsi="Roboto"/>
          <w:spacing w:val="5"/>
          <w:sz w:val="24"/>
          <w:szCs w:val="24"/>
          <w:shd w:val="clear" w:color="auto" w:fill="FFFFFF"/>
          <w:lang w:val="en-US"/>
        </w:rPr>
        <w:t xml:space="preserve">between </w:t>
      </w:r>
      <w:proofErr w:type="gramStart"/>
      <w:r w:rsidR="00BD2216" w:rsidRPr="007C041F">
        <w:rPr>
          <w:rFonts w:ascii="Roboto" w:hAnsi="Roboto"/>
          <w:spacing w:val="5"/>
          <w:sz w:val="24"/>
          <w:szCs w:val="24"/>
          <w:shd w:val="clear" w:color="auto" w:fill="FFFFFF"/>
          <w:lang w:val="en-US"/>
        </w:rPr>
        <w:t xml:space="preserve">the </w:t>
      </w:r>
      <w:r w:rsidRPr="007C041F">
        <w:rPr>
          <w:rFonts w:ascii="Roboto" w:hAnsi="Roboto"/>
          <w:spacing w:val="5"/>
          <w:sz w:val="24"/>
          <w:szCs w:val="24"/>
          <w:shd w:val="clear" w:color="auto" w:fill="FFFFFF"/>
          <w:lang w:val="en-US"/>
        </w:rPr>
        <w:t xml:space="preserve"> </w:t>
      </w:r>
      <w:r w:rsidR="00BD2216" w:rsidRPr="007C041F">
        <w:rPr>
          <w:rFonts w:ascii="Roboto" w:hAnsi="Roboto"/>
          <w:spacing w:val="5"/>
          <w:sz w:val="24"/>
          <w:szCs w:val="24"/>
          <w:shd w:val="clear" w:color="auto" w:fill="FFFFFF"/>
          <w:lang w:val="en-US"/>
        </w:rPr>
        <w:t>Commercial</w:t>
      </w:r>
      <w:proofErr w:type="gramEnd"/>
      <w:r w:rsidR="00BD2216" w:rsidRPr="007C041F">
        <w:rPr>
          <w:rFonts w:ascii="Roboto" w:hAnsi="Roboto"/>
          <w:spacing w:val="5"/>
          <w:sz w:val="24"/>
          <w:szCs w:val="24"/>
          <w:shd w:val="clear" w:color="auto" w:fill="FFFFFF"/>
          <w:lang w:val="en-US"/>
        </w:rPr>
        <w:t xml:space="preserve"> Code</w:t>
      </w:r>
      <w:r w:rsidRPr="007C041F">
        <w:rPr>
          <w:rFonts w:ascii="Roboto" w:hAnsi="Roboto"/>
          <w:spacing w:val="5"/>
          <w:sz w:val="24"/>
          <w:szCs w:val="24"/>
          <w:shd w:val="clear" w:color="auto" w:fill="FFFFFF"/>
          <w:lang w:val="en-US"/>
        </w:rPr>
        <w:t xml:space="preserve"> of Ukraine</w:t>
      </w:r>
      <w:r w:rsidR="00BE21A7">
        <w:rPr>
          <w:rStyle w:val="a5"/>
          <w:rFonts w:ascii="Roboto" w:hAnsi="Roboto"/>
          <w:spacing w:val="5"/>
          <w:sz w:val="24"/>
          <w:szCs w:val="24"/>
          <w:shd w:val="clear" w:color="auto" w:fill="FFFFFF"/>
          <w:lang w:val="en-US"/>
        </w:rPr>
        <w:footnoteReference w:id="2"/>
      </w:r>
      <w:r w:rsidRPr="007C041F">
        <w:rPr>
          <w:rFonts w:ascii="Roboto" w:hAnsi="Roboto"/>
          <w:spacing w:val="5"/>
          <w:sz w:val="24"/>
          <w:szCs w:val="24"/>
          <w:shd w:val="clear" w:color="auto" w:fill="FFFFFF"/>
          <w:lang w:val="en-US"/>
        </w:rPr>
        <w:t xml:space="preserve"> and the Civil Code of Ukraine</w:t>
      </w:r>
      <w:r w:rsidR="00BE21A7">
        <w:rPr>
          <w:rStyle w:val="a5"/>
          <w:rFonts w:ascii="Roboto" w:hAnsi="Roboto"/>
          <w:spacing w:val="5"/>
          <w:sz w:val="24"/>
          <w:szCs w:val="24"/>
          <w:shd w:val="clear" w:color="auto" w:fill="FFFFFF"/>
          <w:lang w:val="en-US"/>
        </w:rPr>
        <w:footnoteReference w:id="3"/>
      </w:r>
      <w:r w:rsidRPr="007C041F">
        <w:rPr>
          <w:rFonts w:ascii="Roboto" w:hAnsi="Roboto"/>
          <w:spacing w:val="5"/>
          <w:sz w:val="24"/>
          <w:szCs w:val="24"/>
          <w:shd w:val="clear" w:color="auto" w:fill="FFFFFF"/>
          <w:lang w:val="en-US"/>
        </w:rPr>
        <w:t>.</w:t>
      </w:r>
    </w:p>
    <w:p w:rsidR="00AD33B6" w:rsidRPr="007C041F" w:rsidRDefault="00AD33B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lastRenderedPageBreak/>
        <w:t xml:space="preserve">Ukraine has adopted a different way of solving the problem of dualism in the practice of regulating commercial and corporate relations. In 2004, two codified acts were adopted simultaneously: 1) the Civil Code of Ukraine, which included at the same time the norms of contractual, non-contractual and </w:t>
      </w:r>
      <w:r w:rsidR="00BD2216" w:rsidRPr="007C041F">
        <w:rPr>
          <w:rFonts w:ascii="Roboto" w:hAnsi="Roboto"/>
          <w:spacing w:val="5"/>
          <w:sz w:val="24"/>
          <w:szCs w:val="24"/>
          <w:shd w:val="clear" w:color="auto" w:fill="FFFFFF"/>
          <w:lang w:val="en-US"/>
        </w:rPr>
        <w:t xml:space="preserve">inheritance law; 2) Commercial </w:t>
      </w:r>
      <w:r w:rsidRPr="007C041F">
        <w:rPr>
          <w:rFonts w:ascii="Roboto" w:hAnsi="Roboto"/>
          <w:spacing w:val="5"/>
          <w:sz w:val="24"/>
          <w:szCs w:val="24"/>
          <w:shd w:val="clear" w:color="auto" w:fill="FFFFFF"/>
          <w:lang w:val="en-US"/>
        </w:rPr>
        <w:t>Code of Ukraine, which contained rules governing not only legal relations within commercial companies and business agreements, but also a signific</w:t>
      </w:r>
      <w:r w:rsidR="00BD2216" w:rsidRPr="007C041F">
        <w:rPr>
          <w:rFonts w:ascii="Roboto" w:hAnsi="Roboto"/>
          <w:spacing w:val="5"/>
          <w:sz w:val="24"/>
          <w:szCs w:val="24"/>
          <w:shd w:val="clear" w:color="auto" w:fill="FFFFFF"/>
          <w:lang w:val="en-US"/>
        </w:rPr>
        <w:t>ant array of rules relating to</w:t>
      </w:r>
      <w:r w:rsidRPr="007C041F">
        <w:rPr>
          <w:rFonts w:ascii="Roboto" w:hAnsi="Roboto"/>
          <w:spacing w:val="5"/>
          <w:sz w:val="24"/>
          <w:szCs w:val="24"/>
          <w:shd w:val="clear" w:color="auto" w:fill="FFFFFF"/>
          <w:lang w:val="en-US"/>
        </w:rPr>
        <w:t xml:space="preserve"> property of economic entities, general provisions on economic obligations</w:t>
      </w:r>
      <w:r w:rsidR="00BD2216" w:rsidRPr="007C041F">
        <w:rPr>
          <w:rFonts w:ascii="Roboto" w:hAnsi="Roboto"/>
          <w:spacing w:val="5"/>
          <w:sz w:val="24"/>
          <w:szCs w:val="24"/>
          <w:shd w:val="clear" w:color="auto" w:fill="FFFFFF"/>
          <w:lang w:val="en-US"/>
        </w:rPr>
        <w:t xml:space="preserve">, liability for economic </w:t>
      </w:r>
      <w:proofErr w:type="spellStart"/>
      <w:r w:rsidR="00BD2216" w:rsidRPr="007C041F">
        <w:rPr>
          <w:rFonts w:ascii="Roboto" w:hAnsi="Roboto"/>
          <w:spacing w:val="5"/>
          <w:sz w:val="24"/>
          <w:szCs w:val="24"/>
          <w:shd w:val="clear" w:color="auto" w:fill="FFFFFF"/>
          <w:lang w:val="en-US"/>
        </w:rPr>
        <w:t>offens</w:t>
      </w:r>
      <w:proofErr w:type="spellEnd"/>
      <w:r w:rsidRPr="007C041F">
        <w:rPr>
          <w:rFonts w:ascii="Roboto" w:hAnsi="Roboto"/>
          <w:spacing w:val="5"/>
          <w:sz w:val="24"/>
          <w:szCs w:val="24"/>
          <w:shd w:val="clear" w:color="auto" w:fill="FFFFFF"/>
          <w:lang w:val="en-US"/>
        </w:rPr>
        <w:t>, special features of legal regulation in some sectors of economy, foreign economic activity, special regimes of carrying out economic activity and so on.</w:t>
      </w:r>
    </w:p>
    <w:p w:rsidR="00AD33B6" w:rsidRPr="007C041F" w:rsidRDefault="00AD33B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t>The dualism of law is a l</w:t>
      </w:r>
      <w:r w:rsidR="00BD2216" w:rsidRPr="007C041F">
        <w:rPr>
          <w:rFonts w:ascii="Roboto" w:hAnsi="Roboto"/>
          <w:spacing w:val="5"/>
          <w:sz w:val="24"/>
          <w:szCs w:val="24"/>
          <w:shd w:val="clear" w:color="auto" w:fill="FFFFFF"/>
          <w:lang w:val="en-US"/>
        </w:rPr>
        <w:t>egal solution that is typical in</w:t>
      </w:r>
      <w:r w:rsidRPr="007C041F">
        <w:rPr>
          <w:rFonts w:ascii="Roboto" w:hAnsi="Roboto"/>
          <w:spacing w:val="5"/>
          <w:sz w:val="24"/>
          <w:szCs w:val="24"/>
          <w:shd w:val="clear" w:color="auto" w:fill="FFFFFF"/>
          <w:lang w:val="en-US"/>
        </w:rPr>
        <w:t xml:space="preserve"> many </w:t>
      </w:r>
      <w:r w:rsidR="00BD2216" w:rsidRPr="007C041F">
        <w:rPr>
          <w:rFonts w:ascii="Roboto" w:hAnsi="Roboto"/>
          <w:spacing w:val="5"/>
          <w:sz w:val="24"/>
          <w:szCs w:val="24"/>
          <w:shd w:val="clear" w:color="auto" w:fill="FFFFFF"/>
          <w:lang w:val="en-US"/>
        </w:rPr>
        <w:t>EU states</w:t>
      </w:r>
      <w:r w:rsidRPr="007C041F">
        <w:rPr>
          <w:rFonts w:ascii="Roboto" w:hAnsi="Roboto"/>
          <w:spacing w:val="5"/>
          <w:sz w:val="24"/>
          <w:szCs w:val="24"/>
          <w:shd w:val="clear" w:color="auto" w:fill="FFFFFF"/>
          <w:lang w:val="en-US"/>
        </w:rPr>
        <w:t xml:space="preserve">, as well as </w:t>
      </w:r>
      <w:r w:rsidR="00E96D8D">
        <w:rPr>
          <w:rFonts w:ascii="Roboto" w:hAnsi="Roboto"/>
          <w:spacing w:val="5"/>
          <w:sz w:val="24"/>
          <w:szCs w:val="24"/>
          <w:shd w:val="clear" w:color="auto" w:fill="FFFFFF"/>
          <w:lang w:val="en-US"/>
        </w:rPr>
        <w:t>in</w:t>
      </w:r>
      <w:r w:rsidRPr="007C041F">
        <w:rPr>
          <w:rFonts w:ascii="Roboto" w:hAnsi="Roboto"/>
          <w:spacing w:val="5"/>
          <w:sz w:val="24"/>
          <w:szCs w:val="24"/>
          <w:shd w:val="clear" w:color="auto" w:fill="FFFFFF"/>
          <w:lang w:val="en-US"/>
        </w:rPr>
        <w:t xml:space="preserve"> </w:t>
      </w:r>
      <w:r w:rsidR="00E96D8D">
        <w:rPr>
          <w:rFonts w:ascii="Roboto" w:hAnsi="Roboto"/>
          <w:spacing w:val="5"/>
          <w:sz w:val="24"/>
          <w:szCs w:val="24"/>
          <w:shd w:val="clear" w:color="auto" w:fill="FFFFFF"/>
          <w:lang w:val="en-US"/>
        </w:rPr>
        <w:t xml:space="preserve">some </w:t>
      </w:r>
      <w:r w:rsidRPr="007C041F">
        <w:rPr>
          <w:rFonts w:ascii="Roboto" w:hAnsi="Roboto"/>
          <w:spacing w:val="5"/>
          <w:sz w:val="24"/>
          <w:szCs w:val="24"/>
          <w:shd w:val="clear" w:color="auto" w:fill="FFFFFF"/>
          <w:lang w:val="en-US"/>
        </w:rPr>
        <w:t xml:space="preserve">post-Soviet countries. Some examples of the coexistence of both civil and commercial (which is more than a codification of norms on </w:t>
      </w:r>
      <w:r w:rsidR="00BD2216" w:rsidRPr="007C041F">
        <w:rPr>
          <w:rFonts w:ascii="Roboto" w:hAnsi="Roboto"/>
          <w:spacing w:val="5"/>
          <w:sz w:val="24"/>
          <w:szCs w:val="24"/>
          <w:shd w:val="clear" w:color="auto" w:fill="FFFFFF"/>
          <w:lang w:val="en-US"/>
        </w:rPr>
        <w:t xml:space="preserve">companies and </w:t>
      </w:r>
      <w:r w:rsidRPr="007C041F">
        <w:rPr>
          <w:rFonts w:ascii="Roboto" w:hAnsi="Roboto"/>
          <w:spacing w:val="5"/>
          <w:sz w:val="24"/>
          <w:szCs w:val="24"/>
          <w:shd w:val="clear" w:color="auto" w:fill="FFFFFF"/>
          <w:lang w:val="en-US"/>
        </w:rPr>
        <w:t>associations) codes will be given below.</w:t>
      </w:r>
    </w:p>
    <w:p w:rsidR="00651D99" w:rsidRPr="007C041F" w:rsidRDefault="00BD2216" w:rsidP="007C041F">
      <w:pPr>
        <w:spacing w:after="0" w:line="240" w:lineRule="auto"/>
        <w:ind w:firstLine="709"/>
        <w:jc w:val="both"/>
        <w:rPr>
          <w:rFonts w:ascii="Roboto" w:hAnsi="Roboto"/>
          <w:spacing w:val="5"/>
          <w:sz w:val="24"/>
          <w:szCs w:val="24"/>
          <w:shd w:val="clear" w:color="auto" w:fill="FFFFFF"/>
          <w:lang w:val="en-US"/>
        </w:rPr>
      </w:pPr>
      <w:r w:rsidRPr="007C041F">
        <w:rPr>
          <w:rFonts w:ascii="Roboto" w:hAnsi="Roboto"/>
          <w:spacing w:val="5"/>
          <w:sz w:val="24"/>
          <w:szCs w:val="24"/>
          <w:shd w:val="clear" w:color="auto" w:fill="FFFFFF"/>
          <w:lang w:val="en-US"/>
        </w:rPr>
        <w:t>T</w:t>
      </w:r>
      <w:r w:rsidR="00AD33B6" w:rsidRPr="007C041F">
        <w:rPr>
          <w:rFonts w:ascii="Roboto" w:hAnsi="Roboto"/>
          <w:spacing w:val="5"/>
          <w:sz w:val="24"/>
          <w:szCs w:val="24"/>
          <w:shd w:val="clear" w:color="auto" w:fill="FFFFFF"/>
          <w:lang w:val="en-US"/>
        </w:rPr>
        <w:t xml:space="preserve">he adoption of two </w:t>
      </w:r>
      <w:r w:rsidRPr="007C041F">
        <w:rPr>
          <w:rFonts w:ascii="Roboto" w:hAnsi="Roboto"/>
          <w:spacing w:val="5"/>
          <w:sz w:val="24"/>
          <w:szCs w:val="24"/>
          <w:shd w:val="clear" w:color="auto" w:fill="FFFFFF"/>
          <w:lang w:val="en-US"/>
        </w:rPr>
        <w:t>c</w:t>
      </w:r>
      <w:r w:rsidR="00BC45C0" w:rsidRPr="007C041F">
        <w:rPr>
          <w:rFonts w:ascii="Roboto" w:hAnsi="Roboto"/>
          <w:spacing w:val="5"/>
          <w:sz w:val="24"/>
          <w:szCs w:val="24"/>
          <w:shd w:val="clear" w:color="auto" w:fill="FFFFFF"/>
          <w:lang w:val="en-US"/>
        </w:rPr>
        <w:t>odes</w:t>
      </w:r>
      <w:r w:rsidRPr="007C041F">
        <w:rPr>
          <w:rFonts w:ascii="Roboto" w:hAnsi="Roboto"/>
          <w:spacing w:val="5"/>
          <w:sz w:val="24"/>
          <w:szCs w:val="24"/>
          <w:shd w:val="clear" w:color="auto" w:fill="FFFFFF"/>
          <w:lang w:val="en-US"/>
        </w:rPr>
        <w:t xml:space="preserve"> led to a number of problems in</w:t>
      </w:r>
      <w:r w:rsidR="00AD33B6" w:rsidRPr="007C041F">
        <w:rPr>
          <w:rFonts w:ascii="Roboto" w:hAnsi="Roboto"/>
          <w:spacing w:val="5"/>
          <w:sz w:val="24"/>
          <w:szCs w:val="24"/>
          <w:shd w:val="clear" w:color="auto" w:fill="FFFFFF"/>
          <w:lang w:val="en-US"/>
        </w:rPr>
        <w:t xml:space="preserve"> legal regulation of commercial relations in Ukraine in practice. This article is devoted to the disclosure and analysis of these inconsistencies. </w:t>
      </w:r>
      <w:r w:rsidRPr="007C041F">
        <w:rPr>
          <w:rFonts w:ascii="Roboto" w:hAnsi="Roboto"/>
          <w:spacing w:val="5"/>
          <w:sz w:val="24"/>
          <w:szCs w:val="24"/>
          <w:shd w:val="clear" w:color="auto" w:fill="FFFFFF"/>
          <w:lang w:val="en-US"/>
        </w:rPr>
        <w:t>In</w:t>
      </w:r>
      <w:r w:rsidR="00AD33B6" w:rsidRPr="007C041F">
        <w:rPr>
          <w:rFonts w:ascii="Roboto" w:hAnsi="Roboto"/>
          <w:spacing w:val="5"/>
          <w:sz w:val="24"/>
          <w:szCs w:val="24"/>
          <w:shd w:val="clear" w:color="auto" w:fill="FFFFFF"/>
          <w:lang w:val="en-US"/>
        </w:rPr>
        <w:t xml:space="preserve"> author</w:t>
      </w:r>
      <w:r w:rsidRPr="007C041F">
        <w:rPr>
          <w:rFonts w:ascii="Roboto" w:hAnsi="Roboto"/>
          <w:spacing w:val="5"/>
          <w:sz w:val="24"/>
          <w:szCs w:val="24"/>
          <w:shd w:val="clear" w:color="auto" w:fill="FFFFFF"/>
          <w:lang w:val="en-US"/>
        </w:rPr>
        <w:t>’s opinion</w:t>
      </w:r>
      <w:r w:rsidR="00AD33B6" w:rsidRPr="007C041F">
        <w:rPr>
          <w:rFonts w:ascii="Roboto" w:hAnsi="Roboto"/>
          <w:spacing w:val="5"/>
          <w:sz w:val="24"/>
          <w:szCs w:val="24"/>
          <w:shd w:val="clear" w:color="auto" w:fill="FFFFFF"/>
          <w:lang w:val="en-US"/>
        </w:rPr>
        <w:t>, this study will be useful for: 1) foreign scholars dealing with civil and commercial law; 2) foreign investor</w:t>
      </w:r>
      <w:r w:rsidRPr="007C041F">
        <w:rPr>
          <w:rFonts w:ascii="Roboto" w:hAnsi="Roboto"/>
          <w:spacing w:val="5"/>
          <w:sz w:val="24"/>
          <w:szCs w:val="24"/>
          <w:shd w:val="clear" w:color="auto" w:fill="FFFFFF"/>
          <w:lang w:val="en-US"/>
        </w:rPr>
        <w:t>s</w:t>
      </w:r>
      <w:r w:rsidR="00AD33B6" w:rsidRPr="007C041F">
        <w:rPr>
          <w:rFonts w:ascii="Roboto" w:hAnsi="Roboto"/>
          <w:spacing w:val="5"/>
          <w:sz w:val="24"/>
          <w:szCs w:val="24"/>
          <w:shd w:val="clear" w:color="auto" w:fill="FFFFFF"/>
          <w:lang w:val="en-US"/>
        </w:rPr>
        <w:t xml:space="preserve"> (including from EU countries) who are already conducting economic activity in Ukraine or plan to invest in the Ukrainian economy.</w:t>
      </w:r>
    </w:p>
    <w:p w:rsidR="00AD33B6" w:rsidRPr="007C041F" w:rsidRDefault="00AD33B6" w:rsidP="007C041F">
      <w:pPr>
        <w:spacing w:after="0" w:line="240" w:lineRule="auto"/>
        <w:ind w:firstLine="709"/>
        <w:jc w:val="both"/>
        <w:rPr>
          <w:rFonts w:ascii="Times New Roman" w:hAnsi="Times New Roman" w:cs="Times New Roman"/>
          <w:b/>
          <w:sz w:val="24"/>
          <w:szCs w:val="24"/>
          <w:lang w:val="en-US"/>
        </w:rPr>
      </w:pPr>
    </w:p>
    <w:p w:rsidR="00651D99" w:rsidRPr="007C041F" w:rsidRDefault="00651D99" w:rsidP="007C041F">
      <w:pPr>
        <w:spacing w:after="0" w:line="240" w:lineRule="auto"/>
        <w:ind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Some conflicts in commercial relations regulation</w:t>
      </w:r>
    </w:p>
    <w:p w:rsidR="00AD33B6" w:rsidRPr="007C041F" w:rsidRDefault="00AD33B6" w:rsidP="007C041F">
      <w:pPr>
        <w:pStyle w:val="a7"/>
        <w:shd w:val="clear" w:color="auto" w:fill="FFFFFF"/>
        <w:spacing w:before="0" w:beforeAutospacing="0" w:after="0" w:afterAutospacing="0"/>
        <w:ind w:firstLine="709"/>
        <w:jc w:val="both"/>
        <w:rPr>
          <w:lang w:val="en-US"/>
        </w:rPr>
      </w:pPr>
      <w:r w:rsidRPr="007C041F">
        <w:rPr>
          <w:lang w:val="en-US"/>
        </w:rPr>
        <w:t xml:space="preserve">Problems of legal regulation are related to inconsistencies in the law of both Codes. </w:t>
      </w:r>
      <w:r w:rsidR="004A177D" w:rsidRPr="007C041F">
        <w:rPr>
          <w:lang w:val="en-US"/>
        </w:rPr>
        <w:t>I</w:t>
      </w:r>
      <w:r w:rsidRPr="007C041F">
        <w:rPr>
          <w:lang w:val="en-US"/>
        </w:rPr>
        <w:t xml:space="preserve">t should be noted that the most important and acute problems are </w:t>
      </w:r>
      <w:r w:rsidR="004A177D" w:rsidRPr="007C041F">
        <w:rPr>
          <w:lang w:val="en-US"/>
        </w:rPr>
        <w:t xml:space="preserve">in such fields </w:t>
      </w:r>
      <w:r w:rsidR="00DE1AB7" w:rsidRPr="007C041F">
        <w:rPr>
          <w:lang w:val="en-US"/>
        </w:rPr>
        <w:t>like property</w:t>
      </w:r>
      <w:r w:rsidRPr="007C041F">
        <w:rPr>
          <w:lang w:val="en-US"/>
        </w:rPr>
        <w:t>, legal entities and obligations under the Civil and Commercial Codes of Ukraine.</w:t>
      </w:r>
    </w:p>
    <w:p w:rsidR="00AD33B6" w:rsidRPr="007C041F" w:rsidRDefault="00AD33B6" w:rsidP="007C041F">
      <w:pPr>
        <w:pStyle w:val="a7"/>
        <w:shd w:val="clear" w:color="auto" w:fill="FFFFFF"/>
        <w:spacing w:before="0" w:beforeAutospacing="0" w:after="0" w:afterAutospacing="0"/>
        <w:ind w:firstLine="709"/>
        <w:jc w:val="both"/>
        <w:rPr>
          <w:lang w:val="en-US"/>
        </w:rPr>
      </w:pPr>
      <w:proofErr w:type="gramStart"/>
      <w:r w:rsidRPr="007C041F">
        <w:rPr>
          <w:i/>
          <w:lang w:val="en-US"/>
        </w:rPr>
        <w:t>Type</w:t>
      </w:r>
      <w:r w:rsidR="00F12A99" w:rsidRPr="007C041F">
        <w:rPr>
          <w:i/>
          <w:lang w:val="en-US"/>
        </w:rPr>
        <w:t>s</w:t>
      </w:r>
      <w:r w:rsidRPr="007C041F">
        <w:rPr>
          <w:i/>
          <w:lang w:val="en-US"/>
        </w:rPr>
        <w:t xml:space="preserve"> of ownership</w:t>
      </w:r>
      <w:r w:rsidRPr="007C041F">
        <w:rPr>
          <w:lang w:val="en-US"/>
        </w:rPr>
        <w:t>.</w:t>
      </w:r>
      <w:proofErr w:type="gramEnd"/>
      <w:r w:rsidRPr="007C041F">
        <w:rPr>
          <w:lang w:val="en-US"/>
        </w:rPr>
        <w:t xml:space="preserve"> Article 63 of the Commercial Code of Ukraine introduces the conce</w:t>
      </w:r>
      <w:r w:rsidR="006E1650" w:rsidRPr="007C041F">
        <w:rPr>
          <w:lang w:val="en-US"/>
        </w:rPr>
        <w:t>pt of a mixed form of ownership,</w:t>
      </w:r>
      <w:r w:rsidRPr="007C041F">
        <w:rPr>
          <w:lang w:val="en-US"/>
        </w:rPr>
        <w:t xml:space="preserve"> namely, collective ownership.</w:t>
      </w:r>
    </w:p>
    <w:p w:rsidR="00AD33B6" w:rsidRPr="007C041F" w:rsidRDefault="00AD33B6" w:rsidP="007C041F">
      <w:pPr>
        <w:pStyle w:val="a7"/>
        <w:shd w:val="clear" w:color="auto" w:fill="FFFFFF"/>
        <w:spacing w:before="0" w:beforeAutospacing="0" w:after="0" w:afterAutospacing="0"/>
        <w:ind w:firstLine="709"/>
        <w:jc w:val="both"/>
        <w:rPr>
          <w:lang w:val="en-US"/>
        </w:rPr>
      </w:pPr>
      <w:r w:rsidRPr="007C041F">
        <w:rPr>
          <w:lang w:val="en-US"/>
        </w:rPr>
        <w:t xml:space="preserve">At the same time, the Constitution of Ukraine and the Civil Code of Ukraine define only private, state and communal property and do not distinguish between mixed (or collective) form of </w:t>
      </w:r>
      <w:r w:rsidR="003641B1" w:rsidRPr="007C041F">
        <w:rPr>
          <w:lang w:val="en-US"/>
        </w:rPr>
        <w:t xml:space="preserve">ownership. The collective form of </w:t>
      </w:r>
      <w:proofErr w:type="gramStart"/>
      <w:r w:rsidR="003641B1" w:rsidRPr="007C041F">
        <w:rPr>
          <w:lang w:val="en-US"/>
        </w:rPr>
        <w:t xml:space="preserve">ownership </w:t>
      </w:r>
      <w:r w:rsidRPr="007C041F">
        <w:rPr>
          <w:lang w:val="en-US"/>
        </w:rPr>
        <w:t xml:space="preserve"> lost</w:t>
      </w:r>
      <w:proofErr w:type="gramEnd"/>
      <w:r w:rsidRPr="007C041F">
        <w:rPr>
          <w:lang w:val="en-US"/>
        </w:rPr>
        <w:t xml:space="preserve"> its significance as a remnant of Soviet law, when collective ownership was the dominant form of ownership.</w:t>
      </w:r>
    </w:p>
    <w:p w:rsidR="00AD33B6" w:rsidRPr="007C041F" w:rsidRDefault="00AD33B6" w:rsidP="007C041F">
      <w:pPr>
        <w:pStyle w:val="a7"/>
        <w:shd w:val="clear" w:color="auto" w:fill="FFFFFF"/>
        <w:spacing w:before="0" w:beforeAutospacing="0" w:after="0" w:afterAutospacing="0"/>
        <w:ind w:firstLine="709"/>
        <w:jc w:val="both"/>
        <w:rPr>
          <w:lang w:val="en-US"/>
        </w:rPr>
      </w:pPr>
      <w:proofErr w:type="gramStart"/>
      <w:r w:rsidRPr="007C041F">
        <w:rPr>
          <w:i/>
          <w:lang w:val="en-US"/>
        </w:rPr>
        <w:t>Penalties for obligations.</w:t>
      </w:r>
      <w:proofErr w:type="gramEnd"/>
      <w:r w:rsidRPr="007C041F">
        <w:rPr>
          <w:lang w:val="en-US"/>
        </w:rPr>
        <w:t xml:space="preserve"> A different approach is used in determining fines. </w:t>
      </w:r>
      <w:proofErr w:type="gramStart"/>
      <w:r w:rsidRPr="007C041F">
        <w:rPr>
          <w:lang w:val="en-US"/>
        </w:rPr>
        <w:t xml:space="preserve">In accordance with </w:t>
      </w:r>
      <w:r w:rsidR="003641B1" w:rsidRPr="007C041F">
        <w:rPr>
          <w:lang w:val="en-US"/>
        </w:rPr>
        <w:t xml:space="preserve">the </w:t>
      </w:r>
      <w:r w:rsidRPr="007C041F">
        <w:rPr>
          <w:lang w:val="en-US"/>
        </w:rPr>
        <w:t>Art.</w:t>
      </w:r>
      <w:proofErr w:type="gramEnd"/>
      <w:r w:rsidRPr="007C041F">
        <w:rPr>
          <w:lang w:val="en-US"/>
        </w:rPr>
        <w:t xml:space="preserve"> 232 of the </w:t>
      </w:r>
      <w:r w:rsidR="003641B1" w:rsidRPr="007C041F">
        <w:rPr>
          <w:lang w:val="en-US"/>
        </w:rPr>
        <w:t xml:space="preserve">Commercial </w:t>
      </w:r>
      <w:r w:rsidRPr="007C041F">
        <w:rPr>
          <w:lang w:val="en-US"/>
        </w:rPr>
        <w:t xml:space="preserve">Code of Ukraine if for non-performance or improper performance of obligations imposed </w:t>
      </w:r>
      <w:proofErr w:type="gramStart"/>
      <w:r w:rsidRPr="007C041F">
        <w:rPr>
          <w:lang w:val="en-US"/>
        </w:rPr>
        <w:t>penalties,</w:t>
      </w:r>
      <w:proofErr w:type="gramEnd"/>
      <w:r w:rsidRPr="007C041F">
        <w:rPr>
          <w:lang w:val="en-US"/>
        </w:rPr>
        <w:t xml:space="preserve"> the damages are reimbursed in the part not covered by these sanctions.</w:t>
      </w:r>
    </w:p>
    <w:p w:rsidR="00AD33B6" w:rsidRPr="007C041F" w:rsidRDefault="00AD33B6" w:rsidP="007C041F">
      <w:pPr>
        <w:pStyle w:val="a7"/>
        <w:shd w:val="clear" w:color="auto" w:fill="FFFFFF"/>
        <w:spacing w:before="0" w:beforeAutospacing="0" w:after="0" w:afterAutospacing="0"/>
        <w:ind w:firstLine="709"/>
        <w:jc w:val="both"/>
        <w:rPr>
          <w:lang w:val="en-US"/>
        </w:rPr>
      </w:pPr>
      <w:proofErr w:type="gramStart"/>
      <w:r w:rsidRPr="007C041F">
        <w:rPr>
          <w:lang w:val="en-US"/>
        </w:rPr>
        <w:t>While in accordance with Art.</w:t>
      </w:r>
      <w:proofErr w:type="gramEnd"/>
      <w:r w:rsidRPr="007C041F">
        <w:rPr>
          <w:lang w:val="en-US"/>
        </w:rPr>
        <w:t xml:space="preserve"> 624 of the Civil Code of Ukraine: “If a penalty (fine) is imposed for breach of obligation, it is subject to recovery in full, regardless of damages. The contract may establish an obligation to reimburse damages only insofar as they are not covered by the penalty.</w:t>
      </w:r>
      <w:r w:rsidR="003641B1" w:rsidRPr="007C041F">
        <w:rPr>
          <w:lang w:val="en-US"/>
        </w:rPr>
        <w:t xml:space="preserve"> The difference is that </w:t>
      </w:r>
      <w:r w:rsidRPr="007C041F">
        <w:rPr>
          <w:lang w:val="en-US"/>
        </w:rPr>
        <w:t>the Commercial Code applies an imperative approach to the application of fines in obligations, while the Civil Code of Ukraine</w:t>
      </w:r>
      <w:r w:rsidR="003641B1" w:rsidRPr="007C041F">
        <w:rPr>
          <w:lang w:val="en-US"/>
        </w:rPr>
        <w:t xml:space="preserve"> proposes for </w:t>
      </w:r>
      <w:r w:rsidRPr="007C041F">
        <w:rPr>
          <w:lang w:val="en-US"/>
        </w:rPr>
        <w:t>the parties to determine the ratio of damages and penalties</w:t>
      </w:r>
      <w:r w:rsidR="003641B1" w:rsidRPr="007C041F">
        <w:rPr>
          <w:lang w:val="en-US"/>
        </w:rPr>
        <w:t xml:space="preserve"> on the basis of the dispositive method</w:t>
      </w:r>
      <w:r w:rsidRPr="007C041F">
        <w:rPr>
          <w:lang w:val="en-US"/>
        </w:rPr>
        <w:t>.</w:t>
      </w:r>
    </w:p>
    <w:p w:rsidR="00AD33B6" w:rsidRPr="007C041F" w:rsidRDefault="00AD33B6" w:rsidP="007C041F">
      <w:pPr>
        <w:pStyle w:val="a7"/>
        <w:shd w:val="clear" w:color="auto" w:fill="FFFFFF"/>
        <w:spacing w:before="0" w:beforeAutospacing="0" w:after="0" w:afterAutospacing="0"/>
        <w:ind w:firstLine="709"/>
        <w:jc w:val="both"/>
        <w:rPr>
          <w:lang w:val="en-US"/>
        </w:rPr>
      </w:pPr>
      <w:proofErr w:type="gramStart"/>
      <w:r w:rsidRPr="007C041F">
        <w:rPr>
          <w:i/>
          <w:lang w:val="en-US"/>
        </w:rPr>
        <w:t>Differences in legal capacity</w:t>
      </w:r>
      <w:r w:rsidRPr="007C041F">
        <w:rPr>
          <w:lang w:val="en-US"/>
        </w:rPr>
        <w:t>.</w:t>
      </w:r>
      <w:proofErr w:type="gramEnd"/>
      <w:r w:rsidRPr="007C041F">
        <w:rPr>
          <w:lang w:val="en-US"/>
        </w:rPr>
        <w:t xml:space="preserve"> According to the Civil Code of Ukraine, legal entities have universal legal capacity, </w:t>
      </w:r>
      <w:proofErr w:type="spellStart"/>
      <w:r w:rsidRPr="007C041F">
        <w:rPr>
          <w:lang w:val="en-US"/>
        </w:rPr>
        <w:t>ie</w:t>
      </w:r>
      <w:proofErr w:type="spellEnd"/>
      <w:r w:rsidRPr="007C041F">
        <w:rPr>
          <w:lang w:val="en-US"/>
        </w:rPr>
        <w:t xml:space="preserve"> a legal entity is capable of having the same civil rights and obligations (civil legal capacity) as an individual. Thus, </w:t>
      </w:r>
      <w:r w:rsidR="003641B1" w:rsidRPr="007C041F">
        <w:rPr>
          <w:lang w:val="en-US"/>
        </w:rPr>
        <w:t xml:space="preserve">the </w:t>
      </w:r>
      <w:r w:rsidRPr="007C041F">
        <w:rPr>
          <w:lang w:val="en-US"/>
        </w:rPr>
        <w:t>Article 91 of the Code stipulates that a legal entity is capable of having the same civil rights and obligations (civil legal capacity) as a natural person, except for those which by their nature can belong only to a person.</w:t>
      </w:r>
    </w:p>
    <w:p w:rsidR="00AD33B6" w:rsidRPr="007C041F" w:rsidRDefault="00AD33B6" w:rsidP="007C041F">
      <w:pPr>
        <w:pStyle w:val="a7"/>
        <w:shd w:val="clear" w:color="auto" w:fill="FFFFFF"/>
        <w:spacing w:before="0" w:beforeAutospacing="0" w:after="0" w:afterAutospacing="0"/>
        <w:ind w:firstLine="709"/>
        <w:jc w:val="both"/>
        <w:rPr>
          <w:lang w:val="en-US"/>
        </w:rPr>
      </w:pPr>
      <w:r w:rsidRPr="007C041F">
        <w:rPr>
          <w:lang w:val="en-US"/>
        </w:rPr>
        <w:t xml:space="preserve">At the same time, the provisions of the Commercial Code of Ukraine provide for </w:t>
      </w:r>
      <w:r w:rsidR="003641B1" w:rsidRPr="007C041F">
        <w:rPr>
          <w:lang w:val="en-US"/>
        </w:rPr>
        <w:t xml:space="preserve">a </w:t>
      </w:r>
      <w:r w:rsidRPr="007C041F">
        <w:rPr>
          <w:lang w:val="en-US"/>
        </w:rPr>
        <w:t xml:space="preserve">special legal capacity, </w:t>
      </w:r>
      <w:proofErr w:type="gramStart"/>
      <w:r w:rsidR="003641B1" w:rsidRPr="007C041F">
        <w:rPr>
          <w:lang w:val="en-US"/>
        </w:rPr>
        <w:t xml:space="preserve">when </w:t>
      </w:r>
      <w:r w:rsidRPr="007C041F">
        <w:rPr>
          <w:lang w:val="en-US"/>
        </w:rPr>
        <w:t xml:space="preserve"> a</w:t>
      </w:r>
      <w:proofErr w:type="gramEnd"/>
      <w:r w:rsidRPr="007C041F">
        <w:rPr>
          <w:lang w:val="en-US"/>
        </w:rPr>
        <w:t xml:space="preserve"> legal entity </w:t>
      </w:r>
      <w:r w:rsidR="003641B1" w:rsidRPr="007C041F">
        <w:rPr>
          <w:lang w:val="en-US"/>
        </w:rPr>
        <w:t>has just such</w:t>
      </w:r>
      <w:r w:rsidRPr="007C041F">
        <w:rPr>
          <w:lang w:val="en-US"/>
        </w:rPr>
        <w:t xml:space="preserve"> rights and obligations that correspond to the purpose and objectives of its activities (Articles 57, 207 of the Commercial Code of Ukraine).</w:t>
      </w:r>
    </w:p>
    <w:p w:rsidR="00E32FBC" w:rsidRPr="007C041F" w:rsidRDefault="008C58B4" w:rsidP="007C041F">
      <w:pPr>
        <w:pStyle w:val="a7"/>
        <w:shd w:val="clear" w:color="auto" w:fill="FFFFFF"/>
        <w:spacing w:before="0" w:beforeAutospacing="0" w:after="0" w:afterAutospacing="0"/>
        <w:ind w:firstLine="709"/>
        <w:jc w:val="both"/>
        <w:rPr>
          <w:lang w:val="en-US" w:eastAsia="en-US" w:bidi="en-US"/>
        </w:rPr>
      </w:pPr>
      <w:proofErr w:type="gramStart"/>
      <w:r w:rsidRPr="007C041F">
        <w:rPr>
          <w:i/>
          <w:lang w:val="en-US" w:eastAsia="en-US" w:bidi="en-US"/>
        </w:rPr>
        <w:t>Difference of approaches to the system of legal entities</w:t>
      </w:r>
      <w:r w:rsidRPr="007C041F">
        <w:rPr>
          <w:lang w:val="en-US" w:eastAsia="en-US" w:bidi="en-US"/>
        </w:rPr>
        <w:t>.</w:t>
      </w:r>
      <w:proofErr w:type="gramEnd"/>
      <w:r w:rsidRPr="007C041F">
        <w:rPr>
          <w:lang w:val="en-US" w:eastAsia="en-US" w:bidi="en-US"/>
        </w:rPr>
        <w:t xml:space="preserve"> </w:t>
      </w:r>
      <w:r w:rsidR="00E32FBC" w:rsidRPr="007C041F">
        <w:rPr>
          <w:lang w:val="en-US" w:eastAsia="en-US" w:bidi="en-US"/>
        </w:rPr>
        <w:t>There are two different in terms of methodology systems of legal person</w:t>
      </w:r>
      <w:r w:rsidR="00BE1F07" w:rsidRPr="007C041F">
        <w:rPr>
          <w:lang w:val="en-US" w:eastAsia="en-US" w:bidi="en-US"/>
        </w:rPr>
        <w:t>s</w:t>
      </w:r>
      <w:r w:rsidR="00E32FBC" w:rsidRPr="007C041F">
        <w:rPr>
          <w:lang w:val="en-US" w:eastAsia="en-US" w:bidi="en-US"/>
        </w:rPr>
        <w:t xml:space="preserve"> in Ukrainian law. </w:t>
      </w:r>
      <w:proofErr w:type="gramStart"/>
      <w:r w:rsidR="00E32FBC" w:rsidRPr="007C041F">
        <w:rPr>
          <w:lang w:val="en-US" w:eastAsia="en-US" w:bidi="en-US"/>
        </w:rPr>
        <w:t>system</w:t>
      </w:r>
      <w:proofErr w:type="gramEnd"/>
      <w:r w:rsidR="00E32FBC" w:rsidRPr="007C041F">
        <w:rPr>
          <w:lang w:val="en-US" w:eastAsia="en-US" w:bidi="en-US"/>
        </w:rPr>
        <w:t xml:space="preserve"> provided for by the CC and system under the </w:t>
      </w:r>
      <w:proofErr w:type="spellStart"/>
      <w:r w:rsidR="00E32FBC" w:rsidRPr="007C041F">
        <w:rPr>
          <w:lang w:val="en-US" w:eastAsia="en-US" w:bidi="en-US"/>
        </w:rPr>
        <w:t>CoC</w:t>
      </w:r>
      <w:proofErr w:type="spellEnd"/>
      <w:r w:rsidR="00E32FBC" w:rsidRPr="007C041F">
        <w:rPr>
          <w:lang w:val="en-US" w:eastAsia="en-US" w:bidi="en-US"/>
        </w:rPr>
        <w:t xml:space="preserve"> of Ukraine.</w:t>
      </w:r>
      <w:r w:rsidR="00E32FBC" w:rsidRPr="007C041F">
        <w:rPr>
          <w:vertAlign w:val="superscript"/>
          <w:lang w:val="en-US" w:eastAsia="en-US" w:bidi="en-US"/>
        </w:rPr>
        <w:t>8</w:t>
      </w:r>
      <w:r w:rsidR="00E32FBC" w:rsidRPr="007C041F">
        <w:rPr>
          <w:lang w:val="en-US" w:eastAsia="en-US" w:bidi="en-US"/>
        </w:rPr>
        <w:t xml:space="preserve"> Under the CC of Ukraine, legal persons are divided into legal persons of public law and legal persons of pri</w:t>
      </w:r>
      <w:r w:rsidR="00E32FBC" w:rsidRPr="007C041F">
        <w:rPr>
          <w:lang w:val="en-US" w:eastAsia="en-US" w:bidi="en-US"/>
        </w:rPr>
        <w:softHyphen/>
        <w:t xml:space="preserve">vate law (Art. 81 of the CC). Legal persons may be set up in the form of companies, institutions and in other forms established by the law (Art. 63 of the CC). Under the </w:t>
      </w:r>
      <w:proofErr w:type="spellStart"/>
      <w:r w:rsidR="00E32FBC" w:rsidRPr="007C041F">
        <w:rPr>
          <w:lang w:val="en-US" w:eastAsia="en-US" w:bidi="en-US"/>
        </w:rPr>
        <w:t>CoC</w:t>
      </w:r>
      <w:proofErr w:type="spellEnd"/>
      <w:r w:rsidR="00E32FBC" w:rsidRPr="007C041F">
        <w:rPr>
          <w:lang w:val="en-US" w:eastAsia="en-US" w:bidi="en-US"/>
        </w:rPr>
        <w:t xml:space="preserve"> of Ukraine, depending on the way of formation (foundation) and formation of the </w:t>
      </w:r>
      <w:r w:rsidR="00E32FBC" w:rsidRPr="007C041F">
        <w:rPr>
          <w:lang w:val="en-US" w:eastAsia="en-US" w:bidi="en-US"/>
        </w:rPr>
        <w:lastRenderedPageBreak/>
        <w:t>authorized cap</w:t>
      </w:r>
      <w:r w:rsidR="00E32FBC" w:rsidRPr="007C041F">
        <w:rPr>
          <w:lang w:val="en-US" w:eastAsia="en-US" w:bidi="en-US"/>
        </w:rPr>
        <w:softHyphen/>
        <w:t>ital legal persons are divided into unitary and corporate enterprises. Unitary enterprises mean state, communal enterprises, enterprises based on the property of association of citizens, of religious organi</w:t>
      </w:r>
      <w:r w:rsidR="00E32FBC" w:rsidRPr="007C041F">
        <w:rPr>
          <w:lang w:val="en-US" w:eastAsia="en-US" w:bidi="en-US"/>
        </w:rPr>
        <w:softHyphen/>
        <w:t xml:space="preserve">zation or on private property of the founder (Art. 63 (Ill-V) o t e </w:t>
      </w:r>
      <w:proofErr w:type="spellStart"/>
      <w:r w:rsidR="00E32FBC" w:rsidRPr="007C041F">
        <w:rPr>
          <w:lang w:val="en-US" w:eastAsia="en-US" w:bidi="en-US"/>
        </w:rPr>
        <w:t>CoC</w:t>
      </w:r>
      <w:proofErr w:type="spellEnd"/>
      <w:r w:rsidR="00E32FBC" w:rsidRPr="007C041F">
        <w:rPr>
          <w:lang w:val="en-US" w:eastAsia="en-US" w:bidi="en-US"/>
        </w:rPr>
        <w:t>). Other laws provide for other forms (types) of legal persons</w:t>
      </w:r>
    </w:p>
    <w:p w:rsidR="0004600D" w:rsidRPr="007C041F" w:rsidRDefault="0004600D" w:rsidP="007C041F">
      <w:pPr>
        <w:pStyle w:val="a7"/>
        <w:shd w:val="clear" w:color="auto" w:fill="FFFFFF"/>
        <w:spacing w:before="0" w:beforeAutospacing="0" w:after="0" w:afterAutospacing="0"/>
        <w:ind w:firstLine="709"/>
        <w:jc w:val="both"/>
        <w:rPr>
          <w:lang w:val="en-US"/>
        </w:rPr>
      </w:pPr>
      <w:r w:rsidRPr="007C041F">
        <w:rPr>
          <w:lang w:val="en-US" w:eastAsia="en-US" w:bidi="en-US"/>
        </w:rPr>
        <w:t xml:space="preserve">As a result there are more than 80 legal forms of </w:t>
      </w:r>
      <w:proofErr w:type="spellStart"/>
      <w:r w:rsidRPr="007C041F">
        <w:rPr>
          <w:lang w:val="en-US" w:eastAsia="en-US" w:bidi="en-US"/>
        </w:rPr>
        <w:t>enterpreneurs</w:t>
      </w:r>
      <w:proofErr w:type="spellEnd"/>
      <w:r w:rsidRPr="007C041F">
        <w:rPr>
          <w:lang w:val="en-US" w:eastAsia="en-US" w:bidi="en-US"/>
        </w:rPr>
        <w:t xml:space="preserve">, which impede legal definiteness and established development in commercial area, </w:t>
      </w:r>
      <w:proofErr w:type="gramStart"/>
      <w:r w:rsidRPr="007C041F">
        <w:rPr>
          <w:lang w:val="en-US" w:eastAsia="en-US" w:bidi="en-US"/>
        </w:rPr>
        <w:t>because  Ukrainian</w:t>
      </w:r>
      <w:proofErr w:type="gramEnd"/>
      <w:r w:rsidRPr="007C041F">
        <w:rPr>
          <w:lang w:val="en-US" w:eastAsia="en-US" w:bidi="en-US"/>
        </w:rPr>
        <w:t xml:space="preserve"> law does not contain an exhaustive list of types (form) of legal entities (persons).</w:t>
      </w:r>
    </w:p>
    <w:p w:rsidR="0022796A" w:rsidRPr="0022796A" w:rsidRDefault="00AD33B6" w:rsidP="0022796A">
      <w:pPr>
        <w:spacing w:after="0" w:line="240" w:lineRule="auto"/>
        <w:ind w:firstLine="709"/>
        <w:jc w:val="both"/>
        <w:rPr>
          <w:rFonts w:ascii="Times New Roman" w:eastAsia="Times New Roman" w:hAnsi="Times New Roman" w:cs="Times New Roman"/>
          <w:sz w:val="24"/>
          <w:szCs w:val="24"/>
          <w:lang w:val="en-US" w:eastAsia="uk-UA"/>
        </w:rPr>
      </w:pPr>
      <w:proofErr w:type="gramStart"/>
      <w:r w:rsidRPr="007C041F">
        <w:rPr>
          <w:rFonts w:ascii="Times New Roman" w:eastAsia="Times New Roman" w:hAnsi="Times New Roman" w:cs="Times New Roman"/>
          <w:i/>
          <w:sz w:val="24"/>
          <w:szCs w:val="24"/>
          <w:lang w:val="en-US" w:eastAsia="uk-UA"/>
        </w:rPr>
        <w:t>Existence of some archaic legal forms of entrepreneurial activity</w:t>
      </w:r>
      <w:r w:rsidRPr="007C041F">
        <w:rPr>
          <w:rFonts w:ascii="Times New Roman" w:eastAsia="Times New Roman" w:hAnsi="Times New Roman" w:cs="Times New Roman"/>
          <w:sz w:val="24"/>
          <w:szCs w:val="24"/>
          <w:lang w:val="en-US" w:eastAsia="uk-UA"/>
        </w:rPr>
        <w:t>.</w:t>
      </w:r>
      <w:proofErr w:type="gramEnd"/>
      <w:r w:rsidRPr="007C041F">
        <w:rPr>
          <w:rFonts w:ascii="Times New Roman" w:eastAsia="Times New Roman" w:hAnsi="Times New Roman" w:cs="Times New Roman"/>
          <w:sz w:val="24"/>
          <w:szCs w:val="24"/>
          <w:lang w:val="en-US" w:eastAsia="uk-UA"/>
        </w:rPr>
        <w:t xml:space="preserve"> </w:t>
      </w:r>
      <w:r w:rsidR="0022796A">
        <w:rPr>
          <w:rFonts w:ascii="Times New Roman" w:eastAsia="Times New Roman" w:hAnsi="Times New Roman" w:cs="Times New Roman"/>
          <w:sz w:val="24"/>
          <w:szCs w:val="24"/>
          <w:lang w:val="en-US" w:eastAsia="uk-UA"/>
        </w:rPr>
        <w:t>In the past i</w:t>
      </w:r>
      <w:r w:rsidR="00E96D8D">
        <w:rPr>
          <w:rFonts w:ascii="Times New Roman" w:eastAsia="Times New Roman" w:hAnsi="Times New Roman" w:cs="Times New Roman"/>
          <w:sz w:val="24"/>
          <w:szCs w:val="24"/>
          <w:lang w:val="en-US" w:eastAsia="uk-UA"/>
        </w:rPr>
        <w:t xml:space="preserve">t was an obligatory condition for the </w:t>
      </w:r>
      <w:r w:rsidR="00E96D8D" w:rsidRPr="007C041F">
        <w:rPr>
          <w:rFonts w:ascii="Times New Roman" w:eastAsia="Times New Roman" w:hAnsi="Times New Roman" w:cs="Times New Roman"/>
          <w:sz w:val="24"/>
          <w:szCs w:val="24"/>
          <w:lang w:val="en-US" w:eastAsia="uk-UA"/>
        </w:rPr>
        <w:t>limited liability compan</w:t>
      </w:r>
      <w:r w:rsidR="00E96D8D">
        <w:rPr>
          <w:rFonts w:ascii="Times New Roman" w:eastAsia="Times New Roman" w:hAnsi="Times New Roman" w:cs="Times New Roman"/>
          <w:sz w:val="24"/>
          <w:szCs w:val="24"/>
          <w:lang w:val="en-US" w:eastAsia="uk-UA"/>
        </w:rPr>
        <w:t>ies</w:t>
      </w:r>
      <w:proofErr w:type="gramStart"/>
      <w:r w:rsidR="00E96D8D">
        <w:rPr>
          <w:rFonts w:ascii="Times New Roman" w:eastAsia="Times New Roman" w:hAnsi="Times New Roman" w:cs="Times New Roman"/>
          <w:sz w:val="24"/>
          <w:szCs w:val="24"/>
          <w:lang w:val="en-US" w:eastAsia="uk-UA"/>
        </w:rPr>
        <w:t>,  additional</w:t>
      </w:r>
      <w:proofErr w:type="gramEnd"/>
      <w:r w:rsidR="00E96D8D">
        <w:rPr>
          <w:rFonts w:ascii="Times New Roman" w:eastAsia="Times New Roman" w:hAnsi="Times New Roman" w:cs="Times New Roman"/>
          <w:sz w:val="24"/>
          <w:szCs w:val="24"/>
          <w:lang w:val="en-US" w:eastAsia="uk-UA"/>
        </w:rPr>
        <w:t xml:space="preserve"> liability companies and </w:t>
      </w:r>
      <w:r w:rsidR="00E96D8D" w:rsidRPr="007C041F">
        <w:rPr>
          <w:rFonts w:ascii="Times New Roman" w:eastAsia="Times New Roman" w:hAnsi="Times New Roman" w:cs="Times New Roman"/>
          <w:sz w:val="24"/>
          <w:szCs w:val="24"/>
          <w:lang w:val="en-US" w:eastAsia="uk-UA"/>
        </w:rPr>
        <w:t xml:space="preserve"> j</w:t>
      </w:r>
      <w:r w:rsidR="00E96D8D">
        <w:rPr>
          <w:rFonts w:ascii="Times New Roman" w:eastAsia="Times New Roman" w:hAnsi="Times New Roman" w:cs="Times New Roman"/>
          <w:sz w:val="24"/>
          <w:szCs w:val="24"/>
          <w:lang w:val="en-US" w:eastAsia="uk-UA"/>
        </w:rPr>
        <w:t xml:space="preserve">oint-stock companies to have </w:t>
      </w:r>
      <w:r w:rsidR="0022796A">
        <w:rPr>
          <w:rFonts w:ascii="Times New Roman" w:eastAsia="Times New Roman" w:hAnsi="Times New Roman" w:cs="Times New Roman"/>
          <w:sz w:val="24"/>
          <w:szCs w:val="24"/>
          <w:lang w:val="en-US" w:eastAsia="uk-UA"/>
        </w:rPr>
        <w:t>a minimum</w:t>
      </w:r>
      <w:r w:rsidR="00E96D8D">
        <w:rPr>
          <w:rFonts w:ascii="Times New Roman" w:eastAsia="Times New Roman" w:hAnsi="Times New Roman" w:cs="Times New Roman"/>
          <w:sz w:val="24"/>
          <w:szCs w:val="24"/>
          <w:lang w:val="en-US" w:eastAsia="uk-UA"/>
        </w:rPr>
        <w:t xml:space="preserve"> </w:t>
      </w:r>
      <w:r w:rsidR="0022796A">
        <w:rPr>
          <w:rFonts w:ascii="Times New Roman" w:eastAsia="Times New Roman" w:hAnsi="Times New Roman" w:cs="Times New Roman"/>
          <w:sz w:val="24"/>
          <w:szCs w:val="24"/>
          <w:lang w:val="en-US" w:eastAsia="uk-UA"/>
        </w:rPr>
        <w:t xml:space="preserve">of three </w:t>
      </w:r>
      <w:r w:rsidR="00E96D8D">
        <w:rPr>
          <w:rFonts w:ascii="Times New Roman" w:eastAsia="Times New Roman" w:hAnsi="Times New Roman" w:cs="Times New Roman"/>
          <w:sz w:val="24"/>
          <w:szCs w:val="24"/>
          <w:lang w:val="en-US" w:eastAsia="uk-UA"/>
        </w:rPr>
        <w:t xml:space="preserve"> founders</w:t>
      </w:r>
      <w:r w:rsidR="0022796A">
        <w:rPr>
          <w:rFonts w:ascii="Times New Roman" w:eastAsia="Times New Roman" w:hAnsi="Times New Roman" w:cs="Times New Roman"/>
          <w:sz w:val="24"/>
          <w:szCs w:val="24"/>
          <w:lang w:val="en-US" w:eastAsia="uk-UA"/>
        </w:rPr>
        <w:t xml:space="preserve">. Therefore </w:t>
      </w:r>
      <w:proofErr w:type="gramStart"/>
      <w:r w:rsidR="0022796A">
        <w:rPr>
          <w:rFonts w:ascii="Times New Roman" w:eastAsia="Times New Roman" w:hAnsi="Times New Roman" w:cs="Times New Roman"/>
          <w:sz w:val="24"/>
          <w:szCs w:val="24"/>
          <w:lang w:val="en-US" w:eastAsia="uk-UA"/>
        </w:rPr>
        <w:t xml:space="preserve">a </w:t>
      </w:r>
      <w:r w:rsidR="00E96D8D">
        <w:rPr>
          <w:rFonts w:ascii="Times New Roman" w:eastAsia="Times New Roman" w:hAnsi="Times New Roman" w:cs="Times New Roman"/>
          <w:sz w:val="24"/>
          <w:szCs w:val="24"/>
          <w:lang w:val="en-US" w:eastAsia="uk-UA"/>
        </w:rPr>
        <w:t xml:space="preserve"> </w:t>
      </w:r>
      <w:r w:rsidR="0022796A" w:rsidRPr="007C041F">
        <w:rPr>
          <w:rFonts w:ascii="Times New Roman" w:eastAsia="Times New Roman" w:hAnsi="Times New Roman" w:cs="Times New Roman"/>
          <w:sz w:val="24"/>
          <w:szCs w:val="24"/>
          <w:lang w:val="en-US" w:eastAsia="uk-UA"/>
        </w:rPr>
        <w:t>private</w:t>
      </w:r>
      <w:proofErr w:type="gramEnd"/>
      <w:r w:rsidR="0022796A">
        <w:rPr>
          <w:rFonts w:ascii="Times New Roman" w:eastAsia="Times New Roman" w:hAnsi="Times New Roman" w:cs="Times New Roman"/>
          <w:sz w:val="24"/>
          <w:szCs w:val="24"/>
          <w:lang w:val="en-US" w:eastAsia="uk-UA"/>
        </w:rPr>
        <w:t xml:space="preserve"> enterprise was popular as a kind of company with one owner and without obligatory minimal capital. Nowadays LLC, ALC, JSC</w:t>
      </w:r>
      <w:r w:rsidRPr="007C041F">
        <w:rPr>
          <w:rFonts w:ascii="Times New Roman" w:eastAsia="Times New Roman" w:hAnsi="Times New Roman" w:cs="Times New Roman"/>
          <w:sz w:val="24"/>
          <w:szCs w:val="24"/>
          <w:lang w:val="en-US" w:eastAsia="uk-UA"/>
        </w:rPr>
        <w:t xml:space="preserve"> may be established by one person who becomes the sole </w:t>
      </w:r>
      <w:proofErr w:type="gramStart"/>
      <w:r w:rsidR="00BE1F07" w:rsidRPr="007C041F">
        <w:rPr>
          <w:rFonts w:ascii="Times New Roman" w:eastAsia="Times New Roman" w:hAnsi="Times New Roman" w:cs="Times New Roman"/>
          <w:sz w:val="24"/>
          <w:szCs w:val="24"/>
          <w:lang w:val="en-US" w:eastAsia="uk-UA"/>
        </w:rPr>
        <w:t xml:space="preserve">shareholder </w:t>
      </w:r>
      <w:r w:rsidRPr="007C041F">
        <w:rPr>
          <w:rFonts w:ascii="Times New Roman" w:eastAsia="Times New Roman" w:hAnsi="Times New Roman" w:cs="Times New Roman"/>
          <w:sz w:val="24"/>
          <w:szCs w:val="24"/>
          <w:lang w:val="en-US" w:eastAsia="uk-UA"/>
        </w:rPr>
        <w:t xml:space="preserve"> </w:t>
      </w:r>
      <w:r w:rsidR="0022796A">
        <w:rPr>
          <w:rFonts w:ascii="Times New Roman" w:eastAsia="Times New Roman" w:hAnsi="Times New Roman" w:cs="Times New Roman"/>
          <w:sz w:val="24"/>
          <w:szCs w:val="24"/>
          <w:lang w:val="en-US" w:eastAsia="uk-UA"/>
        </w:rPr>
        <w:t>(</w:t>
      </w:r>
      <w:proofErr w:type="gramEnd"/>
      <w:r w:rsidR="0022796A">
        <w:rPr>
          <w:rFonts w:ascii="Times New Roman" w:eastAsia="Times New Roman" w:hAnsi="Times New Roman" w:cs="Times New Roman"/>
          <w:sz w:val="24"/>
          <w:szCs w:val="24"/>
          <w:lang w:val="en-US" w:eastAsia="uk-UA"/>
        </w:rPr>
        <w:t>founder)</w:t>
      </w:r>
      <w:r w:rsidRPr="007C041F">
        <w:rPr>
          <w:rFonts w:ascii="Times New Roman" w:eastAsia="Times New Roman" w:hAnsi="Times New Roman" w:cs="Times New Roman"/>
          <w:sz w:val="24"/>
          <w:szCs w:val="24"/>
          <w:lang w:val="en-US" w:eastAsia="uk-UA"/>
        </w:rPr>
        <w:t>.</w:t>
      </w:r>
      <w:r w:rsidR="00BE1F07" w:rsidRPr="007C041F">
        <w:rPr>
          <w:rFonts w:ascii="Times New Roman" w:eastAsia="Times New Roman" w:hAnsi="Times New Roman" w:cs="Times New Roman"/>
          <w:sz w:val="24"/>
          <w:szCs w:val="24"/>
          <w:lang w:val="en-US" w:eastAsia="uk-UA"/>
        </w:rPr>
        <w:t xml:space="preserve"> Therefore, </w:t>
      </w:r>
      <w:r w:rsidRPr="007C041F">
        <w:rPr>
          <w:rFonts w:ascii="Times New Roman" w:eastAsia="Times New Roman" w:hAnsi="Times New Roman" w:cs="Times New Roman"/>
          <w:sz w:val="24"/>
          <w:szCs w:val="24"/>
          <w:lang w:val="en-US" w:eastAsia="uk-UA"/>
        </w:rPr>
        <w:t xml:space="preserve">the question arises: is there a need to preserve </w:t>
      </w:r>
      <w:r w:rsidR="0022796A">
        <w:rPr>
          <w:rFonts w:ascii="Times New Roman" w:eastAsia="Times New Roman" w:hAnsi="Times New Roman" w:cs="Times New Roman"/>
          <w:sz w:val="24"/>
          <w:szCs w:val="24"/>
          <w:lang w:val="en-US" w:eastAsia="uk-UA"/>
        </w:rPr>
        <w:t>such type of legal entity as</w:t>
      </w:r>
      <w:r w:rsidRPr="007C041F">
        <w:rPr>
          <w:rFonts w:ascii="Times New Roman" w:eastAsia="Times New Roman" w:hAnsi="Times New Roman" w:cs="Times New Roman"/>
          <w:sz w:val="24"/>
          <w:szCs w:val="24"/>
          <w:lang w:val="en-US" w:eastAsia="uk-UA"/>
        </w:rPr>
        <w:t xml:space="preserve"> a private enterprise, which according to Article 113 of the </w:t>
      </w:r>
      <w:r w:rsidRPr="0022796A">
        <w:rPr>
          <w:rFonts w:ascii="Times New Roman" w:eastAsia="Times New Roman" w:hAnsi="Times New Roman" w:cs="Times New Roman"/>
          <w:sz w:val="24"/>
          <w:szCs w:val="24"/>
          <w:lang w:val="en-US" w:eastAsia="uk-UA"/>
        </w:rPr>
        <w:t>Commercial Code of Ukraine is an enterprise operating on the basis of private property of one or more citizens, foreigners</w:t>
      </w:r>
      <w:r w:rsidR="0022796A" w:rsidRPr="0022796A">
        <w:rPr>
          <w:rFonts w:ascii="Times New Roman" w:eastAsia="Times New Roman" w:hAnsi="Times New Roman" w:cs="Times New Roman"/>
          <w:sz w:val="24"/>
          <w:szCs w:val="24"/>
          <w:lang w:val="en-US" w:eastAsia="uk-UA"/>
        </w:rPr>
        <w:t xml:space="preserve">, </w:t>
      </w:r>
      <w:proofErr w:type="gramStart"/>
      <w:r w:rsidR="0022796A" w:rsidRPr="0022796A">
        <w:rPr>
          <w:rFonts w:ascii="Times New Roman" w:eastAsia="Times New Roman" w:hAnsi="Times New Roman" w:cs="Times New Roman"/>
          <w:sz w:val="24"/>
          <w:szCs w:val="24"/>
          <w:lang w:val="en-US" w:eastAsia="uk-UA"/>
        </w:rPr>
        <w:t xml:space="preserve">persons </w:t>
      </w:r>
      <w:r w:rsidRPr="0022796A">
        <w:rPr>
          <w:rFonts w:ascii="Times New Roman" w:eastAsia="Times New Roman" w:hAnsi="Times New Roman" w:cs="Times New Roman"/>
          <w:sz w:val="24"/>
          <w:szCs w:val="24"/>
          <w:lang w:val="en-US" w:eastAsia="uk-UA"/>
        </w:rPr>
        <w:t xml:space="preserve"> without</w:t>
      </w:r>
      <w:proofErr w:type="gramEnd"/>
      <w:r w:rsidRPr="0022796A">
        <w:rPr>
          <w:rFonts w:ascii="Times New Roman" w:eastAsia="Times New Roman" w:hAnsi="Times New Roman" w:cs="Times New Roman"/>
          <w:sz w:val="24"/>
          <w:szCs w:val="24"/>
          <w:lang w:val="en-US" w:eastAsia="uk-UA"/>
        </w:rPr>
        <w:t xml:space="preserve"> citizenship? </w:t>
      </w:r>
      <w:r w:rsidR="0022796A" w:rsidRPr="0022796A">
        <w:rPr>
          <w:rFonts w:ascii="Times New Roman" w:eastAsia="Times New Roman" w:hAnsi="Times New Roman" w:cs="Times New Roman"/>
          <w:sz w:val="24"/>
          <w:szCs w:val="24"/>
          <w:lang w:val="en-US" w:eastAsia="uk-UA"/>
        </w:rPr>
        <w:t>In fact, a</w:t>
      </w:r>
      <w:r w:rsidRPr="0022796A">
        <w:rPr>
          <w:rFonts w:ascii="Times New Roman" w:eastAsia="Times New Roman" w:hAnsi="Times New Roman" w:cs="Times New Roman"/>
          <w:sz w:val="24"/>
          <w:szCs w:val="24"/>
          <w:lang w:val="en-US" w:eastAsia="uk-UA"/>
        </w:rPr>
        <w:t>n enterprise operating on the basi</w:t>
      </w:r>
      <w:r w:rsidR="0022796A" w:rsidRPr="0022796A">
        <w:rPr>
          <w:rFonts w:ascii="Times New Roman" w:eastAsia="Times New Roman" w:hAnsi="Times New Roman" w:cs="Times New Roman"/>
          <w:sz w:val="24"/>
          <w:szCs w:val="24"/>
          <w:lang w:val="en-US" w:eastAsia="uk-UA"/>
        </w:rPr>
        <w:t xml:space="preserve">s of private property of a legal </w:t>
      </w:r>
      <w:r w:rsidRPr="0022796A">
        <w:rPr>
          <w:rFonts w:ascii="Times New Roman" w:eastAsia="Times New Roman" w:hAnsi="Times New Roman" w:cs="Times New Roman"/>
          <w:sz w:val="24"/>
          <w:szCs w:val="24"/>
          <w:lang w:val="en-US" w:eastAsia="uk-UA"/>
        </w:rPr>
        <w:t>entity</w:t>
      </w:r>
      <w:r w:rsidR="0022796A" w:rsidRPr="0022796A">
        <w:rPr>
          <w:rFonts w:ascii="Times New Roman" w:eastAsia="Times New Roman" w:hAnsi="Times New Roman" w:cs="Times New Roman"/>
          <w:sz w:val="24"/>
          <w:szCs w:val="24"/>
          <w:lang w:val="en-US" w:eastAsia="uk-UA"/>
        </w:rPr>
        <w:t xml:space="preserve"> or a physical person is a limited liability </w:t>
      </w:r>
      <w:proofErr w:type="spellStart"/>
      <w:r w:rsidR="0022796A" w:rsidRPr="0022796A">
        <w:rPr>
          <w:rFonts w:ascii="Times New Roman" w:eastAsia="Times New Roman" w:hAnsi="Times New Roman" w:cs="Times New Roman"/>
          <w:sz w:val="24"/>
          <w:szCs w:val="24"/>
          <w:lang w:val="en-US" w:eastAsia="uk-UA"/>
        </w:rPr>
        <w:t>companybut</w:t>
      </w:r>
      <w:proofErr w:type="spellEnd"/>
      <w:r w:rsidR="0022796A" w:rsidRPr="0022796A">
        <w:rPr>
          <w:rFonts w:ascii="Times New Roman" w:eastAsia="Times New Roman" w:hAnsi="Times New Roman" w:cs="Times New Roman"/>
          <w:sz w:val="24"/>
          <w:szCs w:val="24"/>
          <w:lang w:val="en-US" w:eastAsia="uk-UA"/>
        </w:rPr>
        <w:t xml:space="preserve"> with some restrictions.</w:t>
      </w:r>
    </w:p>
    <w:p w:rsidR="00AD33B6" w:rsidRPr="007C041F" w:rsidRDefault="00AD33B6" w:rsidP="007C041F">
      <w:pPr>
        <w:spacing w:after="0" w:line="240" w:lineRule="auto"/>
        <w:ind w:firstLine="709"/>
        <w:jc w:val="both"/>
        <w:rPr>
          <w:rFonts w:ascii="Times New Roman" w:eastAsia="Times New Roman" w:hAnsi="Times New Roman" w:cs="Times New Roman"/>
          <w:sz w:val="24"/>
          <w:szCs w:val="24"/>
          <w:lang w:val="en-US" w:eastAsia="uk-UA"/>
        </w:rPr>
      </w:pPr>
      <w:r w:rsidRPr="007C041F">
        <w:rPr>
          <w:rFonts w:ascii="Times New Roman" w:eastAsia="Times New Roman" w:hAnsi="Times New Roman" w:cs="Times New Roman"/>
          <w:i/>
          <w:sz w:val="24"/>
          <w:szCs w:val="24"/>
          <w:lang w:val="en-US" w:eastAsia="uk-UA"/>
        </w:rPr>
        <w:t>Different approaches to understanding the essence of the enterprise in the theory of law</w:t>
      </w:r>
      <w:r w:rsidRPr="007C041F">
        <w:rPr>
          <w:rFonts w:ascii="Times New Roman" w:eastAsia="Times New Roman" w:hAnsi="Times New Roman" w:cs="Times New Roman"/>
          <w:sz w:val="24"/>
          <w:szCs w:val="24"/>
          <w:lang w:val="en-US" w:eastAsia="uk-UA"/>
        </w:rPr>
        <w:t>. There are different approaches to the definition of an enterprise. An enterprise is an object in civil legal rel</w:t>
      </w:r>
      <w:r w:rsidR="00BE1F07" w:rsidRPr="007C041F">
        <w:rPr>
          <w:rFonts w:ascii="Times New Roman" w:eastAsia="Times New Roman" w:hAnsi="Times New Roman" w:cs="Times New Roman"/>
          <w:sz w:val="24"/>
          <w:szCs w:val="24"/>
          <w:lang w:val="en-US" w:eastAsia="uk-UA"/>
        </w:rPr>
        <w:t>ations (Civil Code of Ukraine); the enterprise</w:t>
      </w:r>
      <w:r w:rsidRPr="007C041F">
        <w:rPr>
          <w:rFonts w:ascii="Times New Roman" w:eastAsia="Times New Roman" w:hAnsi="Times New Roman" w:cs="Times New Roman"/>
          <w:sz w:val="24"/>
          <w:szCs w:val="24"/>
          <w:lang w:val="en-US" w:eastAsia="uk-UA"/>
        </w:rPr>
        <w:t xml:space="preserve"> is </w:t>
      </w:r>
      <w:r w:rsidR="00BE1F07" w:rsidRPr="007C041F">
        <w:rPr>
          <w:rFonts w:ascii="Times New Roman" w:eastAsia="Times New Roman" w:hAnsi="Times New Roman" w:cs="Times New Roman"/>
          <w:sz w:val="24"/>
          <w:szCs w:val="24"/>
          <w:lang w:val="en-US" w:eastAsia="uk-UA"/>
        </w:rPr>
        <w:t xml:space="preserve">a subject, </w:t>
      </w:r>
      <w:r w:rsidRPr="007C041F">
        <w:rPr>
          <w:rFonts w:ascii="Times New Roman" w:eastAsia="Times New Roman" w:hAnsi="Times New Roman" w:cs="Times New Roman"/>
          <w:sz w:val="24"/>
          <w:szCs w:val="24"/>
          <w:lang w:val="en-US" w:eastAsia="uk-UA"/>
        </w:rPr>
        <w:t>an economic entity</w:t>
      </w:r>
      <w:r w:rsidR="00BE1F07" w:rsidRPr="007C041F">
        <w:rPr>
          <w:rFonts w:ascii="Times New Roman" w:eastAsia="Times New Roman" w:hAnsi="Times New Roman" w:cs="Times New Roman"/>
          <w:sz w:val="24"/>
          <w:szCs w:val="24"/>
          <w:lang w:val="en-US" w:eastAsia="uk-UA"/>
        </w:rPr>
        <w:t xml:space="preserve"> (Commercial Code of Ukraine)</w:t>
      </w:r>
      <w:r w:rsidRPr="007C041F">
        <w:rPr>
          <w:rFonts w:ascii="Times New Roman" w:eastAsia="Times New Roman" w:hAnsi="Times New Roman" w:cs="Times New Roman"/>
          <w:sz w:val="24"/>
          <w:szCs w:val="24"/>
          <w:lang w:val="en-US" w:eastAsia="uk-UA"/>
        </w:rPr>
        <w:t>.</w:t>
      </w:r>
      <w:r w:rsidR="00BE1F07" w:rsidRPr="007C041F">
        <w:rPr>
          <w:rFonts w:ascii="Times New Roman" w:eastAsia="Times New Roman" w:hAnsi="Times New Roman" w:cs="Times New Roman"/>
          <w:sz w:val="24"/>
          <w:szCs w:val="24"/>
          <w:lang w:val="en-US" w:eastAsia="uk-UA"/>
        </w:rPr>
        <w:t xml:space="preserve"> </w:t>
      </w:r>
      <w:r w:rsidRPr="007C041F">
        <w:rPr>
          <w:rFonts w:ascii="Times New Roman" w:eastAsia="Times New Roman" w:hAnsi="Times New Roman" w:cs="Times New Roman"/>
          <w:sz w:val="24"/>
          <w:szCs w:val="24"/>
          <w:lang w:val="en-US" w:eastAsia="uk-UA"/>
        </w:rPr>
        <w:t>Commercial Code of Ukraine discloses the concept of enterprise as an independent business entity established by a competent public authority or local government or other entities to meet public and personal needs through the systematic implementation of production, research, trade and</w:t>
      </w:r>
      <w:r w:rsidR="00BE1F07" w:rsidRPr="007C041F">
        <w:rPr>
          <w:rFonts w:ascii="Times New Roman" w:eastAsia="Times New Roman" w:hAnsi="Times New Roman" w:cs="Times New Roman"/>
          <w:sz w:val="24"/>
          <w:szCs w:val="24"/>
          <w:lang w:val="en-US" w:eastAsia="uk-UA"/>
        </w:rPr>
        <w:t xml:space="preserve"> other economic activities </w:t>
      </w:r>
      <w:proofErr w:type="gramStart"/>
      <w:r w:rsidR="00BE1F07" w:rsidRPr="007C041F">
        <w:rPr>
          <w:rFonts w:ascii="Times New Roman" w:eastAsia="Times New Roman" w:hAnsi="Times New Roman" w:cs="Times New Roman"/>
          <w:sz w:val="24"/>
          <w:szCs w:val="24"/>
          <w:lang w:val="en-US" w:eastAsia="uk-UA"/>
        </w:rPr>
        <w:t xml:space="preserve">in </w:t>
      </w:r>
      <w:r w:rsidRPr="007C041F">
        <w:rPr>
          <w:rFonts w:ascii="Times New Roman" w:eastAsia="Times New Roman" w:hAnsi="Times New Roman" w:cs="Times New Roman"/>
          <w:sz w:val="24"/>
          <w:szCs w:val="24"/>
          <w:lang w:val="en-US" w:eastAsia="uk-UA"/>
        </w:rPr>
        <w:t xml:space="preserve"> the</w:t>
      </w:r>
      <w:proofErr w:type="gramEnd"/>
      <w:r w:rsidRPr="007C041F">
        <w:rPr>
          <w:rFonts w:ascii="Times New Roman" w:eastAsia="Times New Roman" w:hAnsi="Times New Roman" w:cs="Times New Roman"/>
          <w:sz w:val="24"/>
          <w:szCs w:val="24"/>
          <w:lang w:val="en-US" w:eastAsia="uk-UA"/>
        </w:rPr>
        <w:t xml:space="preserve"> manner prescribed by this Code and other laws</w:t>
      </w:r>
      <w:r w:rsidR="00BE1F07" w:rsidRPr="007C041F">
        <w:rPr>
          <w:rFonts w:ascii="Times New Roman" w:eastAsia="Times New Roman" w:hAnsi="Times New Roman" w:cs="Times New Roman"/>
          <w:sz w:val="24"/>
          <w:szCs w:val="24"/>
          <w:lang w:val="en-US" w:eastAsia="uk-UA"/>
        </w:rPr>
        <w:t xml:space="preserve"> (Art. 62)</w:t>
      </w:r>
      <w:r w:rsidRPr="007C041F">
        <w:rPr>
          <w:rFonts w:ascii="Times New Roman" w:eastAsia="Times New Roman" w:hAnsi="Times New Roman" w:cs="Times New Roman"/>
          <w:sz w:val="24"/>
          <w:szCs w:val="24"/>
          <w:lang w:val="en-US" w:eastAsia="uk-UA"/>
        </w:rPr>
        <w:t>.</w:t>
      </w:r>
      <w:r w:rsidR="00BE1F07" w:rsidRPr="007C041F">
        <w:rPr>
          <w:rFonts w:ascii="Times New Roman" w:eastAsia="Times New Roman" w:hAnsi="Times New Roman" w:cs="Times New Roman"/>
          <w:sz w:val="24"/>
          <w:szCs w:val="24"/>
          <w:lang w:val="en-US" w:eastAsia="uk-UA"/>
        </w:rPr>
        <w:t xml:space="preserve"> </w:t>
      </w:r>
      <w:r w:rsidRPr="007C041F">
        <w:rPr>
          <w:rFonts w:ascii="Times New Roman" w:eastAsia="Times New Roman" w:hAnsi="Times New Roman" w:cs="Times New Roman"/>
          <w:sz w:val="24"/>
          <w:szCs w:val="24"/>
          <w:lang w:val="en-US" w:eastAsia="uk-UA"/>
        </w:rPr>
        <w:t xml:space="preserve">In contrast, Civil Code of Ukraine stipulates that an enterprise is the </w:t>
      </w:r>
      <w:r w:rsidR="00BE1F07" w:rsidRPr="007C041F">
        <w:rPr>
          <w:rFonts w:ascii="Times New Roman" w:eastAsia="Times New Roman" w:hAnsi="Times New Roman" w:cs="Times New Roman"/>
          <w:sz w:val="24"/>
          <w:szCs w:val="24"/>
          <w:lang w:val="en-US" w:eastAsia="uk-UA"/>
        </w:rPr>
        <w:t>joint</w:t>
      </w:r>
      <w:r w:rsidRPr="007C041F">
        <w:rPr>
          <w:rFonts w:ascii="Times New Roman" w:eastAsia="Times New Roman" w:hAnsi="Times New Roman" w:cs="Times New Roman"/>
          <w:sz w:val="24"/>
          <w:szCs w:val="24"/>
          <w:lang w:val="en-US" w:eastAsia="uk-UA"/>
        </w:rPr>
        <w:t xml:space="preserve"> property complex used for business activities</w:t>
      </w:r>
      <w:r w:rsidR="00BE1F07" w:rsidRPr="007C041F">
        <w:rPr>
          <w:rFonts w:ascii="Times New Roman" w:eastAsia="Times New Roman" w:hAnsi="Times New Roman" w:cs="Times New Roman"/>
          <w:sz w:val="24"/>
          <w:szCs w:val="24"/>
          <w:lang w:val="en-US" w:eastAsia="uk-UA"/>
        </w:rPr>
        <w:t xml:space="preserve"> (Art. 191)</w:t>
      </w:r>
      <w:r w:rsidRPr="007C041F">
        <w:rPr>
          <w:rFonts w:ascii="Times New Roman" w:eastAsia="Times New Roman" w:hAnsi="Times New Roman" w:cs="Times New Roman"/>
          <w:sz w:val="24"/>
          <w:szCs w:val="24"/>
          <w:lang w:val="en-US" w:eastAsia="uk-UA"/>
        </w:rPr>
        <w:t>.</w:t>
      </w:r>
    </w:p>
    <w:p w:rsidR="00B96621" w:rsidRPr="007C041F" w:rsidRDefault="0022796A" w:rsidP="007C041F">
      <w:pPr>
        <w:spacing w:after="0" w:line="240" w:lineRule="auto"/>
        <w:ind w:firstLine="709"/>
        <w:jc w:val="both"/>
        <w:rPr>
          <w:rFonts w:ascii="Times New Roman" w:eastAsia="Times New Roman" w:hAnsi="Times New Roman" w:cs="Times New Roman"/>
          <w:sz w:val="24"/>
          <w:szCs w:val="24"/>
          <w:lang w:val="en-US" w:eastAsia="uk-UA"/>
        </w:rPr>
      </w:pPr>
      <w:proofErr w:type="gramStart"/>
      <w:r>
        <w:rPr>
          <w:rFonts w:ascii="Times New Roman" w:eastAsia="Times New Roman" w:hAnsi="Times New Roman" w:cs="Times New Roman"/>
          <w:i/>
          <w:sz w:val="24"/>
          <w:szCs w:val="24"/>
          <w:lang w:val="en-US" w:eastAsia="uk-UA"/>
        </w:rPr>
        <w:t xml:space="preserve">Ineffectiveness </w:t>
      </w:r>
      <w:r w:rsidR="00AD33B6" w:rsidRPr="007C041F">
        <w:rPr>
          <w:rFonts w:ascii="Times New Roman" w:eastAsia="Times New Roman" w:hAnsi="Times New Roman" w:cs="Times New Roman"/>
          <w:i/>
          <w:sz w:val="24"/>
          <w:szCs w:val="24"/>
          <w:lang w:val="en-US" w:eastAsia="uk-UA"/>
        </w:rPr>
        <w:t xml:space="preserve"> of</w:t>
      </w:r>
      <w:proofErr w:type="gramEnd"/>
      <w:r w:rsidR="00AD33B6" w:rsidRPr="007C041F">
        <w:rPr>
          <w:rFonts w:ascii="Times New Roman" w:eastAsia="Times New Roman" w:hAnsi="Times New Roman" w:cs="Times New Roman"/>
          <w:i/>
          <w:sz w:val="24"/>
          <w:szCs w:val="24"/>
          <w:lang w:val="en-US" w:eastAsia="uk-UA"/>
        </w:rPr>
        <w:t xml:space="preserve"> partnerships in Ukrainian company Law.</w:t>
      </w:r>
      <w:r w:rsidR="00AD33B6" w:rsidRPr="007C041F">
        <w:rPr>
          <w:rFonts w:ascii="Times New Roman" w:eastAsia="Times New Roman" w:hAnsi="Times New Roman" w:cs="Times New Roman"/>
          <w:sz w:val="24"/>
          <w:szCs w:val="24"/>
          <w:lang w:val="en-US" w:eastAsia="uk-UA"/>
        </w:rPr>
        <w:t xml:space="preserve"> Statistics on the number of registered partnerships in Ukraine clearly show that a full</w:t>
      </w:r>
      <w:r w:rsidR="00B96621" w:rsidRPr="007C041F">
        <w:rPr>
          <w:rFonts w:ascii="Times New Roman" w:eastAsia="Times New Roman" w:hAnsi="Times New Roman" w:cs="Times New Roman"/>
          <w:sz w:val="24"/>
          <w:szCs w:val="24"/>
          <w:lang w:val="en-US" w:eastAsia="uk-UA"/>
        </w:rPr>
        <w:t xml:space="preserve"> </w:t>
      </w:r>
      <w:proofErr w:type="gramStart"/>
      <w:r w:rsidR="00F12A99" w:rsidRPr="007C041F">
        <w:rPr>
          <w:rFonts w:ascii="Times New Roman" w:eastAsia="Times New Roman" w:hAnsi="Times New Roman" w:cs="Times New Roman"/>
          <w:sz w:val="24"/>
          <w:szCs w:val="24"/>
          <w:lang w:val="en-US" w:eastAsia="uk-UA"/>
        </w:rPr>
        <w:t>partnership</w:t>
      </w:r>
      <w:r w:rsidR="00B96621" w:rsidRPr="007C041F">
        <w:rPr>
          <w:rFonts w:ascii="Times New Roman" w:eastAsia="Times New Roman" w:hAnsi="Times New Roman" w:cs="Times New Roman"/>
          <w:sz w:val="24"/>
          <w:szCs w:val="24"/>
          <w:lang w:val="en-US" w:eastAsia="uk-UA"/>
        </w:rPr>
        <w:t xml:space="preserve"> </w:t>
      </w:r>
      <w:r w:rsidR="00AD33B6" w:rsidRPr="007C041F">
        <w:rPr>
          <w:rFonts w:ascii="Times New Roman" w:eastAsia="Times New Roman" w:hAnsi="Times New Roman" w:cs="Times New Roman"/>
          <w:sz w:val="24"/>
          <w:szCs w:val="24"/>
          <w:lang w:val="en-US" w:eastAsia="uk-UA"/>
        </w:rPr>
        <w:t xml:space="preserve"> and</w:t>
      </w:r>
      <w:proofErr w:type="gramEnd"/>
      <w:r w:rsidR="00AD33B6" w:rsidRPr="007C041F">
        <w:rPr>
          <w:rFonts w:ascii="Times New Roman" w:eastAsia="Times New Roman" w:hAnsi="Times New Roman" w:cs="Times New Roman"/>
          <w:sz w:val="24"/>
          <w:szCs w:val="24"/>
          <w:lang w:val="en-US" w:eastAsia="uk-UA"/>
        </w:rPr>
        <w:t xml:space="preserve"> limited partnership in absolute terms show a downward trend. The decline in the number of registered businesses is to some extent a typical phenomenon in the economy of each country and </w:t>
      </w:r>
      <w:r w:rsidR="00B96621" w:rsidRPr="007C041F">
        <w:rPr>
          <w:rFonts w:ascii="Times New Roman" w:eastAsia="Times New Roman" w:hAnsi="Times New Roman" w:cs="Times New Roman"/>
          <w:sz w:val="24"/>
          <w:szCs w:val="24"/>
          <w:lang w:val="en-US" w:eastAsia="uk-UA"/>
        </w:rPr>
        <w:t xml:space="preserve">it </w:t>
      </w:r>
      <w:r w:rsidR="00AD33B6" w:rsidRPr="007C041F">
        <w:rPr>
          <w:rFonts w:ascii="Times New Roman" w:eastAsia="Times New Roman" w:hAnsi="Times New Roman" w:cs="Times New Roman"/>
          <w:sz w:val="24"/>
          <w:szCs w:val="24"/>
          <w:lang w:val="en-US" w:eastAsia="uk-UA"/>
        </w:rPr>
        <w:t xml:space="preserve">is due to various reasons: the financial crisis, changes in economic policy, the fight against the </w:t>
      </w:r>
      <w:r w:rsidR="00306267" w:rsidRPr="007C041F">
        <w:rPr>
          <w:rFonts w:ascii="Times New Roman" w:eastAsia="Times New Roman" w:hAnsi="Times New Roman" w:cs="Times New Roman"/>
          <w:sz w:val="24"/>
          <w:szCs w:val="24"/>
          <w:lang w:val="en-US" w:eastAsia="uk-UA"/>
        </w:rPr>
        <w:t>“</w:t>
      </w:r>
      <w:r w:rsidR="00AD33B6" w:rsidRPr="007C041F">
        <w:rPr>
          <w:rFonts w:ascii="Times New Roman" w:eastAsia="Times New Roman" w:hAnsi="Times New Roman" w:cs="Times New Roman"/>
          <w:sz w:val="24"/>
          <w:szCs w:val="24"/>
          <w:lang w:val="en-US" w:eastAsia="uk-UA"/>
        </w:rPr>
        <w:t>shadow business</w:t>
      </w:r>
      <w:r w:rsidR="00306267" w:rsidRPr="007C041F">
        <w:rPr>
          <w:rFonts w:ascii="Times New Roman" w:eastAsia="Times New Roman" w:hAnsi="Times New Roman" w:cs="Times New Roman"/>
          <w:sz w:val="24"/>
          <w:szCs w:val="24"/>
          <w:lang w:val="en-US" w:eastAsia="uk-UA"/>
        </w:rPr>
        <w:t>”</w:t>
      </w:r>
      <w:r w:rsidR="00AD33B6" w:rsidRPr="007C041F">
        <w:rPr>
          <w:rFonts w:ascii="Times New Roman" w:eastAsia="Times New Roman" w:hAnsi="Times New Roman" w:cs="Times New Roman"/>
          <w:sz w:val="24"/>
          <w:szCs w:val="24"/>
          <w:lang w:val="en-US" w:eastAsia="uk-UA"/>
        </w:rPr>
        <w:t xml:space="preserve">, changes in tax laws and more. For example, after the introduction of the mandatory single social contribution for individual entrepreneurs, the number of entrepreneurs in Ukraine </w:t>
      </w:r>
      <w:r w:rsidR="00306267" w:rsidRPr="007C041F">
        <w:rPr>
          <w:rFonts w:ascii="Times New Roman" w:eastAsia="Times New Roman" w:hAnsi="Times New Roman" w:cs="Times New Roman"/>
          <w:sz w:val="24"/>
          <w:szCs w:val="24"/>
          <w:lang w:val="en-US" w:eastAsia="uk-UA"/>
        </w:rPr>
        <w:t>fell</w:t>
      </w:r>
      <w:r w:rsidR="00AD33B6" w:rsidRPr="007C041F">
        <w:rPr>
          <w:rFonts w:ascii="Times New Roman" w:eastAsia="Times New Roman" w:hAnsi="Times New Roman" w:cs="Times New Roman"/>
          <w:sz w:val="24"/>
          <w:szCs w:val="24"/>
          <w:lang w:val="en-US" w:eastAsia="uk-UA"/>
        </w:rPr>
        <w:t xml:space="preserve"> sharply. This is due to the significant</w:t>
      </w:r>
      <w:r w:rsidR="00306267" w:rsidRPr="007C041F">
        <w:rPr>
          <w:rFonts w:ascii="Times New Roman" w:eastAsia="Times New Roman" w:hAnsi="Times New Roman" w:cs="Times New Roman"/>
          <w:sz w:val="24"/>
          <w:szCs w:val="24"/>
          <w:lang w:val="en-US" w:eastAsia="uk-UA"/>
        </w:rPr>
        <w:t xml:space="preserve"> number of so-called "sleeping individual </w:t>
      </w:r>
      <w:r w:rsidR="00F12A99" w:rsidRPr="007C041F">
        <w:rPr>
          <w:rFonts w:ascii="Times New Roman" w:eastAsia="Times New Roman" w:hAnsi="Times New Roman" w:cs="Times New Roman"/>
          <w:sz w:val="24"/>
          <w:szCs w:val="24"/>
          <w:lang w:val="en-US" w:eastAsia="uk-UA"/>
        </w:rPr>
        <w:t>entrepreneurs</w:t>
      </w:r>
      <w:r w:rsidR="00AD33B6" w:rsidRPr="007C041F">
        <w:rPr>
          <w:rFonts w:ascii="Times New Roman" w:eastAsia="Times New Roman" w:hAnsi="Times New Roman" w:cs="Times New Roman"/>
          <w:sz w:val="24"/>
          <w:szCs w:val="24"/>
          <w:lang w:val="en-US" w:eastAsia="uk-UA"/>
        </w:rPr>
        <w:t xml:space="preserve">", </w:t>
      </w:r>
      <w:r w:rsidR="00306267" w:rsidRPr="007C041F">
        <w:rPr>
          <w:rFonts w:ascii="Times New Roman" w:eastAsia="Times New Roman" w:hAnsi="Times New Roman" w:cs="Times New Roman"/>
          <w:sz w:val="24"/>
          <w:szCs w:val="24"/>
          <w:lang w:val="en-US" w:eastAsia="uk-UA"/>
        </w:rPr>
        <w:t xml:space="preserve">who </w:t>
      </w:r>
      <w:r w:rsidR="00AD33B6" w:rsidRPr="007C041F">
        <w:rPr>
          <w:rFonts w:ascii="Times New Roman" w:eastAsia="Times New Roman" w:hAnsi="Times New Roman" w:cs="Times New Roman"/>
          <w:sz w:val="24"/>
          <w:szCs w:val="24"/>
          <w:lang w:val="en-US" w:eastAsia="uk-UA"/>
        </w:rPr>
        <w:t xml:space="preserve">did not carry out systematic active economic activity, </w:t>
      </w:r>
      <w:r w:rsidR="00306267" w:rsidRPr="007C041F">
        <w:rPr>
          <w:rFonts w:ascii="Times New Roman" w:eastAsia="Times New Roman" w:hAnsi="Times New Roman" w:cs="Times New Roman"/>
          <w:sz w:val="24"/>
          <w:szCs w:val="24"/>
          <w:lang w:val="en-US" w:eastAsia="uk-UA"/>
        </w:rPr>
        <w:t xml:space="preserve">but </w:t>
      </w:r>
      <w:r w:rsidR="00AD33B6" w:rsidRPr="007C041F">
        <w:rPr>
          <w:rFonts w:ascii="Times New Roman" w:eastAsia="Times New Roman" w:hAnsi="Times New Roman" w:cs="Times New Roman"/>
          <w:sz w:val="24"/>
          <w:szCs w:val="24"/>
          <w:lang w:val="en-US" w:eastAsia="uk-UA"/>
        </w:rPr>
        <w:t>were used from time to time in order to optimize the taxation of other entities (usually legal entities).</w:t>
      </w:r>
      <w:r w:rsidR="00B96621" w:rsidRPr="007C041F">
        <w:rPr>
          <w:rFonts w:ascii="Times New Roman" w:eastAsia="Times New Roman" w:hAnsi="Times New Roman" w:cs="Times New Roman"/>
          <w:sz w:val="24"/>
          <w:szCs w:val="24"/>
          <w:lang w:val="en-US" w:eastAsia="uk-UA"/>
        </w:rPr>
        <w:t xml:space="preserve"> </w:t>
      </w:r>
    </w:p>
    <w:p w:rsidR="008C58B4" w:rsidRPr="007C041F" w:rsidRDefault="00B96621" w:rsidP="007C041F">
      <w:pPr>
        <w:spacing w:after="0" w:line="240" w:lineRule="auto"/>
        <w:ind w:firstLine="709"/>
        <w:jc w:val="both"/>
        <w:rPr>
          <w:rFonts w:ascii="Times New Roman" w:eastAsia="Times New Roman" w:hAnsi="Times New Roman" w:cs="Times New Roman"/>
          <w:sz w:val="24"/>
          <w:szCs w:val="24"/>
          <w:lang w:val="en-US" w:eastAsia="uk-UA"/>
        </w:rPr>
      </w:pPr>
      <w:r w:rsidRPr="007C041F">
        <w:rPr>
          <w:rFonts w:ascii="Times New Roman" w:eastAsia="Times New Roman" w:hAnsi="Times New Roman" w:cs="Times New Roman"/>
          <w:sz w:val="24"/>
          <w:szCs w:val="24"/>
          <w:lang w:val="en-US" w:eastAsia="uk-UA"/>
        </w:rPr>
        <w:t>But unpopularity of partnerships is caused also by</w:t>
      </w:r>
      <w:r w:rsidR="00AD33B6" w:rsidRPr="007C041F">
        <w:rPr>
          <w:rFonts w:ascii="Times New Roman" w:eastAsia="Times New Roman" w:hAnsi="Times New Roman" w:cs="Times New Roman"/>
          <w:sz w:val="24"/>
          <w:szCs w:val="24"/>
          <w:lang w:val="en-US" w:eastAsia="uk-UA"/>
        </w:rPr>
        <w:t xml:space="preserve">: </w:t>
      </w:r>
      <w:r w:rsidR="00F12A99" w:rsidRPr="007C041F">
        <w:rPr>
          <w:rFonts w:ascii="Times New Roman" w:eastAsia="Times New Roman" w:hAnsi="Times New Roman" w:cs="Times New Roman"/>
          <w:sz w:val="24"/>
          <w:szCs w:val="24"/>
          <w:lang w:val="en-US" w:eastAsia="uk-UA"/>
        </w:rPr>
        <w:t>ineffective</w:t>
      </w:r>
      <w:r w:rsidR="00DB6EEA" w:rsidRPr="007C041F">
        <w:rPr>
          <w:rFonts w:ascii="Times New Roman" w:eastAsia="Times New Roman" w:hAnsi="Times New Roman" w:cs="Times New Roman"/>
          <w:sz w:val="24"/>
          <w:szCs w:val="24"/>
          <w:lang w:val="en-US" w:eastAsia="uk-UA"/>
        </w:rPr>
        <w:t xml:space="preserve"> legal regulation of relation between </w:t>
      </w:r>
      <w:proofErr w:type="gramStart"/>
      <w:r w:rsidR="00DB6EEA" w:rsidRPr="007C041F">
        <w:rPr>
          <w:rFonts w:ascii="Times New Roman" w:eastAsia="Times New Roman" w:hAnsi="Times New Roman" w:cs="Times New Roman"/>
          <w:sz w:val="24"/>
          <w:szCs w:val="24"/>
          <w:lang w:val="en-US" w:eastAsia="uk-UA"/>
        </w:rPr>
        <w:t>partner  and</w:t>
      </w:r>
      <w:proofErr w:type="gramEnd"/>
      <w:r w:rsidR="00DB6EEA" w:rsidRPr="007C041F">
        <w:rPr>
          <w:rFonts w:ascii="Times New Roman" w:eastAsia="Times New Roman" w:hAnsi="Times New Roman" w:cs="Times New Roman"/>
          <w:sz w:val="24"/>
          <w:szCs w:val="24"/>
          <w:lang w:val="en-US" w:eastAsia="uk-UA"/>
        </w:rPr>
        <w:t xml:space="preserve"> partnership</w:t>
      </w:r>
      <w:r w:rsidR="00AD33B6" w:rsidRPr="007C041F">
        <w:rPr>
          <w:rFonts w:ascii="Times New Roman" w:eastAsia="Times New Roman" w:hAnsi="Times New Roman" w:cs="Times New Roman"/>
          <w:sz w:val="24"/>
          <w:szCs w:val="24"/>
          <w:lang w:val="en-US" w:eastAsia="uk-UA"/>
        </w:rPr>
        <w:t xml:space="preserve">; </w:t>
      </w:r>
      <w:r w:rsidR="00DB6EEA" w:rsidRPr="007C041F">
        <w:rPr>
          <w:rFonts w:ascii="Times New Roman" w:eastAsia="Times New Roman" w:hAnsi="Times New Roman" w:cs="Times New Roman"/>
          <w:sz w:val="24"/>
          <w:szCs w:val="24"/>
          <w:lang w:val="en-US" w:eastAsia="uk-UA"/>
        </w:rPr>
        <w:t xml:space="preserve">complicated </w:t>
      </w:r>
      <w:r w:rsidR="00AD33B6" w:rsidRPr="007C041F">
        <w:rPr>
          <w:rFonts w:ascii="Times New Roman" w:eastAsia="Times New Roman" w:hAnsi="Times New Roman" w:cs="Times New Roman"/>
          <w:sz w:val="24"/>
          <w:szCs w:val="24"/>
          <w:lang w:val="en-US" w:eastAsia="uk-UA"/>
        </w:rPr>
        <w:t xml:space="preserve">founding </w:t>
      </w:r>
      <w:r w:rsidR="00DB6EEA" w:rsidRPr="007C041F">
        <w:rPr>
          <w:rFonts w:ascii="Times New Roman" w:eastAsia="Times New Roman" w:hAnsi="Times New Roman" w:cs="Times New Roman"/>
          <w:sz w:val="24"/>
          <w:szCs w:val="24"/>
          <w:lang w:val="en-US" w:eastAsia="uk-UA"/>
        </w:rPr>
        <w:t>of a limited partnership etc. In the absence of tax preferences</w:t>
      </w:r>
      <w:r w:rsidR="00001664" w:rsidRPr="007C041F">
        <w:rPr>
          <w:rStyle w:val="a5"/>
          <w:rFonts w:ascii="Times New Roman" w:eastAsia="Times New Roman" w:hAnsi="Times New Roman" w:cs="Times New Roman"/>
          <w:sz w:val="24"/>
          <w:szCs w:val="24"/>
          <w:lang w:val="en-US" w:eastAsia="uk-UA"/>
        </w:rPr>
        <w:footnoteReference w:id="4"/>
      </w:r>
      <w:r w:rsidR="00AD33B6" w:rsidRPr="007C041F">
        <w:rPr>
          <w:rFonts w:ascii="Times New Roman" w:eastAsia="Times New Roman" w:hAnsi="Times New Roman" w:cs="Times New Roman"/>
          <w:sz w:val="24"/>
          <w:szCs w:val="24"/>
          <w:lang w:val="en-US" w:eastAsia="uk-UA"/>
        </w:rPr>
        <w:t xml:space="preserve">, investors </w:t>
      </w:r>
      <w:r w:rsidR="00DB6EEA" w:rsidRPr="007C041F">
        <w:rPr>
          <w:rFonts w:ascii="Times New Roman" w:eastAsia="Times New Roman" w:hAnsi="Times New Roman" w:cs="Times New Roman"/>
          <w:sz w:val="24"/>
          <w:szCs w:val="24"/>
          <w:lang w:val="en-US" w:eastAsia="uk-UA"/>
        </w:rPr>
        <w:t>do not</w:t>
      </w:r>
      <w:r w:rsidR="00AD33B6" w:rsidRPr="007C041F">
        <w:rPr>
          <w:rFonts w:ascii="Times New Roman" w:eastAsia="Times New Roman" w:hAnsi="Times New Roman" w:cs="Times New Roman"/>
          <w:sz w:val="24"/>
          <w:szCs w:val="24"/>
          <w:lang w:val="en-US" w:eastAsia="uk-UA"/>
        </w:rPr>
        <w:t xml:space="preserve"> </w:t>
      </w:r>
      <w:r w:rsidR="00DB6EEA" w:rsidRPr="007C041F">
        <w:rPr>
          <w:rFonts w:ascii="Times New Roman" w:eastAsia="Times New Roman" w:hAnsi="Times New Roman" w:cs="Times New Roman"/>
          <w:sz w:val="24"/>
          <w:szCs w:val="24"/>
          <w:lang w:val="en-US" w:eastAsia="uk-UA"/>
        </w:rPr>
        <w:t xml:space="preserve">want </w:t>
      </w:r>
      <w:r w:rsidR="00AD33B6" w:rsidRPr="007C041F">
        <w:rPr>
          <w:rFonts w:ascii="Times New Roman" w:eastAsia="Times New Roman" w:hAnsi="Times New Roman" w:cs="Times New Roman"/>
          <w:sz w:val="24"/>
          <w:szCs w:val="24"/>
          <w:lang w:val="en-US" w:eastAsia="uk-UA"/>
        </w:rPr>
        <w:t xml:space="preserve">to bear the higher risks associated with the </w:t>
      </w:r>
      <w:r w:rsidR="00DB6EEA" w:rsidRPr="007C041F">
        <w:rPr>
          <w:rFonts w:ascii="Times New Roman" w:eastAsia="Times New Roman" w:hAnsi="Times New Roman" w:cs="Times New Roman"/>
          <w:sz w:val="24"/>
          <w:szCs w:val="24"/>
          <w:lang w:val="en-US" w:eastAsia="uk-UA"/>
        </w:rPr>
        <w:t>partnership</w:t>
      </w:r>
      <w:r w:rsidR="00AD33B6" w:rsidRPr="007C041F">
        <w:rPr>
          <w:rFonts w:ascii="Times New Roman" w:eastAsia="Times New Roman" w:hAnsi="Times New Roman" w:cs="Times New Roman"/>
          <w:sz w:val="24"/>
          <w:szCs w:val="24"/>
          <w:lang w:val="en-US" w:eastAsia="uk-UA"/>
        </w:rPr>
        <w:t>.</w:t>
      </w:r>
    </w:p>
    <w:p w:rsidR="008C58B4" w:rsidRPr="007C041F" w:rsidRDefault="008C58B4"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There have been adopted two main approaches in the theory and court practice to the resolution of </w:t>
      </w:r>
      <w:r w:rsidR="004737D0" w:rsidRPr="007C041F">
        <w:rPr>
          <w:rFonts w:ascii="Times New Roman" w:hAnsi="Times New Roman" w:cs="Times New Roman"/>
          <w:sz w:val="24"/>
          <w:szCs w:val="24"/>
          <w:lang w:val="en-US"/>
        </w:rPr>
        <w:t>above mentioned</w:t>
      </w:r>
      <w:r w:rsidRPr="007C041F">
        <w:rPr>
          <w:rFonts w:ascii="Times New Roman" w:hAnsi="Times New Roman" w:cs="Times New Roman"/>
          <w:sz w:val="24"/>
          <w:szCs w:val="24"/>
          <w:lang w:val="en-US"/>
        </w:rPr>
        <w:t xml:space="preserve"> legal conflicts</w:t>
      </w:r>
      <w:r w:rsidR="00DB6EEA" w:rsidRPr="007C041F">
        <w:rPr>
          <w:rFonts w:ascii="Times New Roman" w:hAnsi="Times New Roman" w:cs="Times New Roman"/>
          <w:sz w:val="24"/>
          <w:szCs w:val="24"/>
          <w:lang w:val="en-US"/>
        </w:rPr>
        <w:t>:</w:t>
      </w:r>
      <w:r w:rsidRPr="007C041F">
        <w:rPr>
          <w:rFonts w:ascii="Times New Roman" w:hAnsi="Times New Roman" w:cs="Times New Roman"/>
          <w:sz w:val="24"/>
          <w:szCs w:val="24"/>
          <w:lang w:val="en-US"/>
        </w:rPr>
        <w:t xml:space="preserve"> </w:t>
      </w:r>
      <w:r w:rsidR="00DB6EEA" w:rsidRPr="007C041F">
        <w:rPr>
          <w:rFonts w:ascii="Times New Roman" w:hAnsi="Times New Roman" w:cs="Times New Roman"/>
          <w:sz w:val="24"/>
          <w:szCs w:val="24"/>
          <w:lang w:val="en-US"/>
        </w:rPr>
        <w:t xml:space="preserve">1) </w:t>
      </w:r>
      <w:r w:rsidRPr="007C041F">
        <w:rPr>
          <w:rFonts w:ascii="Times New Roman" w:hAnsi="Times New Roman" w:cs="Times New Roman"/>
          <w:sz w:val="24"/>
          <w:szCs w:val="24"/>
          <w:lang w:val="en-US"/>
        </w:rPr>
        <w:t>identify</w:t>
      </w:r>
      <w:r w:rsidRPr="007C041F">
        <w:rPr>
          <w:rFonts w:ascii="Times New Roman" w:hAnsi="Times New Roman" w:cs="Times New Roman"/>
          <w:sz w:val="24"/>
          <w:szCs w:val="24"/>
          <w:lang w:val="en-US"/>
        </w:rPr>
        <w:softHyphen/>
        <w:t>ing general and special norm in accordance with the scope of norma</w:t>
      </w:r>
      <w:r w:rsidRPr="007C041F">
        <w:rPr>
          <w:rFonts w:ascii="Times New Roman" w:hAnsi="Times New Roman" w:cs="Times New Roman"/>
          <w:sz w:val="24"/>
          <w:szCs w:val="24"/>
          <w:lang w:val="en-US"/>
        </w:rPr>
        <w:softHyphen/>
        <w:t>tive regulation</w:t>
      </w:r>
      <w:proofErr w:type="gramStart"/>
      <w:r w:rsidR="00DB6EEA"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 xml:space="preserve"> or</w:t>
      </w:r>
      <w:proofErr w:type="gramEnd"/>
      <w:r w:rsidR="00DB6EEA" w:rsidRPr="007C041F">
        <w:rPr>
          <w:rFonts w:ascii="Times New Roman" w:hAnsi="Times New Roman" w:cs="Times New Roman"/>
          <w:sz w:val="24"/>
          <w:szCs w:val="24"/>
          <w:lang w:val="en-US"/>
        </w:rPr>
        <w:t xml:space="preserve"> 2) </w:t>
      </w:r>
      <w:r w:rsidRPr="007C041F">
        <w:rPr>
          <w:rFonts w:ascii="Times New Roman" w:hAnsi="Times New Roman" w:cs="Times New Roman"/>
          <w:sz w:val="24"/>
          <w:szCs w:val="24"/>
          <w:lang w:val="en-US"/>
        </w:rPr>
        <w:t xml:space="preserve"> in accordance with </w:t>
      </w:r>
      <w:r w:rsidR="00DB6EEA" w:rsidRPr="007C041F">
        <w:rPr>
          <w:rFonts w:ascii="Times New Roman" w:hAnsi="Times New Roman" w:cs="Times New Roman"/>
          <w:sz w:val="24"/>
          <w:szCs w:val="24"/>
          <w:lang w:val="en-US"/>
        </w:rPr>
        <w:t xml:space="preserve">the </w:t>
      </w:r>
      <w:r w:rsidRPr="007C041F">
        <w:rPr>
          <w:rFonts w:ascii="Times New Roman" w:hAnsi="Times New Roman" w:cs="Times New Roman"/>
          <w:sz w:val="24"/>
          <w:szCs w:val="24"/>
          <w:lang w:val="en-US"/>
        </w:rPr>
        <w:t xml:space="preserve">peculiarities of the mechanism of regulation. In the latter case reference is made to the provision of Part 2 of Art. </w:t>
      </w:r>
      <w:proofErr w:type="gramStart"/>
      <w:r w:rsidRPr="007C041F">
        <w:rPr>
          <w:rFonts w:ascii="Times New Roman" w:hAnsi="Times New Roman" w:cs="Times New Roman"/>
          <w:sz w:val="24"/>
          <w:szCs w:val="24"/>
          <w:lang w:val="en-US"/>
        </w:rPr>
        <w:t>9 of the CC of Ukraine, according to which the law may provide for peculiarities of regulation of property relations in com</w:t>
      </w:r>
      <w:r w:rsidRPr="007C041F">
        <w:rPr>
          <w:rFonts w:ascii="Times New Roman" w:hAnsi="Times New Roman" w:cs="Times New Roman"/>
          <w:sz w:val="24"/>
          <w:szCs w:val="24"/>
          <w:lang w:val="en-US"/>
        </w:rPr>
        <w:softHyphen/>
        <w:t>mercial area, and to the provision of Part 2 of Art.</w:t>
      </w:r>
      <w:proofErr w:type="gramEnd"/>
      <w:r w:rsidRPr="007C041F">
        <w:rPr>
          <w:rFonts w:ascii="Times New Roman" w:hAnsi="Times New Roman" w:cs="Times New Roman"/>
          <w:sz w:val="24"/>
          <w:szCs w:val="24"/>
          <w:lang w:val="en-US"/>
        </w:rPr>
        <w:t xml:space="preserve"> 4 of the </w:t>
      </w:r>
      <w:proofErr w:type="spellStart"/>
      <w:r w:rsidRPr="007C041F">
        <w:rPr>
          <w:rFonts w:ascii="Times New Roman" w:hAnsi="Times New Roman" w:cs="Times New Roman"/>
          <w:sz w:val="24"/>
          <w:szCs w:val="24"/>
          <w:lang w:val="en-US"/>
        </w:rPr>
        <w:t>CoC</w:t>
      </w:r>
      <w:proofErr w:type="spellEnd"/>
      <w:r w:rsidRPr="007C041F">
        <w:rPr>
          <w:rFonts w:ascii="Times New Roman" w:hAnsi="Times New Roman" w:cs="Times New Roman"/>
          <w:sz w:val="24"/>
          <w:szCs w:val="24"/>
          <w:lang w:val="en-US"/>
        </w:rPr>
        <w:t xml:space="preserve"> of Ukraine, according to which peculiarities of regulation of property relations of </w:t>
      </w:r>
      <w:r w:rsidR="00F12A99" w:rsidRPr="007C041F">
        <w:rPr>
          <w:rFonts w:ascii="Times New Roman" w:hAnsi="Times New Roman" w:cs="Times New Roman"/>
          <w:sz w:val="24"/>
          <w:szCs w:val="24"/>
          <w:lang w:val="en-US"/>
        </w:rPr>
        <w:t>economic</w:t>
      </w:r>
      <w:r w:rsidR="00DB6EEA" w:rsidRPr="007C041F">
        <w:rPr>
          <w:rFonts w:ascii="Times New Roman" w:hAnsi="Times New Roman" w:cs="Times New Roman"/>
          <w:sz w:val="24"/>
          <w:szCs w:val="24"/>
          <w:lang w:val="en-US"/>
        </w:rPr>
        <w:t xml:space="preserve"> </w:t>
      </w:r>
      <w:proofErr w:type="gramStart"/>
      <w:r w:rsidR="00DB6EEA" w:rsidRPr="007C041F">
        <w:rPr>
          <w:rFonts w:ascii="Times New Roman" w:hAnsi="Times New Roman" w:cs="Times New Roman"/>
          <w:sz w:val="24"/>
          <w:szCs w:val="24"/>
          <w:lang w:val="en-US"/>
        </w:rPr>
        <w:t xml:space="preserve">entities </w:t>
      </w:r>
      <w:r w:rsidRPr="007C041F">
        <w:rPr>
          <w:rFonts w:ascii="Times New Roman" w:hAnsi="Times New Roman" w:cs="Times New Roman"/>
          <w:sz w:val="24"/>
          <w:szCs w:val="24"/>
          <w:lang w:val="en-US"/>
        </w:rPr>
        <w:t xml:space="preserve"> are</w:t>
      </w:r>
      <w:proofErr w:type="gramEnd"/>
      <w:r w:rsidRPr="007C041F">
        <w:rPr>
          <w:rFonts w:ascii="Times New Roman" w:hAnsi="Times New Roman" w:cs="Times New Roman"/>
          <w:sz w:val="24"/>
          <w:szCs w:val="24"/>
          <w:lang w:val="en-US"/>
        </w:rPr>
        <w:t xml:space="preserve"> established by </w:t>
      </w:r>
      <w:r w:rsidR="00DB6EEA" w:rsidRPr="007C041F">
        <w:rPr>
          <w:rFonts w:ascii="Times New Roman" w:hAnsi="Times New Roman" w:cs="Times New Roman"/>
          <w:sz w:val="24"/>
          <w:szCs w:val="24"/>
          <w:lang w:val="en-US"/>
        </w:rPr>
        <w:t>the Commercial C</w:t>
      </w:r>
      <w:r w:rsidRPr="007C041F">
        <w:rPr>
          <w:rFonts w:ascii="Times New Roman" w:hAnsi="Times New Roman" w:cs="Times New Roman"/>
          <w:sz w:val="24"/>
          <w:szCs w:val="24"/>
          <w:lang w:val="en-US"/>
        </w:rPr>
        <w:t xml:space="preserve">ode. Therefore, the main point of such approach is to identify subjective composition of their participants. Supporters of this position consider that the </w:t>
      </w:r>
      <w:proofErr w:type="gramStart"/>
      <w:r w:rsidRPr="007C041F">
        <w:rPr>
          <w:rFonts w:ascii="Times New Roman" w:hAnsi="Times New Roman" w:cs="Times New Roman"/>
          <w:sz w:val="24"/>
          <w:szCs w:val="24"/>
          <w:lang w:val="en-US"/>
        </w:rPr>
        <w:t>gen</w:t>
      </w:r>
      <w:r w:rsidRPr="007C041F">
        <w:rPr>
          <w:rFonts w:ascii="Times New Roman" w:hAnsi="Times New Roman" w:cs="Times New Roman"/>
          <w:sz w:val="24"/>
          <w:szCs w:val="24"/>
          <w:lang w:val="en-US"/>
        </w:rPr>
        <w:softHyphen/>
        <w:t>eral  provisions</w:t>
      </w:r>
      <w:proofErr w:type="gramEnd"/>
      <w:r w:rsidRPr="007C041F">
        <w:rPr>
          <w:rFonts w:ascii="Times New Roman" w:hAnsi="Times New Roman" w:cs="Times New Roman"/>
          <w:sz w:val="24"/>
          <w:szCs w:val="24"/>
          <w:lang w:val="en-US"/>
        </w:rPr>
        <w:t xml:space="preserve"> of the </w:t>
      </w:r>
      <w:proofErr w:type="spellStart"/>
      <w:r w:rsidRPr="007C041F">
        <w:rPr>
          <w:rFonts w:ascii="Times New Roman" w:hAnsi="Times New Roman" w:cs="Times New Roman"/>
          <w:sz w:val="24"/>
          <w:szCs w:val="24"/>
          <w:lang w:val="en-US"/>
        </w:rPr>
        <w:t>CoC</w:t>
      </w:r>
      <w:proofErr w:type="spellEnd"/>
      <w:r w:rsidRPr="007C041F">
        <w:rPr>
          <w:rFonts w:ascii="Times New Roman" w:hAnsi="Times New Roman" w:cs="Times New Roman"/>
          <w:sz w:val="24"/>
          <w:szCs w:val="24"/>
          <w:lang w:val="en-US"/>
        </w:rPr>
        <w:t xml:space="preserve"> of Ukraine are to be applied</w:t>
      </w:r>
      <w:r w:rsidR="00E56DD7" w:rsidRPr="007C041F">
        <w:rPr>
          <w:rFonts w:ascii="Times New Roman" w:hAnsi="Times New Roman" w:cs="Times New Roman"/>
          <w:sz w:val="24"/>
          <w:szCs w:val="24"/>
          <w:lang w:val="en-US"/>
        </w:rPr>
        <w:t xml:space="preserve"> to the relations between entrepreneurial entities</w:t>
      </w:r>
      <w:r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lastRenderedPageBreak/>
        <w:t xml:space="preserve">If one of the subjects of </w:t>
      </w:r>
      <w:r w:rsidR="00E56DD7" w:rsidRPr="007C041F">
        <w:rPr>
          <w:rFonts w:ascii="Times New Roman" w:hAnsi="Times New Roman" w:cs="Times New Roman"/>
          <w:sz w:val="24"/>
          <w:szCs w:val="24"/>
          <w:lang w:val="en-US"/>
        </w:rPr>
        <w:t xml:space="preserve">some </w:t>
      </w:r>
      <w:proofErr w:type="gramStart"/>
      <w:r w:rsidR="00E56DD7" w:rsidRPr="007C041F">
        <w:rPr>
          <w:rFonts w:ascii="Times New Roman" w:hAnsi="Times New Roman" w:cs="Times New Roman"/>
          <w:sz w:val="24"/>
          <w:szCs w:val="24"/>
          <w:lang w:val="en-US"/>
        </w:rPr>
        <w:t xml:space="preserve">private </w:t>
      </w:r>
      <w:r w:rsidRPr="007C041F">
        <w:rPr>
          <w:rFonts w:ascii="Times New Roman" w:hAnsi="Times New Roman" w:cs="Times New Roman"/>
          <w:sz w:val="24"/>
          <w:szCs w:val="24"/>
          <w:lang w:val="en-US"/>
        </w:rPr>
        <w:t xml:space="preserve"> relations</w:t>
      </w:r>
      <w:proofErr w:type="gramEnd"/>
      <w:r w:rsidRPr="007C041F">
        <w:rPr>
          <w:rFonts w:ascii="Times New Roman" w:hAnsi="Times New Roman" w:cs="Times New Roman"/>
          <w:sz w:val="24"/>
          <w:szCs w:val="24"/>
          <w:lang w:val="en-US"/>
        </w:rPr>
        <w:t xml:space="preserve"> is </w:t>
      </w:r>
      <w:r w:rsidR="00E56DD7" w:rsidRPr="007C041F">
        <w:rPr>
          <w:rFonts w:ascii="Times New Roman" w:hAnsi="Times New Roman" w:cs="Times New Roman"/>
          <w:sz w:val="24"/>
          <w:szCs w:val="24"/>
          <w:lang w:val="en-US"/>
        </w:rPr>
        <w:t>a physical person</w:t>
      </w:r>
      <w:r w:rsidRPr="007C041F">
        <w:rPr>
          <w:rFonts w:ascii="Times New Roman" w:hAnsi="Times New Roman" w:cs="Times New Roman"/>
          <w:sz w:val="24"/>
          <w:szCs w:val="24"/>
          <w:lang w:val="en-US"/>
        </w:rPr>
        <w:t>,</w:t>
      </w:r>
      <w:r w:rsidR="00E56DD7" w:rsidRPr="007C041F">
        <w:rPr>
          <w:rFonts w:ascii="Times New Roman" w:hAnsi="Times New Roman" w:cs="Times New Roman"/>
          <w:sz w:val="24"/>
          <w:szCs w:val="24"/>
          <w:lang w:val="en-US"/>
        </w:rPr>
        <w:t xml:space="preserve"> then the </w:t>
      </w:r>
      <w:r w:rsidRPr="007C041F">
        <w:rPr>
          <w:rFonts w:ascii="Times New Roman" w:hAnsi="Times New Roman" w:cs="Times New Roman"/>
          <w:sz w:val="24"/>
          <w:szCs w:val="24"/>
          <w:lang w:val="en-US"/>
        </w:rPr>
        <w:t xml:space="preserve"> provision</w:t>
      </w:r>
      <w:r w:rsidR="00E56DD7" w:rsidRPr="007C041F">
        <w:rPr>
          <w:rFonts w:ascii="Times New Roman" w:hAnsi="Times New Roman" w:cs="Times New Roman"/>
          <w:sz w:val="24"/>
          <w:szCs w:val="24"/>
          <w:lang w:val="en-US"/>
        </w:rPr>
        <w:t>s</w:t>
      </w:r>
      <w:r w:rsidRPr="007C041F">
        <w:rPr>
          <w:rFonts w:ascii="Times New Roman" w:hAnsi="Times New Roman" w:cs="Times New Roman"/>
          <w:sz w:val="24"/>
          <w:szCs w:val="24"/>
          <w:lang w:val="en-US"/>
        </w:rPr>
        <w:t xml:space="preserve"> of the </w:t>
      </w:r>
      <w:r w:rsidR="00E56DD7" w:rsidRPr="007C041F">
        <w:rPr>
          <w:rFonts w:ascii="Times New Roman" w:hAnsi="Times New Roman" w:cs="Times New Roman"/>
          <w:sz w:val="24"/>
          <w:szCs w:val="24"/>
          <w:lang w:val="en-US"/>
        </w:rPr>
        <w:t xml:space="preserve">Civil  Code </w:t>
      </w:r>
      <w:r w:rsidRPr="007C041F">
        <w:rPr>
          <w:rFonts w:ascii="Times New Roman" w:hAnsi="Times New Roman" w:cs="Times New Roman"/>
          <w:sz w:val="24"/>
          <w:szCs w:val="24"/>
          <w:lang w:val="en-US"/>
        </w:rPr>
        <w:t>of Ukraine are to be applied</w:t>
      </w:r>
      <w:r w:rsidRPr="007C041F">
        <w:rPr>
          <w:rStyle w:val="a5"/>
          <w:rFonts w:ascii="Times New Roman" w:hAnsi="Times New Roman" w:cs="Times New Roman"/>
          <w:sz w:val="24"/>
          <w:szCs w:val="24"/>
          <w:lang w:val="en-US"/>
        </w:rPr>
        <w:footnoteReference w:id="5"/>
      </w:r>
      <w:r w:rsidRPr="007C041F">
        <w:rPr>
          <w:rFonts w:ascii="Times New Roman" w:hAnsi="Times New Roman" w:cs="Times New Roman"/>
          <w:sz w:val="24"/>
          <w:szCs w:val="24"/>
          <w:lang w:val="en-US"/>
        </w:rPr>
        <w:t>.</w:t>
      </w:r>
    </w:p>
    <w:p w:rsidR="008C58B4" w:rsidRPr="007C041F" w:rsidRDefault="008C58B4" w:rsidP="007C041F">
      <w:pPr>
        <w:spacing w:after="0" w:line="240" w:lineRule="auto"/>
        <w:ind w:firstLine="709"/>
        <w:jc w:val="both"/>
        <w:rPr>
          <w:rFonts w:ascii="Times New Roman" w:hAnsi="Times New Roman" w:cs="Times New Roman"/>
          <w:sz w:val="24"/>
          <w:szCs w:val="24"/>
          <w:lang w:val="en-US"/>
        </w:rPr>
      </w:pPr>
    </w:p>
    <w:p w:rsidR="004534B3" w:rsidRPr="007C041F" w:rsidRDefault="004534B3" w:rsidP="007C041F">
      <w:pPr>
        <w:spacing w:after="0" w:line="240" w:lineRule="auto"/>
        <w:ind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Dualism of Private Law: foreign experience</w:t>
      </w:r>
    </w:p>
    <w:p w:rsidR="00AD33B6" w:rsidRPr="007C041F" w:rsidRDefault="007A40A9"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In most </w:t>
      </w:r>
      <w:proofErr w:type="spellStart"/>
      <w:proofErr w:type="gramStart"/>
      <w:r w:rsidRPr="007C041F">
        <w:rPr>
          <w:rFonts w:ascii="Times New Roman" w:hAnsi="Times New Roman" w:cs="Times New Roman"/>
          <w:sz w:val="24"/>
          <w:szCs w:val="24"/>
          <w:lang w:val="en-US"/>
        </w:rPr>
        <w:t>e</w:t>
      </w:r>
      <w:r w:rsidR="00AD33B6" w:rsidRPr="007C041F">
        <w:rPr>
          <w:rFonts w:ascii="Times New Roman" w:hAnsi="Times New Roman" w:cs="Times New Roman"/>
          <w:sz w:val="24"/>
          <w:szCs w:val="24"/>
          <w:lang w:val="en-US"/>
        </w:rPr>
        <w:t>uropean</w:t>
      </w:r>
      <w:proofErr w:type="spellEnd"/>
      <w:proofErr w:type="gramEnd"/>
      <w:r w:rsidR="00AD33B6" w:rsidRPr="007C041F">
        <w:rPr>
          <w:rFonts w:ascii="Times New Roman" w:hAnsi="Times New Roman" w:cs="Times New Roman"/>
          <w:sz w:val="24"/>
          <w:szCs w:val="24"/>
          <w:lang w:val="en-US"/>
        </w:rPr>
        <w:t xml:space="preserve"> countries, two codes coexist: the Civil Code as the basic codified act of private law and the Co</w:t>
      </w:r>
      <w:r w:rsidRPr="007C041F">
        <w:rPr>
          <w:rFonts w:ascii="Times New Roman" w:hAnsi="Times New Roman" w:cs="Times New Roman"/>
          <w:sz w:val="24"/>
          <w:szCs w:val="24"/>
          <w:lang w:val="en-US"/>
        </w:rPr>
        <w:t>mmercial Code (or the Companies Act)</w:t>
      </w:r>
      <w:r w:rsidR="00AD33B6" w:rsidRPr="007C041F">
        <w:rPr>
          <w:rFonts w:ascii="Times New Roman" w:hAnsi="Times New Roman" w:cs="Times New Roman"/>
          <w:sz w:val="24"/>
          <w:szCs w:val="24"/>
          <w:lang w:val="en-US"/>
        </w:rPr>
        <w:t xml:space="preserve">. In particular, codes of economic (trade) law </w:t>
      </w:r>
      <w:r w:rsidRPr="007C041F">
        <w:rPr>
          <w:rFonts w:ascii="Times New Roman" w:hAnsi="Times New Roman" w:cs="Times New Roman"/>
          <w:sz w:val="24"/>
          <w:szCs w:val="24"/>
          <w:lang w:val="en-US"/>
        </w:rPr>
        <w:t>were</w:t>
      </w:r>
      <w:r w:rsidR="00AD33B6" w:rsidRPr="007C041F">
        <w:rPr>
          <w:rFonts w:ascii="Times New Roman" w:hAnsi="Times New Roman" w:cs="Times New Roman"/>
          <w:sz w:val="24"/>
          <w:szCs w:val="24"/>
          <w:lang w:val="en-US"/>
        </w:rPr>
        <w:t xml:space="preserve"> adopted and are fu</w:t>
      </w:r>
      <w:r w:rsidRPr="007C041F">
        <w:rPr>
          <w:rFonts w:ascii="Times New Roman" w:hAnsi="Times New Roman" w:cs="Times New Roman"/>
          <w:sz w:val="24"/>
          <w:szCs w:val="24"/>
          <w:lang w:val="en-US"/>
        </w:rPr>
        <w:t xml:space="preserve">nctioning successfully in such </w:t>
      </w:r>
      <w:proofErr w:type="spellStart"/>
      <w:r w:rsidRPr="007C041F">
        <w:rPr>
          <w:rFonts w:ascii="Times New Roman" w:hAnsi="Times New Roman" w:cs="Times New Roman"/>
          <w:sz w:val="24"/>
          <w:szCs w:val="24"/>
          <w:lang w:val="en-US"/>
        </w:rPr>
        <w:t>e</w:t>
      </w:r>
      <w:r w:rsidR="00AD33B6" w:rsidRPr="007C041F">
        <w:rPr>
          <w:rFonts w:ascii="Times New Roman" w:hAnsi="Times New Roman" w:cs="Times New Roman"/>
          <w:sz w:val="24"/>
          <w:szCs w:val="24"/>
          <w:lang w:val="en-US"/>
        </w:rPr>
        <w:t>uropean</w:t>
      </w:r>
      <w:proofErr w:type="spellEnd"/>
      <w:r w:rsidR="00AD33B6" w:rsidRPr="007C041F">
        <w:rPr>
          <w:rFonts w:ascii="Times New Roman" w:hAnsi="Times New Roman" w:cs="Times New Roman"/>
          <w:sz w:val="24"/>
          <w:szCs w:val="24"/>
          <w:lang w:val="en-US"/>
        </w:rPr>
        <w:t xml:space="preserve"> countries as France (</w:t>
      </w:r>
      <w:r w:rsidR="00AD33B6" w:rsidRPr="007C041F">
        <w:rPr>
          <w:rFonts w:ascii="Times New Roman" w:hAnsi="Times New Roman" w:cs="Times New Roman"/>
          <w:i/>
          <w:sz w:val="24"/>
          <w:szCs w:val="24"/>
          <w:lang w:val="en-US"/>
        </w:rPr>
        <w:t>Code de Commerce</w:t>
      </w:r>
      <w:r w:rsidR="00001664" w:rsidRPr="007C041F">
        <w:rPr>
          <w:rStyle w:val="a5"/>
          <w:rFonts w:ascii="Times New Roman" w:hAnsi="Times New Roman" w:cs="Times New Roman"/>
          <w:i/>
          <w:sz w:val="24"/>
          <w:szCs w:val="24"/>
          <w:lang w:val="en-US"/>
        </w:rPr>
        <w:footnoteReference w:id="6"/>
      </w:r>
      <w:r w:rsidR="00AD33B6" w:rsidRPr="007C041F">
        <w:rPr>
          <w:rFonts w:ascii="Times New Roman" w:hAnsi="Times New Roman" w:cs="Times New Roman"/>
          <w:sz w:val="24"/>
          <w:szCs w:val="24"/>
          <w:lang w:val="en-US"/>
        </w:rPr>
        <w:t>), Germany (</w:t>
      </w:r>
      <w:proofErr w:type="spellStart"/>
      <w:r w:rsidR="00AD33B6" w:rsidRPr="007C041F">
        <w:rPr>
          <w:rFonts w:ascii="Times New Roman" w:hAnsi="Times New Roman" w:cs="Times New Roman"/>
          <w:i/>
          <w:sz w:val="24"/>
          <w:szCs w:val="24"/>
          <w:lang w:val="en-US"/>
        </w:rPr>
        <w:t>Handelsgesetzbuch</w:t>
      </w:r>
      <w:proofErr w:type="spellEnd"/>
      <w:r w:rsidR="00001664" w:rsidRPr="007C041F">
        <w:rPr>
          <w:rStyle w:val="a5"/>
          <w:rFonts w:ascii="Times New Roman" w:hAnsi="Times New Roman" w:cs="Times New Roman"/>
          <w:i/>
          <w:sz w:val="24"/>
          <w:szCs w:val="24"/>
          <w:lang w:val="en-US"/>
        </w:rPr>
        <w:footnoteReference w:id="7"/>
      </w:r>
      <w:r w:rsidR="00AD33B6" w:rsidRPr="007C041F">
        <w:rPr>
          <w:rFonts w:ascii="Times New Roman" w:hAnsi="Times New Roman" w:cs="Times New Roman"/>
          <w:sz w:val="24"/>
          <w:szCs w:val="24"/>
          <w:lang w:val="en-US"/>
        </w:rPr>
        <w:t>), Austria (</w:t>
      </w:r>
      <w:proofErr w:type="spellStart"/>
      <w:r w:rsidR="00AD33B6" w:rsidRPr="007C041F">
        <w:rPr>
          <w:rFonts w:ascii="Times New Roman" w:hAnsi="Times New Roman" w:cs="Times New Roman"/>
          <w:i/>
          <w:sz w:val="24"/>
          <w:szCs w:val="24"/>
          <w:lang w:val="en-US"/>
        </w:rPr>
        <w:t>Unternehmensgesetzbuch</w:t>
      </w:r>
      <w:proofErr w:type="spellEnd"/>
      <w:r w:rsidR="00001664" w:rsidRPr="007C041F">
        <w:rPr>
          <w:rStyle w:val="a5"/>
          <w:rFonts w:ascii="Times New Roman" w:hAnsi="Times New Roman" w:cs="Times New Roman"/>
          <w:i/>
          <w:sz w:val="24"/>
          <w:szCs w:val="24"/>
          <w:lang w:val="en-US"/>
        </w:rPr>
        <w:footnoteReference w:id="8"/>
      </w:r>
      <w:r w:rsidR="00AD33B6" w:rsidRPr="007C041F">
        <w:rPr>
          <w:rFonts w:ascii="Times New Roman" w:hAnsi="Times New Roman" w:cs="Times New Roman"/>
          <w:sz w:val="24"/>
          <w:szCs w:val="24"/>
          <w:lang w:val="en-US"/>
        </w:rPr>
        <w:t xml:space="preserve">), </w:t>
      </w:r>
      <w:r w:rsidR="00001664" w:rsidRPr="007C041F">
        <w:rPr>
          <w:rFonts w:ascii="Times New Roman" w:hAnsi="Times New Roman" w:cs="Times New Roman"/>
          <w:sz w:val="24"/>
          <w:szCs w:val="24"/>
          <w:lang w:val="en-US"/>
        </w:rPr>
        <w:t>Poland</w:t>
      </w:r>
      <w:r w:rsidR="00AD33B6" w:rsidRPr="007C041F">
        <w:rPr>
          <w:rFonts w:ascii="Times New Roman" w:hAnsi="Times New Roman" w:cs="Times New Roman"/>
          <w:sz w:val="24"/>
          <w:szCs w:val="24"/>
          <w:lang w:val="en-US"/>
        </w:rPr>
        <w:t xml:space="preserve"> (</w:t>
      </w:r>
      <w:proofErr w:type="spellStart"/>
      <w:r w:rsidR="00001664" w:rsidRPr="007C041F">
        <w:rPr>
          <w:rFonts w:ascii="Times New Roman" w:hAnsi="Times New Roman" w:cs="Times New Roman"/>
          <w:sz w:val="24"/>
          <w:szCs w:val="24"/>
          <w:lang w:val="en-US"/>
        </w:rPr>
        <w:t>Kodeks</w:t>
      </w:r>
      <w:proofErr w:type="spellEnd"/>
      <w:r w:rsidR="00001664" w:rsidRPr="007C041F">
        <w:rPr>
          <w:rFonts w:ascii="Times New Roman" w:hAnsi="Times New Roman" w:cs="Times New Roman"/>
          <w:sz w:val="24"/>
          <w:szCs w:val="24"/>
          <w:lang w:val="en-US"/>
        </w:rPr>
        <w:t xml:space="preserve"> </w:t>
      </w:r>
      <w:proofErr w:type="spellStart"/>
      <w:r w:rsidR="00001664" w:rsidRPr="007C041F">
        <w:rPr>
          <w:rFonts w:ascii="Times New Roman" w:hAnsi="Times New Roman" w:cs="Times New Roman"/>
          <w:sz w:val="24"/>
          <w:szCs w:val="24"/>
          <w:lang w:val="en-US"/>
        </w:rPr>
        <w:t>spółek</w:t>
      </w:r>
      <w:proofErr w:type="spellEnd"/>
      <w:r w:rsidR="00001664" w:rsidRPr="007C041F">
        <w:rPr>
          <w:rFonts w:ascii="Times New Roman" w:hAnsi="Times New Roman" w:cs="Times New Roman"/>
          <w:sz w:val="24"/>
          <w:szCs w:val="24"/>
          <w:lang w:val="en-US"/>
        </w:rPr>
        <w:t xml:space="preserve"> </w:t>
      </w:r>
      <w:proofErr w:type="spellStart"/>
      <w:r w:rsidR="00001664" w:rsidRPr="007C041F">
        <w:rPr>
          <w:rFonts w:ascii="Times New Roman" w:hAnsi="Times New Roman" w:cs="Times New Roman"/>
          <w:sz w:val="24"/>
          <w:szCs w:val="24"/>
          <w:lang w:val="en-US"/>
        </w:rPr>
        <w:t>handlowych</w:t>
      </w:r>
      <w:proofErr w:type="spellEnd"/>
      <w:r w:rsidR="00001664" w:rsidRPr="007C041F">
        <w:rPr>
          <w:rStyle w:val="a5"/>
          <w:rFonts w:ascii="Times New Roman" w:hAnsi="Times New Roman" w:cs="Times New Roman"/>
          <w:i/>
          <w:sz w:val="24"/>
          <w:szCs w:val="24"/>
          <w:lang w:val="en-US"/>
        </w:rPr>
        <w:footnoteReference w:id="9"/>
      </w:r>
      <w:r w:rsidR="00AD33B6" w:rsidRPr="007C041F">
        <w:rPr>
          <w:rFonts w:ascii="Times New Roman" w:hAnsi="Times New Roman" w:cs="Times New Roman"/>
          <w:sz w:val="24"/>
          <w:szCs w:val="24"/>
          <w:lang w:val="en-US"/>
        </w:rPr>
        <w:t>), Czech Republic (</w:t>
      </w:r>
      <w:proofErr w:type="spellStart"/>
      <w:r w:rsidR="00001664" w:rsidRPr="007C041F">
        <w:rPr>
          <w:rFonts w:ascii="Times New Roman" w:hAnsi="Times New Roman" w:cs="Times New Roman"/>
          <w:i/>
          <w:sz w:val="24"/>
          <w:szCs w:val="24"/>
          <w:lang w:val="en-US"/>
        </w:rPr>
        <w:t>Zákon</w:t>
      </w:r>
      <w:proofErr w:type="spellEnd"/>
      <w:r w:rsidR="00001664" w:rsidRPr="007C041F">
        <w:rPr>
          <w:rFonts w:ascii="Times New Roman" w:hAnsi="Times New Roman" w:cs="Times New Roman"/>
          <w:i/>
          <w:sz w:val="24"/>
          <w:szCs w:val="24"/>
          <w:lang w:val="en-US"/>
        </w:rPr>
        <w:t xml:space="preserve"> o </w:t>
      </w:r>
      <w:proofErr w:type="spellStart"/>
      <w:r w:rsidR="00001664" w:rsidRPr="007C041F">
        <w:rPr>
          <w:rFonts w:ascii="Times New Roman" w:hAnsi="Times New Roman" w:cs="Times New Roman"/>
          <w:i/>
          <w:sz w:val="24"/>
          <w:szCs w:val="24"/>
          <w:lang w:val="en-US"/>
        </w:rPr>
        <w:t>obchodních</w:t>
      </w:r>
      <w:proofErr w:type="spellEnd"/>
      <w:r w:rsidR="00001664" w:rsidRPr="007C041F">
        <w:rPr>
          <w:rFonts w:ascii="Times New Roman" w:hAnsi="Times New Roman" w:cs="Times New Roman"/>
          <w:i/>
          <w:sz w:val="24"/>
          <w:szCs w:val="24"/>
          <w:lang w:val="en-US"/>
        </w:rPr>
        <w:t xml:space="preserve"> </w:t>
      </w:r>
      <w:proofErr w:type="spellStart"/>
      <w:r w:rsidR="00001664" w:rsidRPr="007C041F">
        <w:rPr>
          <w:rFonts w:ascii="Times New Roman" w:hAnsi="Times New Roman" w:cs="Times New Roman"/>
          <w:i/>
          <w:sz w:val="24"/>
          <w:szCs w:val="24"/>
          <w:lang w:val="en-US"/>
        </w:rPr>
        <w:t>společnostech</w:t>
      </w:r>
      <w:proofErr w:type="spellEnd"/>
      <w:r w:rsidR="00001664" w:rsidRPr="007C041F">
        <w:rPr>
          <w:rFonts w:ascii="Times New Roman" w:hAnsi="Times New Roman" w:cs="Times New Roman"/>
          <w:i/>
          <w:sz w:val="24"/>
          <w:szCs w:val="24"/>
          <w:lang w:val="en-US"/>
        </w:rPr>
        <w:t xml:space="preserve"> a </w:t>
      </w:r>
      <w:proofErr w:type="spellStart"/>
      <w:r w:rsidR="00001664" w:rsidRPr="007C041F">
        <w:rPr>
          <w:rFonts w:ascii="Times New Roman" w:hAnsi="Times New Roman" w:cs="Times New Roman"/>
          <w:i/>
          <w:sz w:val="24"/>
          <w:szCs w:val="24"/>
          <w:lang w:val="en-US"/>
        </w:rPr>
        <w:t>družstvech</w:t>
      </w:r>
      <w:proofErr w:type="spellEnd"/>
      <w:r w:rsidR="00001664" w:rsidRPr="007C041F">
        <w:rPr>
          <w:rFonts w:ascii="Times New Roman" w:hAnsi="Times New Roman" w:cs="Times New Roman"/>
          <w:i/>
          <w:sz w:val="24"/>
          <w:szCs w:val="24"/>
          <w:lang w:val="en-US"/>
        </w:rPr>
        <w:t xml:space="preserve"> (</w:t>
      </w:r>
      <w:proofErr w:type="spellStart"/>
      <w:r w:rsidR="00001664" w:rsidRPr="007C041F">
        <w:rPr>
          <w:rFonts w:ascii="Times New Roman" w:hAnsi="Times New Roman" w:cs="Times New Roman"/>
          <w:i/>
          <w:sz w:val="24"/>
          <w:szCs w:val="24"/>
          <w:lang w:val="en-US"/>
        </w:rPr>
        <w:t>zákon</w:t>
      </w:r>
      <w:proofErr w:type="spellEnd"/>
      <w:r w:rsidR="00001664" w:rsidRPr="007C041F">
        <w:rPr>
          <w:rFonts w:ascii="Times New Roman" w:hAnsi="Times New Roman" w:cs="Times New Roman"/>
          <w:i/>
          <w:sz w:val="24"/>
          <w:szCs w:val="24"/>
          <w:lang w:val="en-US"/>
        </w:rPr>
        <w:t xml:space="preserve"> o </w:t>
      </w:r>
      <w:proofErr w:type="spellStart"/>
      <w:r w:rsidR="00001664" w:rsidRPr="007C041F">
        <w:rPr>
          <w:rFonts w:ascii="Times New Roman" w:hAnsi="Times New Roman" w:cs="Times New Roman"/>
          <w:i/>
          <w:sz w:val="24"/>
          <w:szCs w:val="24"/>
          <w:lang w:val="en-US"/>
        </w:rPr>
        <w:t>obchodních</w:t>
      </w:r>
      <w:proofErr w:type="spellEnd"/>
      <w:r w:rsidR="00001664" w:rsidRPr="007C041F">
        <w:rPr>
          <w:rFonts w:ascii="Times New Roman" w:hAnsi="Times New Roman" w:cs="Times New Roman"/>
          <w:i/>
          <w:sz w:val="24"/>
          <w:szCs w:val="24"/>
          <w:lang w:val="en-US"/>
        </w:rPr>
        <w:t xml:space="preserve"> </w:t>
      </w:r>
      <w:proofErr w:type="spellStart"/>
      <w:r w:rsidR="00001664" w:rsidRPr="007C041F">
        <w:rPr>
          <w:rFonts w:ascii="Times New Roman" w:hAnsi="Times New Roman" w:cs="Times New Roman"/>
          <w:i/>
          <w:sz w:val="24"/>
          <w:szCs w:val="24"/>
          <w:lang w:val="en-US"/>
        </w:rPr>
        <w:t>korporacích</w:t>
      </w:r>
      <w:proofErr w:type="spellEnd"/>
      <w:r w:rsidR="00001664" w:rsidRPr="007C041F">
        <w:rPr>
          <w:rStyle w:val="a5"/>
          <w:rFonts w:ascii="Times New Roman" w:hAnsi="Times New Roman" w:cs="Times New Roman"/>
          <w:sz w:val="24"/>
          <w:szCs w:val="24"/>
          <w:lang w:val="en-US"/>
        </w:rPr>
        <w:t>)</w:t>
      </w:r>
      <w:r w:rsidR="00001664" w:rsidRPr="007C041F">
        <w:rPr>
          <w:rStyle w:val="a5"/>
          <w:rFonts w:ascii="Times New Roman" w:hAnsi="Times New Roman" w:cs="Times New Roman"/>
          <w:sz w:val="24"/>
          <w:szCs w:val="24"/>
          <w:lang w:val="en-US"/>
        </w:rPr>
        <w:footnoteReference w:id="10"/>
      </w:r>
      <w:r w:rsidR="00AD33B6" w:rsidRPr="007C041F">
        <w:rPr>
          <w:rFonts w:ascii="Times New Roman" w:hAnsi="Times New Roman" w:cs="Times New Roman"/>
          <w:sz w:val="24"/>
          <w:szCs w:val="24"/>
          <w:lang w:val="en-US"/>
        </w:rPr>
        <w:t>, etc.</w:t>
      </w:r>
      <w:r w:rsidRPr="007C041F">
        <w:rPr>
          <w:rFonts w:ascii="Times New Roman" w:hAnsi="Times New Roman" w:cs="Times New Roman"/>
          <w:sz w:val="24"/>
          <w:szCs w:val="24"/>
          <w:lang w:val="en-US"/>
        </w:rPr>
        <w:t xml:space="preserve"> The structure of these </w:t>
      </w:r>
      <w:r w:rsidR="00BA5103" w:rsidRPr="007C041F">
        <w:rPr>
          <w:rFonts w:ascii="Times New Roman" w:hAnsi="Times New Roman" w:cs="Times New Roman"/>
          <w:sz w:val="24"/>
          <w:szCs w:val="24"/>
          <w:lang w:val="en-US"/>
        </w:rPr>
        <w:t xml:space="preserve">commercial </w:t>
      </w:r>
      <w:r w:rsidRPr="007C041F">
        <w:rPr>
          <w:rFonts w:ascii="Times New Roman" w:hAnsi="Times New Roman" w:cs="Times New Roman"/>
          <w:sz w:val="24"/>
          <w:szCs w:val="24"/>
          <w:lang w:val="en-US"/>
        </w:rPr>
        <w:t xml:space="preserve">codes differs. </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The Commercial Code of France (2000) contains rules on the commercial act, on merchants, their status, responsibilities, on cooperative retailers, mutual guarantee societies, brokers, commission agents, carriers and commercial agents.</w:t>
      </w:r>
      <w:r w:rsidR="00BA5103"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The second</w:t>
      </w:r>
      <w:r w:rsidR="007A40A9" w:rsidRPr="007C041F">
        <w:rPr>
          <w:rFonts w:ascii="Times New Roman" w:hAnsi="Times New Roman" w:cs="Times New Roman"/>
          <w:sz w:val="24"/>
          <w:szCs w:val="24"/>
          <w:lang w:val="en-US"/>
        </w:rPr>
        <w:t xml:space="preserve"> book of the Code "On business companies</w:t>
      </w:r>
      <w:r w:rsidRPr="007C041F">
        <w:rPr>
          <w:rFonts w:ascii="Times New Roman" w:hAnsi="Times New Roman" w:cs="Times New Roman"/>
          <w:sz w:val="24"/>
          <w:szCs w:val="24"/>
          <w:lang w:val="en-US"/>
        </w:rPr>
        <w:t xml:space="preserve"> and </w:t>
      </w:r>
      <w:proofErr w:type="spellStart"/>
      <w:r w:rsidR="007A40A9" w:rsidRPr="007C041F">
        <w:rPr>
          <w:rFonts w:ascii="Times New Roman" w:hAnsi="Times New Roman" w:cs="Times New Roman"/>
          <w:sz w:val="24"/>
          <w:szCs w:val="24"/>
          <w:lang w:val="en-US"/>
        </w:rPr>
        <w:t>a</w:t>
      </w:r>
      <w:r w:rsidRPr="007C041F">
        <w:rPr>
          <w:rFonts w:ascii="Times New Roman" w:hAnsi="Times New Roman" w:cs="Times New Roman"/>
          <w:sz w:val="24"/>
          <w:szCs w:val="24"/>
          <w:lang w:val="en-US"/>
        </w:rPr>
        <w:t>sociations</w:t>
      </w:r>
      <w:proofErr w:type="spellEnd"/>
      <w:r w:rsidRPr="007C041F">
        <w:rPr>
          <w:rFonts w:ascii="Times New Roman" w:hAnsi="Times New Roman" w:cs="Times New Roman"/>
          <w:sz w:val="24"/>
          <w:szCs w:val="24"/>
          <w:lang w:val="en-US"/>
        </w:rPr>
        <w:t xml:space="preserve"> of </w:t>
      </w:r>
      <w:r w:rsidR="007A40A9" w:rsidRPr="007C041F">
        <w:rPr>
          <w:rFonts w:ascii="Times New Roman" w:hAnsi="Times New Roman" w:cs="Times New Roman"/>
          <w:sz w:val="24"/>
          <w:szCs w:val="24"/>
          <w:lang w:val="en-US"/>
        </w:rPr>
        <w:t>economic c</w:t>
      </w:r>
      <w:r w:rsidRPr="007C041F">
        <w:rPr>
          <w:rFonts w:ascii="Times New Roman" w:hAnsi="Times New Roman" w:cs="Times New Roman"/>
          <w:sz w:val="24"/>
          <w:szCs w:val="24"/>
          <w:lang w:val="en-US"/>
        </w:rPr>
        <w:t xml:space="preserve">ooperation" is devoted not only to national economic entities, but also to </w:t>
      </w:r>
      <w:proofErr w:type="spellStart"/>
      <w:proofErr w:type="gramStart"/>
      <w:r w:rsidR="007A40A9" w:rsidRPr="007C041F">
        <w:rPr>
          <w:rFonts w:ascii="Times New Roman" w:hAnsi="Times New Roman" w:cs="Times New Roman"/>
          <w:sz w:val="24"/>
          <w:szCs w:val="24"/>
          <w:lang w:val="en-US"/>
        </w:rPr>
        <w:t>e</w:t>
      </w:r>
      <w:r w:rsidRPr="007C041F">
        <w:rPr>
          <w:rFonts w:ascii="Times New Roman" w:hAnsi="Times New Roman" w:cs="Times New Roman"/>
          <w:sz w:val="24"/>
          <w:szCs w:val="24"/>
          <w:lang w:val="en-US"/>
        </w:rPr>
        <w:t>uropean</w:t>
      </w:r>
      <w:proofErr w:type="spellEnd"/>
      <w:proofErr w:type="gramEnd"/>
      <w:r w:rsidRPr="007C041F">
        <w:rPr>
          <w:rFonts w:ascii="Times New Roman" w:hAnsi="Times New Roman" w:cs="Times New Roman"/>
          <w:sz w:val="24"/>
          <w:szCs w:val="24"/>
          <w:lang w:val="en-US"/>
        </w:rPr>
        <w:t xml:space="preserve"> associations of economic cooperation. The thi</w:t>
      </w:r>
      <w:r w:rsidR="00EA2089" w:rsidRPr="007C041F">
        <w:rPr>
          <w:rFonts w:ascii="Times New Roman" w:hAnsi="Times New Roman" w:cs="Times New Roman"/>
          <w:sz w:val="24"/>
          <w:szCs w:val="24"/>
          <w:lang w:val="en-US"/>
        </w:rPr>
        <w:t>rd book "On some types of sales</w:t>
      </w:r>
      <w:r w:rsidRPr="007C041F">
        <w:rPr>
          <w:rFonts w:ascii="Times New Roman" w:hAnsi="Times New Roman" w:cs="Times New Roman"/>
          <w:sz w:val="24"/>
          <w:szCs w:val="24"/>
          <w:lang w:val="en-US"/>
        </w:rPr>
        <w:t xml:space="preserve">" contains rules on certain types of sales and the conditions that apply to </w:t>
      </w:r>
      <w:r w:rsidR="00EA2089" w:rsidRPr="007C041F">
        <w:rPr>
          <w:rFonts w:ascii="Times New Roman" w:hAnsi="Times New Roman" w:cs="Times New Roman"/>
          <w:sz w:val="24"/>
          <w:szCs w:val="24"/>
          <w:lang w:val="en-US"/>
        </w:rPr>
        <w:t xml:space="preserve">the </w:t>
      </w:r>
      <w:r w:rsidRPr="007C041F">
        <w:rPr>
          <w:rFonts w:ascii="Times New Roman" w:hAnsi="Times New Roman" w:cs="Times New Roman"/>
          <w:sz w:val="24"/>
          <w:szCs w:val="24"/>
          <w:lang w:val="en-US"/>
        </w:rPr>
        <w:t xml:space="preserve">exclusive sales. A separate part is devoted to the procedure for pricing and competition (Book Four "On Freedom of Price and Competition"). The Code contains rules on the drafting and form of a bill of exchange, endorsement, acceptance, </w:t>
      </w:r>
      <w:proofErr w:type="spellStart"/>
      <w:r w:rsidRPr="007C041F">
        <w:rPr>
          <w:rFonts w:ascii="Times New Roman" w:hAnsi="Times New Roman" w:cs="Times New Roman"/>
          <w:sz w:val="24"/>
          <w:szCs w:val="24"/>
          <w:lang w:val="en-US"/>
        </w:rPr>
        <w:t>aval</w:t>
      </w:r>
      <w:proofErr w:type="spellEnd"/>
      <w:r w:rsidRPr="007C041F">
        <w:rPr>
          <w:rFonts w:ascii="Times New Roman" w:hAnsi="Times New Roman" w:cs="Times New Roman"/>
          <w:sz w:val="24"/>
          <w:szCs w:val="24"/>
          <w:lang w:val="en-US"/>
        </w:rPr>
        <w:t>, payment and claims. There are also provisions on commercial collateral, rules for storage of goods in warehouses, accreditation of these warehouses (Book Five "On commercial securities and collateral").</w:t>
      </w:r>
      <w:r w:rsidR="00BA5103" w:rsidRPr="007C041F">
        <w:rPr>
          <w:rFonts w:ascii="Times New Roman" w:hAnsi="Times New Roman" w:cs="Times New Roman"/>
          <w:sz w:val="24"/>
          <w:szCs w:val="24"/>
          <w:lang w:val="en-US"/>
        </w:rPr>
        <w:t xml:space="preserve"> </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German law served as a model for the formation of not only business but also private law in a number of Eastern European countries. In this case, the Commercial Code of Germany (</w:t>
      </w:r>
      <w:proofErr w:type="spellStart"/>
      <w:r w:rsidRPr="007C041F">
        <w:rPr>
          <w:rFonts w:ascii="Times New Roman" w:hAnsi="Times New Roman" w:cs="Times New Roman"/>
          <w:sz w:val="24"/>
          <w:szCs w:val="24"/>
          <w:lang w:val="en-US"/>
        </w:rPr>
        <w:t>Handelsgesetzbuch</w:t>
      </w:r>
      <w:proofErr w:type="spellEnd"/>
      <w:r w:rsidRPr="007C041F">
        <w:rPr>
          <w:rFonts w:ascii="Times New Roman" w:hAnsi="Times New Roman" w:cs="Times New Roman"/>
          <w:sz w:val="24"/>
          <w:szCs w:val="24"/>
          <w:lang w:val="en-US"/>
        </w:rPr>
        <w:t xml:space="preserve">) contains rules for certain types of companies, </w:t>
      </w:r>
      <w:r w:rsidR="00EA2089" w:rsidRPr="007C041F">
        <w:rPr>
          <w:rFonts w:ascii="Times New Roman" w:hAnsi="Times New Roman" w:cs="Times New Roman"/>
          <w:sz w:val="24"/>
          <w:szCs w:val="24"/>
          <w:lang w:val="en-US"/>
        </w:rPr>
        <w:t xml:space="preserve">as well </w:t>
      </w:r>
      <w:proofErr w:type="gramStart"/>
      <w:r w:rsidR="00EA2089" w:rsidRPr="007C041F">
        <w:rPr>
          <w:rFonts w:ascii="Times New Roman" w:hAnsi="Times New Roman" w:cs="Times New Roman"/>
          <w:sz w:val="24"/>
          <w:szCs w:val="24"/>
          <w:lang w:val="en-US"/>
        </w:rPr>
        <w:t xml:space="preserve">as </w:t>
      </w:r>
      <w:r w:rsidRPr="007C041F">
        <w:rPr>
          <w:rFonts w:ascii="Times New Roman" w:hAnsi="Times New Roman" w:cs="Times New Roman"/>
          <w:sz w:val="24"/>
          <w:szCs w:val="24"/>
          <w:lang w:val="en-US"/>
        </w:rPr>
        <w:t xml:space="preserve"> rules</w:t>
      </w:r>
      <w:proofErr w:type="gramEnd"/>
      <w:r w:rsidRPr="007C041F">
        <w:rPr>
          <w:rFonts w:ascii="Times New Roman" w:hAnsi="Times New Roman" w:cs="Times New Roman"/>
          <w:sz w:val="24"/>
          <w:szCs w:val="24"/>
          <w:lang w:val="en-US"/>
        </w:rPr>
        <w:t xml:space="preserve"> for business contracts, the register of legal entities, the procedure for registration of business entities in the register, etc.</w:t>
      </w:r>
      <w:r w:rsidR="00BA5103"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The Commercial Code defines the main economic entities - entrepreneur (</w:t>
      </w:r>
      <w:r w:rsidRPr="007C041F">
        <w:rPr>
          <w:rFonts w:ascii="Times New Roman" w:hAnsi="Times New Roman" w:cs="Times New Roman"/>
          <w:i/>
          <w:sz w:val="24"/>
          <w:szCs w:val="24"/>
          <w:lang w:val="en-US"/>
        </w:rPr>
        <w:t>Kaufmann</w:t>
      </w:r>
      <w:r w:rsidRPr="007C041F">
        <w:rPr>
          <w:rFonts w:ascii="Times New Roman" w:hAnsi="Times New Roman" w:cs="Times New Roman"/>
          <w:sz w:val="24"/>
          <w:szCs w:val="24"/>
          <w:lang w:val="en-US"/>
        </w:rPr>
        <w:t>), their associations (</w:t>
      </w:r>
      <w:proofErr w:type="spellStart"/>
      <w:r w:rsidRPr="007C041F">
        <w:rPr>
          <w:rFonts w:ascii="Times New Roman" w:hAnsi="Times New Roman" w:cs="Times New Roman"/>
          <w:i/>
          <w:sz w:val="24"/>
          <w:szCs w:val="24"/>
          <w:lang w:val="en-US"/>
        </w:rPr>
        <w:t>Handelsgesellschaft</w:t>
      </w:r>
      <w:proofErr w:type="spellEnd"/>
      <w:r w:rsidRPr="007C041F">
        <w:rPr>
          <w:rFonts w:ascii="Times New Roman" w:hAnsi="Times New Roman" w:cs="Times New Roman"/>
          <w:sz w:val="24"/>
          <w:szCs w:val="24"/>
          <w:lang w:val="en-US"/>
        </w:rPr>
        <w:t xml:space="preserve">), </w:t>
      </w:r>
      <w:r w:rsidR="00EA2089" w:rsidRPr="007C041F">
        <w:rPr>
          <w:rFonts w:ascii="Times New Roman" w:hAnsi="Times New Roman" w:cs="Times New Roman"/>
          <w:sz w:val="24"/>
          <w:szCs w:val="24"/>
          <w:lang w:val="en-US"/>
        </w:rPr>
        <w:t>commercial representative</w:t>
      </w:r>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i/>
          <w:sz w:val="24"/>
          <w:szCs w:val="24"/>
          <w:lang w:val="en-US"/>
        </w:rPr>
        <w:t>Handelsvertreter</w:t>
      </w:r>
      <w:proofErr w:type="spellEnd"/>
      <w:r w:rsidRPr="007C041F">
        <w:rPr>
          <w:rFonts w:ascii="Times New Roman" w:hAnsi="Times New Roman" w:cs="Times New Roman"/>
          <w:sz w:val="24"/>
          <w:szCs w:val="24"/>
          <w:lang w:val="en-US"/>
        </w:rPr>
        <w:t>), brokers (</w:t>
      </w:r>
      <w:proofErr w:type="spellStart"/>
      <w:r w:rsidRPr="007C041F">
        <w:rPr>
          <w:rFonts w:ascii="Times New Roman" w:hAnsi="Times New Roman" w:cs="Times New Roman"/>
          <w:i/>
          <w:sz w:val="24"/>
          <w:szCs w:val="24"/>
          <w:lang w:val="en-US"/>
        </w:rPr>
        <w:t>Handelsmakler</w:t>
      </w:r>
      <w:proofErr w:type="spellEnd"/>
      <w:r w:rsidRPr="007C041F">
        <w:rPr>
          <w:rFonts w:ascii="Times New Roman" w:hAnsi="Times New Roman" w:cs="Times New Roman"/>
          <w:sz w:val="24"/>
          <w:szCs w:val="24"/>
          <w:lang w:val="en-US"/>
        </w:rPr>
        <w:t xml:space="preserve">), regulates the </w:t>
      </w:r>
      <w:r w:rsidR="00EA2089" w:rsidRPr="007C041F">
        <w:rPr>
          <w:rFonts w:ascii="Times New Roman" w:hAnsi="Times New Roman" w:cs="Times New Roman"/>
          <w:sz w:val="24"/>
          <w:szCs w:val="24"/>
          <w:lang w:val="en-US"/>
        </w:rPr>
        <w:t xml:space="preserve">functioning </w:t>
      </w:r>
      <w:r w:rsidRPr="007C041F">
        <w:rPr>
          <w:rFonts w:ascii="Times New Roman" w:hAnsi="Times New Roman" w:cs="Times New Roman"/>
          <w:sz w:val="24"/>
          <w:szCs w:val="24"/>
          <w:lang w:val="en-US"/>
        </w:rPr>
        <w:t xml:space="preserve"> of the Trade Register and the procedure for entry in the Trade Register; defines trade agreements (</w:t>
      </w:r>
      <w:proofErr w:type="spellStart"/>
      <w:r w:rsidRPr="007C041F">
        <w:rPr>
          <w:rFonts w:ascii="Times New Roman" w:hAnsi="Times New Roman" w:cs="Times New Roman"/>
          <w:i/>
          <w:sz w:val="24"/>
          <w:szCs w:val="24"/>
          <w:lang w:val="en-US"/>
        </w:rPr>
        <w:t>Handelskauf</w:t>
      </w:r>
      <w:proofErr w:type="spellEnd"/>
      <w:r w:rsidRPr="007C041F">
        <w:rPr>
          <w:rFonts w:ascii="Times New Roman" w:hAnsi="Times New Roman" w:cs="Times New Roman"/>
          <w:sz w:val="24"/>
          <w:szCs w:val="24"/>
          <w:lang w:val="en-US"/>
        </w:rPr>
        <w:t>), commission transactions (</w:t>
      </w:r>
      <w:proofErr w:type="spellStart"/>
      <w:r w:rsidRPr="007C041F">
        <w:rPr>
          <w:rFonts w:ascii="Times New Roman" w:hAnsi="Times New Roman" w:cs="Times New Roman"/>
          <w:sz w:val="24"/>
          <w:szCs w:val="24"/>
          <w:lang w:val="en-US"/>
        </w:rPr>
        <w:t>Kommissionsgeschäft</w:t>
      </w:r>
      <w:proofErr w:type="spellEnd"/>
      <w:r w:rsidRPr="007C041F">
        <w:rPr>
          <w:rFonts w:ascii="Times New Roman" w:hAnsi="Times New Roman" w:cs="Times New Roman"/>
          <w:sz w:val="24"/>
          <w:szCs w:val="24"/>
          <w:lang w:val="en-US"/>
        </w:rPr>
        <w:t>), etc., establishes rules for accounting, balance sheets, determination of financial results of the company and many other aspects of economic activity.</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Austrian Commercial Code (</w:t>
      </w:r>
      <w:proofErr w:type="spellStart"/>
      <w:r w:rsidRPr="007C041F">
        <w:rPr>
          <w:rFonts w:ascii="Times New Roman" w:hAnsi="Times New Roman" w:cs="Times New Roman"/>
          <w:i/>
          <w:sz w:val="24"/>
          <w:szCs w:val="24"/>
          <w:lang w:val="en-US"/>
        </w:rPr>
        <w:t>Unternehmensgesetzbuch</w:t>
      </w:r>
      <w:proofErr w:type="spellEnd"/>
      <w:r w:rsidRPr="007C041F">
        <w:rPr>
          <w:rFonts w:ascii="Times New Roman" w:hAnsi="Times New Roman" w:cs="Times New Roman"/>
          <w:sz w:val="24"/>
          <w:szCs w:val="24"/>
          <w:lang w:val="en-US"/>
        </w:rPr>
        <w:t xml:space="preserve">) </w:t>
      </w:r>
      <w:r w:rsidR="000A56F9" w:rsidRPr="007C041F">
        <w:rPr>
          <w:rFonts w:ascii="Times New Roman" w:hAnsi="Times New Roman" w:cs="Times New Roman"/>
          <w:sz w:val="24"/>
          <w:szCs w:val="24"/>
          <w:lang w:val="en-US"/>
        </w:rPr>
        <w:t xml:space="preserve">contains the </w:t>
      </w:r>
      <w:r w:rsidRPr="007C041F">
        <w:rPr>
          <w:rFonts w:ascii="Times New Roman" w:hAnsi="Times New Roman" w:cs="Times New Roman"/>
          <w:sz w:val="24"/>
          <w:szCs w:val="24"/>
          <w:lang w:val="en-US"/>
        </w:rPr>
        <w:t xml:space="preserve"> legal norms </w:t>
      </w:r>
      <w:r w:rsidR="000A56F9" w:rsidRPr="007C041F">
        <w:rPr>
          <w:rFonts w:ascii="Times New Roman" w:hAnsi="Times New Roman" w:cs="Times New Roman"/>
          <w:sz w:val="24"/>
          <w:szCs w:val="24"/>
          <w:lang w:val="en-US"/>
        </w:rPr>
        <w:t xml:space="preserve">on </w:t>
      </w:r>
      <w:r w:rsidRPr="007C041F">
        <w:rPr>
          <w:rFonts w:ascii="Times New Roman" w:hAnsi="Times New Roman" w:cs="Times New Roman"/>
          <w:sz w:val="24"/>
          <w:szCs w:val="24"/>
          <w:lang w:val="en-US"/>
        </w:rPr>
        <w:t xml:space="preserve"> the basics of business</w:t>
      </w:r>
      <w:r w:rsidR="000A56F9"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Book I "General provisions, definition of business entity</w:t>
      </w:r>
      <w:r w:rsidR="000A56F9" w:rsidRPr="007C041F">
        <w:rPr>
          <w:rFonts w:ascii="Times New Roman" w:hAnsi="Times New Roman" w:cs="Times New Roman"/>
          <w:sz w:val="24"/>
          <w:szCs w:val="24"/>
          <w:lang w:val="en-US"/>
        </w:rPr>
        <w:t>”</w:t>
      </w:r>
      <w:r w:rsidRPr="007C041F">
        <w:rPr>
          <w:rFonts w:ascii="Times New Roman" w:hAnsi="Times New Roman" w:cs="Times New Roman"/>
          <w:sz w:val="24"/>
          <w:szCs w:val="24"/>
          <w:lang w:val="en-US"/>
        </w:rPr>
        <w:t xml:space="preserve"> (§ 1" Entrepreneur and enterprise"), </w:t>
      </w:r>
      <w:r w:rsidR="000A56F9" w:rsidRPr="007C041F">
        <w:rPr>
          <w:rFonts w:ascii="Times New Roman" w:hAnsi="Times New Roman" w:cs="Times New Roman"/>
          <w:sz w:val="24"/>
          <w:szCs w:val="24"/>
          <w:lang w:val="en-US"/>
        </w:rPr>
        <w:t>types of partnerships</w:t>
      </w:r>
      <w:r w:rsidRPr="007C041F">
        <w:rPr>
          <w:rFonts w:ascii="Times New Roman" w:hAnsi="Times New Roman" w:cs="Times New Roman"/>
          <w:sz w:val="24"/>
          <w:szCs w:val="24"/>
          <w:lang w:val="en-US"/>
        </w:rPr>
        <w:t xml:space="preserve"> (Book II "</w:t>
      </w:r>
      <w:r w:rsidR="000A56F9" w:rsidRPr="007C041F">
        <w:rPr>
          <w:rFonts w:ascii="Times New Roman" w:hAnsi="Times New Roman" w:cs="Times New Roman"/>
          <w:sz w:val="24"/>
          <w:szCs w:val="24"/>
          <w:lang w:val="en-US"/>
        </w:rPr>
        <w:t>General partnership</w:t>
      </w:r>
      <w:r w:rsidRPr="007C041F">
        <w:rPr>
          <w:rFonts w:ascii="Times New Roman" w:hAnsi="Times New Roman" w:cs="Times New Roman"/>
          <w:sz w:val="24"/>
          <w:szCs w:val="24"/>
          <w:lang w:val="en-US"/>
        </w:rPr>
        <w:t xml:space="preserve">, </w:t>
      </w:r>
      <w:r w:rsidR="000A56F9" w:rsidRPr="007C041F">
        <w:rPr>
          <w:rFonts w:ascii="Times New Roman" w:hAnsi="Times New Roman" w:cs="Times New Roman"/>
          <w:sz w:val="24"/>
          <w:szCs w:val="24"/>
          <w:lang w:val="en-US"/>
        </w:rPr>
        <w:t>l</w:t>
      </w:r>
      <w:r w:rsidRPr="007C041F">
        <w:rPr>
          <w:rFonts w:ascii="Times New Roman" w:hAnsi="Times New Roman" w:cs="Times New Roman"/>
          <w:sz w:val="24"/>
          <w:szCs w:val="24"/>
          <w:lang w:val="en-US"/>
        </w:rPr>
        <w:t xml:space="preserve">imited </w:t>
      </w:r>
      <w:r w:rsidR="000A56F9" w:rsidRPr="007C041F">
        <w:rPr>
          <w:rFonts w:ascii="Times New Roman" w:hAnsi="Times New Roman" w:cs="Times New Roman"/>
          <w:sz w:val="24"/>
          <w:szCs w:val="24"/>
          <w:lang w:val="en-US"/>
        </w:rPr>
        <w:t>p</w:t>
      </w:r>
      <w:r w:rsidRPr="007C041F">
        <w:rPr>
          <w:rFonts w:ascii="Times New Roman" w:hAnsi="Times New Roman" w:cs="Times New Roman"/>
          <w:sz w:val="24"/>
          <w:szCs w:val="24"/>
          <w:lang w:val="en-US"/>
        </w:rPr>
        <w:t xml:space="preserve">artnership and </w:t>
      </w:r>
      <w:r w:rsidR="000A56F9" w:rsidRPr="007C041F">
        <w:rPr>
          <w:rFonts w:ascii="Times New Roman" w:hAnsi="Times New Roman" w:cs="Times New Roman"/>
          <w:sz w:val="24"/>
          <w:szCs w:val="24"/>
          <w:lang w:val="en-US"/>
        </w:rPr>
        <w:t>silent partnership</w:t>
      </w:r>
      <w:r w:rsidRPr="007C041F">
        <w:rPr>
          <w:rFonts w:ascii="Times New Roman" w:hAnsi="Times New Roman" w:cs="Times New Roman"/>
          <w:sz w:val="24"/>
          <w:szCs w:val="24"/>
          <w:lang w:val="en-US"/>
        </w:rPr>
        <w:t>"), and the rules regulating business agreements (Book IV "Business Transactions"), accounting for business transactions (Book III "Accounting"), regulation of certain areas of economic turnover (Book V " Maritime trade ")</w:t>
      </w:r>
      <w:r w:rsidR="00001664" w:rsidRPr="007C041F">
        <w:rPr>
          <w:rStyle w:val="a5"/>
          <w:rFonts w:ascii="Times New Roman" w:hAnsi="Times New Roman" w:cs="Times New Roman"/>
          <w:sz w:val="24"/>
          <w:szCs w:val="24"/>
          <w:lang w:val="en-US"/>
        </w:rPr>
        <w:footnoteReference w:id="11"/>
      </w:r>
      <w:r w:rsidRPr="007C041F">
        <w:rPr>
          <w:rFonts w:ascii="Times New Roman" w:hAnsi="Times New Roman" w:cs="Times New Roman"/>
          <w:sz w:val="24"/>
          <w:szCs w:val="24"/>
          <w:lang w:val="en-US"/>
        </w:rPr>
        <w:t>.</w:t>
      </w:r>
      <w:r w:rsidR="00BA5103" w:rsidRPr="007C041F">
        <w:rPr>
          <w:rFonts w:ascii="Times New Roman" w:hAnsi="Times New Roman" w:cs="Times New Roman"/>
          <w:sz w:val="24"/>
          <w:szCs w:val="24"/>
          <w:lang w:val="en-US"/>
        </w:rPr>
        <w:t xml:space="preserve"> </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It is noteworthy that the Austrian Commercial Code contains rules governing maritime transport, while Austria </w:t>
      </w:r>
      <w:r w:rsidR="009A0070" w:rsidRPr="007C041F">
        <w:rPr>
          <w:rFonts w:ascii="Times New Roman" w:hAnsi="Times New Roman" w:cs="Times New Roman"/>
          <w:sz w:val="24"/>
          <w:szCs w:val="24"/>
          <w:lang w:val="en-US"/>
        </w:rPr>
        <w:t>was</w:t>
      </w:r>
      <w:r w:rsidRPr="007C041F">
        <w:rPr>
          <w:rFonts w:ascii="Times New Roman" w:hAnsi="Times New Roman" w:cs="Times New Roman"/>
          <w:sz w:val="24"/>
          <w:szCs w:val="24"/>
          <w:lang w:val="en-US"/>
        </w:rPr>
        <w:t xml:space="preserve"> long landlocked, maritime trade is not </w:t>
      </w:r>
      <w:r w:rsidR="009A0070" w:rsidRPr="007C041F">
        <w:rPr>
          <w:rFonts w:ascii="Times New Roman" w:hAnsi="Times New Roman" w:cs="Times New Roman"/>
          <w:sz w:val="24"/>
          <w:szCs w:val="24"/>
          <w:lang w:val="en-US"/>
        </w:rPr>
        <w:t xml:space="preserve">one of the leading sectors </w:t>
      </w:r>
      <w:proofErr w:type="gramStart"/>
      <w:r w:rsidR="009A0070" w:rsidRPr="007C041F">
        <w:rPr>
          <w:rFonts w:ascii="Times New Roman" w:hAnsi="Times New Roman" w:cs="Times New Roman"/>
          <w:sz w:val="24"/>
          <w:szCs w:val="24"/>
          <w:lang w:val="en-US"/>
        </w:rPr>
        <w:t xml:space="preserve">of </w:t>
      </w:r>
      <w:r w:rsidRPr="007C041F">
        <w:rPr>
          <w:rFonts w:ascii="Times New Roman" w:hAnsi="Times New Roman" w:cs="Times New Roman"/>
          <w:sz w:val="24"/>
          <w:szCs w:val="24"/>
          <w:lang w:val="en-US"/>
        </w:rPr>
        <w:t xml:space="preserve"> </w:t>
      </w:r>
      <w:proofErr w:type="spellStart"/>
      <w:r w:rsidR="009A0070" w:rsidRPr="007C041F">
        <w:rPr>
          <w:rFonts w:ascii="Times New Roman" w:hAnsi="Times New Roman" w:cs="Times New Roman"/>
          <w:sz w:val="24"/>
          <w:szCs w:val="24"/>
          <w:lang w:val="en-US"/>
        </w:rPr>
        <w:t>austrian</w:t>
      </w:r>
      <w:proofErr w:type="spellEnd"/>
      <w:proofErr w:type="gramEnd"/>
      <w:r w:rsidR="009A0070"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 xml:space="preserve">economy. The reason </w:t>
      </w:r>
      <w:r w:rsidR="009A0070" w:rsidRPr="007C041F">
        <w:rPr>
          <w:rFonts w:ascii="Times New Roman" w:hAnsi="Times New Roman" w:cs="Times New Roman"/>
          <w:sz w:val="24"/>
          <w:szCs w:val="24"/>
          <w:lang w:val="en-US"/>
        </w:rPr>
        <w:t>is</w:t>
      </w:r>
      <w:r w:rsidRPr="007C041F">
        <w:rPr>
          <w:rFonts w:ascii="Times New Roman" w:hAnsi="Times New Roman" w:cs="Times New Roman"/>
          <w:sz w:val="24"/>
          <w:szCs w:val="24"/>
          <w:lang w:val="en-US"/>
        </w:rPr>
        <w:t xml:space="preserve"> that the code was adopted at a time when </w:t>
      </w:r>
      <w:r w:rsidR="009A0070" w:rsidRPr="007C041F">
        <w:rPr>
          <w:rFonts w:ascii="Times New Roman" w:hAnsi="Times New Roman" w:cs="Times New Roman"/>
          <w:sz w:val="24"/>
          <w:szCs w:val="24"/>
          <w:lang w:val="en-US"/>
        </w:rPr>
        <w:t>Austria</w:t>
      </w:r>
      <w:r w:rsidRPr="007C041F">
        <w:rPr>
          <w:rFonts w:ascii="Times New Roman" w:hAnsi="Times New Roman" w:cs="Times New Roman"/>
          <w:sz w:val="24"/>
          <w:szCs w:val="24"/>
          <w:lang w:val="en-US"/>
        </w:rPr>
        <w:t xml:space="preserve"> was an empire with access to a number of Mediterranean seas. Despite significant economic, political, territorial changes in the country, the code continues to function</w:t>
      </w:r>
      <w:r w:rsidR="009A0070" w:rsidRPr="007C041F">
        <w:rPr>
          <w:rFonts w:ascii="Times New Roman" w:hAnsi="Times New Roman" w:cs="Times New Roman"/>
          <w:sz w:val="24"/>
          <w:szCs w:val="24"/>
          <w:lang w:val="en-US"/>
        </w:rPr>
        <w:t xml:space="preserve"> with to some extent "archaic provisions" (Book V "Maritime Trade")</w:t>
      </w:r>
      <w:r w:rsidRPr="007C041F">
        <w:rPr>
          <w:rFonts w:ascii="Times New Roman" w:hAnsi="Times New Roman" w:cs="Times New Roman"/>
          <w:sz w:val="24"/>
          <w:szCs w:val="24"/>
          <w:lang w:val="en-US"/>
        </w:rPr>
        <w:t xml:space="preserve">. The stability of regulations is placed above short-term situational </w:t>
      </w:r>
      <w:r w:rsidRPr="007C041F">
        <w:rPr>
          <w:rFonts w:ascii="Times New Roman" w:hAnsi="Times New Roman" w:cs="Times New Roman"/>
          <w:sz w:val="24"/>
          <w:szCs w:val="24"/>
          <w:lang w:val="en-US"/>
        </w:rPr>
        <w:lastRenderedPageBreak/>
        <w:t>changes. In addition, the author would like to emphasize that the Austrian Commercial Code is not exclusively a company code. Only Book II is devoted to the latter. Other provisions regulate various aspects of economic turnover - from economic contracts (Book IV) to accounting (Book III).</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Looking at the law of neighboring countries, it should be noted that the economic legislation of Poland has undergone significant reforms. For a considerable period of time, the state had a Commercial Code (1934), which in many respects resembled the Commercial Code of Germany</w:t>
      </w:r>
      <w:r w:rsidR="00001664" w:rsidRPr="007C041F">
        <w:rPr>
          <w:rStyle w:val="a5"/>
          <w:rFonts w:ascii="Times New Roman" w:hAnsi="Times New Roman" w:cs="Times New Roman"/>
          <w:sz w:val="24"/>
          <w:szCs w:val="24"/>
          <w:lang w:val="en-US"/>
        </w:rPr>
        <w:footnoteReference w:id="12"/>
      </w:r>
      <w:r w:rsidRPr="007C041F">
        <w:rPr>
          <w:rFonts w:ascii="Times New Roman" w:hAnsi="Times New Roman" w:cs="Times New Roman"/>
          <w:sz w:val="24"/>
          <w:szCs w:val="24"/>
          <w:lang w:val="en-US"/>
        </w:rPr>
        <w:t xml:space="preserve">. This can be seen both in the borrowing of the structure of the code, the system of concepts (German - </w:t>
      </w:r>
      <w:r w:rsidR="009A0070" w:rsidRPr="007C041F">
        <w:rPr>
          <w:rFonts w:ascii="Times New Roman" w:hAnsi="Times New Roman" w:cs="Times New Roman"/>
          <w:i/>
          <w:sz w:val="24"/>
          <w:szCs w:val="24"/>
          <w:lang w:val="en-US"/>
        </w:rPr>
        <w:t>h</w:t>
      </w:r>
      <w:r w:rsidRPr="007C041F">
        <w:rPr>
          <w:rFonts w:ascii="Times New Roman" w:hAnsi="Times New Roman" w:cs="Times New Roman"/>
          <w:i/>
          <w:sz w:val="24"/>
          <w:szCs w:val="24"/>
          <w:lang w:val="en-US"/>
        </w:rPr>
        <w:t>andler</w:t>
      </w:r>
      <w:r w:rsidRPr="007C041F">
        <w:rPr>
          <w:rFonts w:ascii="Times New Roman" w:hAnsi="Times New Roman" w:cs="Times New Roman"/>
          <w:sz w:val="24"/>
          <w:szCs w:val="24"/>
          <w:lang w:val="en-US"/>
        </w:rPr>
        <w:t xml:space="preserve">, </w:t>
      </w:r>
      <w:r w:rsidR="009A0070" w:rsidRPr="007C041F">
        <w:rPr>
          <w:rFonts w:ascii="Times New Roman" w:hAnsi="Times New Roman" w:cs="Times New Roman"/>
          <w:sz w:val="24"/>
          <w:szCs w:val="24"/>
          <w:lang w:val="en-US"/>
        </w:rPr>
        <w:t>p</w:t>
      </w:r>
      <w:r w:rsidRPr="007C041F">
        <w:rPr>
          <w:rFonts w:ascii="Times New Roman" w:hAnsi="Times New Roman" w:cs="Times New Roman"/>
          <w:sz w:val="24"/>
          <w:szCs w:val="24"/>
          <w:lang w:val="en-US"/>
        </w:rPr>
        <w:t xml:space="preserve">olish - </w:t>
      </w:r>
      <w:proofErr w:type="spellStart"/>
      <w:r w:rsidRPr="007C041F">
        <w:rPr>
          <w:rFonts w:ascii="Times New Roman" w:hAnsi="Times New Roman" w:cs="Times New Roman"/>
          <w:i/>
          <w:sz w:val="24"/>
          <w:szCs w:val="24"/>
          <w:lang w:val="en-US"/>
        </w:rPr>
        <w:t>kupiec</w:t>
      </w:r>
      <w:proofErr w:type="spellEnd"/>
      <w:r w:rsidRPr="007C041F">
        <w:rPr>
          <w:rFonts w:ascii="Times New Roman" w:hAnsi="Times New Roman" w:cs="Times New Roman"/>
          <w:sz w:val="24"/>
          <w:szCs w:val="24"/>
          <w:lang w:val="en-US"/>
        </w:rPr>
        <w:t xml:space="preserve">, etc.), and in the regulation of the system of obligations of economic entities, the presence of the so-called Introductory Law to the Commercial Code». According to </w:t>
      </w:r>
      <w:proofErr w:type="spellStart"/>
      <w:r w:rsidRPr="007C041F">
        <w:rPr>
          <w:rFonts w:ascii="Times New Roman" w:hAnsi="Times New Roman" w:cs="Times New Roman"/>
          <w:sz w:val="24"/>
          <w:szCs w:val="24"/>
          <w:lang w:val="en-US"/>
        </w:rPr>
        <w:t>A.Shumansky</w:t>
      </w:r>
      <w:proofErr w:type="spellEnd"/>
      <w:r w:rsidRPr="007C041F">
        <w:rPr>
          <w:rFonts w:ascii="Times New Roman" w:hAnsi="Times New Roman" w:cs="Times New Roman"/>
          <w:sz w:val="24"/>
          <w:szCs w:val="24"/>
          <w:lang w:val="en-US"/>
        </w:rPr>
        <w:t>, the previous Commercial Code was much more reminiscent of the Slavic interpretation of the German HGB than the current Code of Polish Companies (2000)</w:t>
      </w:r>
      <w:r w:rsidR="00001664" w:rsidRPr="007C041F">
        <w:rPr>
          <w:rStyle w:val="a5"/>
          <w:rFonts w:ascii="Times New Roman" w:hAnsi="Times New Roman" w:cs="Times New Roman"/>
          <w:sz w:val="24"/>
          <w:szCs w:val="24"/>
          <w:lang w:val="en-US"/>
        </w:rPr>
        <w:footnoteReference w:id="13"/>
      </w:r>
      <w:r w:rsidRPr="007C041F">
        <w:rPr>
          <w:rFonts w:ascii="Times New Roman" w:hAnsi="Times New Roman" w:cs="Times New Roman"/>
          <w:sz w:val="24"/>
          <w:szCs w:val="24"/>
          <w:lang w:val="en-US"/>
        </w:rPr>
        <w:t>.</w:t>
      </w:r>
    </w:p>
    <w:p w:rsidR="00AD33B6" w:rsidRPr="007C041F" w:rsidRDefault="00AD33B6"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Despite considerable discussions on the abolition of the Polish Commercial Code and proposals to unify economic legislation under the Civil Code, such ideas have not been implemented. With the formation of the Commission on the Codification of Civil Law and the Subcommittee on the Reform</w:t>
      </w:r>
      <w:r w:rsidR="009A0070" w:rsidRPr="007C041F">
        <w:rPr>
          <w:rFonts w:ascii="Times New Roman" w:hAnsi="Times New Roman" w:cs="Times New Roman"/>
          <w:sz w:val="24"/>
          <w:szCs w:val="24"/>
          <w:lang w:val="en-US"/>
        </w:rPr>
        <w:t xml:space="preserve"> of Corporate Law (composed of professors </w:t>
      </w:r>
      <w:proofErr w:type="spellStart"/>
      <w:r w:rsidR="009A0070" w:rsidRPr="007C041F">
        <w:rPr>
          <w:rFonts w:ascii="Times New Roman" w:hAnsi="Times New Roman" w:cs="Times New Roman"/>
          <w:sz w:val="24"/>
          <w:szCs w:val="24"/>
          <w:lang w:val="en-US"/>
        </w:rPr>
        <w:t>S.</w:t>
      </w:r>
      <w:r w:rsidRPr="007C041F">
        <w:rPr>
          <w:rFonts w:ascii="Times New Roman" w:hAnsi="Times New Roman" w:cs="Times New Roman"/>
          <w:sz w:val="24"/>
          <w:szCs w:val="24"/>
          <w:lang w:val="en-US"/>
        </w:rPr>
        <w:t>Sołt</w:t>
      </w:r>
      <w:r w:rsidR="009A0070" w:rsidRPr="007C041F">
        <w:rPr>
          <w:rFonts w:ascii="Times New Roman" w:hAnsi="Times New Roman" w:cs="Times New Roman"/>
          <w:sz w:val="24"/>
          <w:szCs w:val="24"/>
          <w:lang w:val="en-US"/>
        </w:rPr>
        <w:t>ysiński</w:t>
      </w:r>
      <w:proofErr w:type="spellEnd"/>
      <w:r w:rsidR="009A0070" w:rsidRPr="007C041F">
        <w:rPr>
          <w:rFonts w:ascii="Times New Roman" w:hAnsi="Times New Roman" w:cs="Times New Roman"/>
          <w:sz w:val="24"/>
          <w:szCs w:val="24"/>
          <w:lang w:val="en-US"/>
        </w:rPr>
        <w:t xml:space="preserve">, </w:t>
      </w:r>
      <w:proofErr w:type="spellStart"/>
      <w:r w:rsidR="009A0070" w:rsidRPr="007C041F">
        <w:rPr>
          <w:rFonts w:ascii="Times New Roman" w:hAnsi="Times New Roman" w:cs="Times New Roman"/>
          <w:sz w:val="24"/>
          <w:szCs w:val="24"/>
          <w:lang w:val="en-US"/>
        </w:rPr>
        <w:t>A.Szajkowski</w:t>
      </w:r>
      <w:proofErr w:type="spellEnd"/>
      <w:r w:rsidR="009A0070" w:rsidRPr="007C041F">
        <w:rPr>
          <w:rFonts w:ascii="Times New Roman" w:hAnsi="Times New Roman" w:cs="Times New Roman"/>
          <w:sz w:val="24"/>
          <w:szCs w:val="24"/>
          <w:lang w:val="en-US"/>
        </w:rPr>
        <w:t xml:space="preserve"> and </w:t>
      </w:r>
      <w:proofErr w:type="spellStart"/>
      <w:r w:rsidR="009A0070" w:rsidRPr="007C041F">
        <w:rPr>
          <w:rFonts w:ascii="Times New Roman" w:hAnsi="Times New Roman" w:cs="Times New Roman"/>
          <w:sz w:val="24"/>
          <w:szCs w:val="24"/>
          <w:lang w:val="en-US"/>
        </w:rPr>
        <w:t>J.</w:t>
      </w:r>
      <w:r w:rsidRPr="007C041F">
        <w:rPr>
          <w:rFonts w:ascii="Times New Roman" w:hAnsi="Times New Roman" w:cs="Times New Roman"/>
          <w:sz w:val="24"/>
          <w:szCs w:val="24"/>
          <w:lang w:val="en-US"/>
        </w:rPr>
        <w:t>Szwaja</w:t>
      </w:r>
      <w:proofErr w:type="spellEnd"/>
      <w:r w:rsidRPr="007C041F">
        <w:rPr>
          <w:rFonts w:ascii="Times New Roman" w:hAnsi="Times New Roman" w:cs="Times New Roman"/>
          <w:sz w:val="24"/>
          <w:szCs w:val="24"/>
          <w:lang w:val="en-US"/>
        </w:rPr>
        <w:t>)</w:t>
      </w:r>
      <w:r w:rsidR="00001664" w:rsidRPr="007C041F">
        <w:rPr>
          <w:rStyle w:val="a5"/>
          <w:rFonts w:ascii="Times New Roman" w:hAnsi="Times New Roman" w:cs="Times New Roman"/>
          <w:sz w:val="24"/>
          <w:szCs w:val="24"/>
          <w:lang w:val="en-US"/>
        </w:rPr>
        <w:footnoteReference w:id="14"/>
      </w:r>
      <w:r w:rsidR="009A0070" w:rsidRPr="007C041F">
        <w:rPr>
          <w:rFonts w:ascii="Times New Roman" w:hAnsi="Times New Roman" w:cs="Times New Roman"/>
          <w:sz w:val="24"/>
          <w:szCs w:val="24"/>
          <w:lang w:val="en-US"/>
        </w:rPr>
        <w:t>, the Code was reformed. As a result t</w:t>
      </w:r>
      <w:r w:rsidR="00BA5103" w:rsidRPr="007C041F">
        <w:rPr>
          <w:rFonts w:ascii="Times New Roman" w:hAnsi="Times New Roman" w:cs="Times New Roman"/>
          <w:sz w:val="24"/>
          <w:szCs w:val="24"/>
          <w:lang w:val="en-US"/>
        </w:rPr>
        <w:t>he Code of</w:t>
      </w:r>
      <w:r w:rsidRPr="007C041F">
        <w:rPr>
          <w:rFonts w:ascii="Times New Roman" w:hAnsi="Times New Roman" w:cs="Times New Roman"/>
          <w:sz w:val="24"/>
          <w:szCs w:val="24"/>
          <w:lang w:val="en-US"/>
        </w:rPr>
        <w:t xml:space="preserve"> </w:t>
      </w:r>
      <w:r w:rsidR="00BA5103" w:rsidRPr="007C041F">
        <w:rPr>
          <w:rFonts w:ascii="Times New Roman" w:hAnsi="Times New Roman" w:cs="Times New Roman"/>
          <w:sz w:val="24"/>
          <w:szCs w:val="24"/>
          <w:lang w:val="en-US"/>
        </w:rPr>
        <w:t>Business</w:t>
      </w:r>
      <w:r w:rsidRPr="007C041F">
        <w:rPr>
          <w:rFonts w:ascii="Times New Roman" w:hAnsi="Times New Roman" w:cs="Times New Roman"/>
          <w:sz w:val="24"/>
          <w:szCs w:val="24"/>
          <w:lang w:val="en-US"/>
        </w:rPr>
        <w:t xml:space="preserve"> Associations (</w:t>
      </w:r>
      <w:proofErr w:type="spellStart"/>
      <w:r w:rsidRPr="007C041F">
        <w:rPr>
          <w:rFonts w:ascii="Times New Roman" w:hAnsi="Times New Roman" w:cs="Times New Roman"/>
          <w:i/>
          <w:sz w:val="24"/>
          <w:szCs w:val="24"/>
          <w:lang w:val="en-US"/>
        </w:rPr>
        <w:t>Kodeks</w:t>
      </w:r>
      <w:proofErr w:type="spellEnd"/>
      <w:r w:rsidRPr="007C041F">
        <w:rPr>
          <w:rFonts w:ascii="Times New Roman" w:hAnsi="Times New Roman" w:cs="Times New Roman"/>
          <w:i/>
          <w:sz w:val="24"/>
          <w:szCs w:val="24"/>
          <w:lang w:val="en-US"/>
        </w:rPr>
        <w:t xml:space="preserve"> </w:t>
      </w:r>
      <w:proofErr w:type="spellStart"/>
      <w:r w:rsidRPr="007C041F">
        <w:rPr>
          <w:rFonts w:ascii="Times New Roman" w:hAnsi="Times New Roman" w:cs="Times New Roman"/>
          <w:i/>
          <w:sz w:val="24"/>
          <w:szCs w:val="24"/>
          <w:lang w:val="en-US"/>
        </w:rPr>
        <w:t>spółek</w:t>
      </w:r>
      <w:proofErr w:type="spellEnd"/>
      <w:r w:rsidRPr="007C041F">
        <w:rPr>
          <w:rFonts w:ascii="Times New Roman" w:hAnsi="Times New Roman" w:cs="Times New Roman"/>
          <w:i/>
          <w:sz w:val="24"/>
          <w:szCs w:val="24"/>
          <w:lang w:val="en-US"/>
        </w:rPr>
        <w:t xml:space="preserve"> </w:t>
      </w:r>
      <w:proofErr w:type="spellStart"/>
      <w:r w:rsidRPr="007C041F">
        <w:rPr>
          <w:rFonts w:ascii="Times New Roman" w:hAnsi="Times New Roman" w:cs="Times New Roman"/>
          <w:i/>
          <w:sz w:val="24"/>
          <w:szCs w:val="24"/>
          <w:lang w:val="en-US"/>
        </w:rPr>
        <w:t>handlowych</w:t>
      </w:r>
      <w:proofErr w:type="spellEnd"/>
      <w:r w:rsidRPr="007C041F">
        <w:rPr>
          <w:rFonts w:ascii="Times New Roman" w:hAnsi="Times New Roman" w:cs="Times New Roman"/>
          <w:sz w:val="24"/>
          <w:szCs w:val="24"/>
          <w:lang w:val="en-US"/>
        </w:rPr>
        <w:t xml:space="preserve">) was adopted on the basis of discussions, while discussions on updating the </w:t>
      </w:r>
      <w:r w:rsidR="00BA5103" w:rsidRPr="007C041F">
        <w:rPr>
          <w:rFonts w:ascii="Times New Roman" w:hAnsi="Times New Roman" w:cs="Times New Roman"/>
          <w:sz w:val="24"/>
          <w:szCs w:val="24"/>
          <w:lang w:val="en-US"/>
        </w:rPr>
        <w:t>Civil</w:t>
      </w:r>
      <w:r w:rsidR="00BD2216" w:rsidRPr="007C041F">
        <w:rPr>
          <w:rFonts w:ascii="Times New Roman" w:hAnsi="Times New Roman" w:cs="Times New Roman"/>
          <w:sz w:val="24"/>
          <w:szCs w:val="24"/>
          <w:lang w:val="en-US"/>
        </w:rPr>
        <w:t xml:space="preserve"> Code</w:t>
      </w:r>
      <w:r w:rsidR="00BA5103" w:rsidRPr="007C041F">
        <w:rPr>
          <w:rFonts w:ascii="Times New Roman" w:hAnsi="Times New Roman" w:cs="Times New Roman"/>
          <w:sz w:val="24"/>
          <w:szCs w:val="24"/>
          <w:lang w:val="en-US"/>
        </w:rPr>
        <w:t xml:space="preserve"> of Poland are ongoing.  D</w:t>
      </w:r>
      <w:r w:rsidRPr="007C041F">
        <w:rPr>
          <w:rFonts w:ascii="Times New Roman" w:hAnsi="Times New Roman" w:cs="Times New Roman"/>
          <w:sz w:val="24"/>
          <w:szCs w:val="24"/>
          <w:lang w:val="en-US"/>
        </w:rPr>
        <w:t>espite the developers' desire to absorb economic norms under civil law, this idea has not been implemented</w:t>
      </w:r>
      <w:r w:rsidR="00BA5103" w:rsidRPr="007C041F">
        <w:rPr>
          <w:rFonts w:ascii="Times New Roman" w:hAnsi="Times New Roman" w:cs="Times New Roman"/>
          <w:sz w:val="24"/>
          <w:szCs w:val="24"/>
          <w:lang w:val="en-US"/>
        </w:rPr>
        <w:t>. Code of Business Associations regulates the</w:t>
      </w:r>
      <w:r w:rsidRPr="007C041F">
        <w:rPr>
          <w:rFonts w:ascii="Times New Roman" w:hAnsi="Times New Roman" w:cs="Times New Roman"/>
          <w:sz w:val="24"/>
          <w:szCs w:val="24"/>
          <w:lang w:val="en-US"/>
        </w:rPr>
        <w:t xml:space="preserve"> system, procedure </w:t>
      </w:r>
      <w:r w:rsidR="00BA5103" w:rsidRPr="007C041F">
        <w:rPr>
          <w:rFonts w:ascii="Times New Roman" w:hAnsi="Times New Roman" w:cs="Times New Roman"/>
          <w:sz w:val="24"/>
          <w:szCs w:val="24"/>
          <w:lang w:val="en-US"/>
        </w:rPr>
        <w:t>of founding</w:t>
      </w:r>
      <w:r w:rsidRPr="007C041F">
        <w:rPr>
          <w:rFonts w:ascii="Times New Roman" w:hAnsi="Times New Roman" w:cs="Times New Roman"/>
          <w:sz w:val="24"/>
          <w:szCs w:val="24"/>
          <w:lang w:val="en-US"/>
        </w:rPr>
        <w:t>, reorganization and termination.</w:t>
      </w:r>
    </w:p>
    <w:p w:rsidR="00AD33B6" w:rsidRPr="007C041F" w:rsidRDefault="00BA5103"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I</w:t>
      </w:r>
      <w:r w:rsidR="00AD33B6" w:rsidRPr="007C041F">
        <w:rPr>
          <w:rFonts w:ascii="Times New Roman" w:hAnsi="Times New Roman" w:cs="Times New Roman"/>
          <w:sz w:val="24"/>
          <w:szCs w:val="24"/>
          <w:lang w:val="en-US"/>
        </w:rPr>
        <w:t xml:space="preserve">n this context, it should be noted that there is also a single approach to the regulation of business relations </w:t>
      </w:r>
      <w:r w:rsidRPr="007C041F">
        <w:rPr>
          <w:rFonts w:ascii="Times New Roman" w:hAnsi="Times New Roman" w:cs="Times New Roman"/>
          <w:sz w:val="24"/>
          <w:szCs w:val="24"/>
          <w:lang w:val="en-US"/>
        </w:rPr>
        <w:t>in the United States. A</w:t>
      </w:r>
      <w:r w:rsidR="00AD33B6" w:rsidRPr="007C041F">
        <w:rPr>
          <w:rFonts w:ascii="Times New Roman" w:hAnsi="Times New Roman" w:cs="Times New Roman"/>
          <w:sz w:val="24"/>
          <w:szCs w:val="24"/>
          <w:lang w:val="en-US"/>
        </w:rPr>
        <w:t xml:space="preserve"> model codified act of commercial law - the Uniform Commercial Code (Uniform Commercial Act)</w:t>
      </w:r>
      <w:r w:rsidR="00001664" w:rsidRPr="007C041F">
        <w:rPr>
          <w:rStyle w:val="a5"/>
          <w:rFonts w:ascii="Times New Roman" w:hAnsi="Times New Roman" w:cs="Times New Roman"/>
          <w:sz w:val="24"/>
          <w:szCs w:val="24"/>
          <w:lang w:val="en-US"/>
        </w:rPr>
        <w:footnoteReference w:id="15"/>
      </w:r>
      <w:r w:rsidRPr="007C041F">
        <w:rPr>
          <w:rFonts w:ascii="Times New Roman" w:hAnsi="Times New Roman" w:cs="Times New Roman"/>
          <w:sz w:val="24"/>
          <w:szCs w:val="24"/>
          <w:lang w:val="en-US"/>
        </w:rPr>
        <w:t xml:space="preserve"> </w:t>
      </w:r>
      <w:r w:rsidR="00AD33B6" w:rsidRPr="007C041F">
        <w:rPr>
          <w:rFonts w:ascii="Times New Roman" w:hAnsi="Times New Roman" w:cs="Times New Roman"/>
          <w:sz w:val="24"/>
          <w:szCs w:val="24"/>
          <w:lang w:val="en-US"/>
        </w:rPr>
        <w:t xml:space="preserve">was taken as a basis by </w:t>
      </w:r>
      <w:r w:rsidRPr="007C041F">
        <w:rPr>
          <w:rFonts w:ascii="Times New Roman" w:hAnsi="Times New Roman" w:cs="Times New Roman"/>
          <w:sz w:val="24"/>
          <w:szCs w:val="24"/>
          <w:lang w:val="en-US"/>
        </w:rPr>
        <w:t xml:space="preserve">the </w:t>
      </w:r>
      <w:r w:rsidR="00AD33B6" w:rsidRPr="007C041F">
        <w:rPr>
          <w:rFonts w:ascii="Times New Roman" w:hAnsi="Times New Roman" w:cs="Times New Roman"/>
          <w:sz w:val="24"/>
          <w:szCs w:val="24"/>
          <w:lang w:val="en-US"/>
        </w:rPr>
        <w:t>most states. This document serves as a model for the legal regulation of commercial relations at the state level, regulates a wide range of economic relations (sales; rent; working capital; bank deposits and collection operations; electronic funds transfers; letters of credit; comprehensive sales; warehouse certificates; investment securities</w:t>
      </w:r>
      <w:r w:rsidRPr="007C041F">
        <w:rPr>
          <w:rFonts w:ascii="Times New Roman" w:hAnsi="Times New Roman" w:cs="Times New Roman"/>
          <w:sz w:val="24"/>
          <w:szCs w:val="24"/>
          <w:lang w:val="en-US"/>
        </w:rPr>
        <w:t>,</w:t>
      </w:r>
      <w:r w:rsidR="00AD33B6" w:rsidRPr="007C041F">
        <w:rPr>
          <w:rFonts w:ascii="Times New Roman" w:hAnsi="Times New Roman" w:cs="Times New Roman"/>
          <w:sz w:val="24"/>
          <w:szCs w:val="24"/>
          <w:lang w:val="en-US"/>
        </w:rPr>
        <w:t xml:space="preserve"> security contracts, etc.).</w:t>
      </w:r>
    </w:p>
    <w:p w:rsidR="00651D99" w:rsidRPr="007C041F" w:rsidRDefault="00BA5103"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Uniform Commercial Act</w:t>
      </w:r>
      <w:r w:rsidR="00AD33B6" w:rsidRPr="007C041F">
        <w:rPr>
          <w:rFonts w:ascii="Times New Roman" w:hAnsi="Times New Roman" w:cs="Times New Roman"/>
          <w:sz w:val="24"/>
          <w:szCs w:val="24"/>
          <w:lang w:val="en-US"/>
        </w:rPr>
        <w:t xml:space="preserve"> is used not only by state legislators to unify US trade law. The achievements of the </w:t>
      </w:r>
      <w:r w:rsidRPr="007C041F">
        <w:rPr>
          <w:rFonts w:ascii="Times New Roman" w:hAnsi="Times New Roman" w:cs="Times New Roman"/>
          <w:sz w:val="24"/>
          <w:szCs w:val="24"/>
          <w:lang w:val="en-US"/>
        </w:rPr>
        <w:t xml:space="preserve">UCC </w:t>
      </w:r>
      <w:r w:rsidR="00AD33B6" w:rsidRPr="007C041F">
        <w:rPr>
          <w:rFonts w:ascii="Times New Roman" w:hAnsi="Times New Roman" w:cs="Times New Roman"/>
          <w:sz w:val="24"/>
          <w:szCs w:val="24"/>
          <w:lang w:val="en-US"/>
        </w:rPr>
        <w:t xml:space="preserve">were taken into account by European legislators </w:t>
      </w:r>
      <w:r w:rsidRPr="007C041F">
        <w:rPr>
          <w:rFonts w:ascii="Times New Roman" w:hAnsi="Times New Roman" w:cs="Times New Roman"/>
          <w:sz w:val="24"/>
          <w:szCs w:val="24"/>
          <w:lang w:val="en-US"/>
        </w:rPr>
        <w:t xml:space="preserve">when </w:t>
      </w:r>
      <w:r w:rsidR="00F12A99" w:rsidRPr="007C041F">
        <w:rPr>
          <w:rFonts w:ascii="Times New Roman" w:hAnsi="Times New Roman" w:cs="Times New Roman"/>
          <w:sz w:val="24"/>
          <w:szCs w:val="24"/>
          <w:lang w:val="en-US"/>
        </w:rPr>
        <w:t>elaborating</w:t>
      </w:r>
      <w:r w:rsidRPr="007C041F">
        <w:rPr>
          <w:rFonts w:ascii="Times New Roman" w:hAnsi="Times New Roman" w:cs="Times New Roman"/>
          <w:sz w:val="24"/>
          <w:szCs w:val="24"/>
          <w:lang w:val="en-US"/>
        </w:rPr>
        <w:t xml:space="preserve"> "model" EU documents</w:t>
      </w:r>
      <w:r w:rsidR="00AD33B6" w:rsidRPr="007C041F">
        <w:rPr>
          <w:rFonts w:ascii="Times New Roman" w:hAnsi="Times New Roman" w:cs="Times New Roman"/>
          <w:sz w:val="24"/>
          <w:szCs w:val="24"/>
          <w:lang w:val="en-US"/>
        </w:rPr>
        <w:t xml:space="preserve"> in 1997 an</w:t>
      </w:r>
      <w:r w:rsidRPr="007C041F">
        <w:rPr>
          <w:rFonts w:ascii="Times New Roman" w:hAnsi="Times New Roman" w:cs="Times New Roman"/>
          <w:sz w:val="24"/>
          <w:szCs w:val="24"/>
          <w:lang w:val="en-US"/>
        </w:rPr>
        <w:t>d 2003</w:t>
      </w:r>
      <w:r w:rsidR="00AD33B6" w:rsidRPr="007C041F">
        <w:rPr>
          <w:rFonts w:ascii="Times New Roman" w:hAnsi="Times New Roman" w:cs="Times New Roman"/>
          <w:sz w:val="24"/>
          <w:szCs w:val="24"/>
          <w:lang w:val="en-US"/>
        </w:rPr>
        <w:t xml:space="preserve">. Currently, there is a reverse trend, when the Principles of European Contract Law, which have absorbed the experience of trade law of the European Union, as well as international conventions, </w:t>
      </w:r>
      <w:r w:rsidRPr="007C041F">
        <w:rPr>
          <w:rFonts w:ascii="Times New Roman" w:hAnsi="Times New Roman" w:cs="Times New Roman"/>
          <w:sz w:val="24"/>
          <w:szCs w:val="24"/>
          <w:lang w:val="en-US"/>
        </w:rPr>
        <w:t xml:space="preserve">are among the most </w:t>
      </w:r>
      <w:r w:rsidR="00AD33B6" w:rsidRPr="007C041F">
        <w:rPr>
          <w:rFonts w:ascii="Times New Roman" w:hAnsi="Times New Roman" w:cs="Times New Roman"/>
          <w:sz w:val="24"/>
          <w:szCs w:val="24"/>
          <w:lang w:val="en-US"/>
        </w:rPr>
        <w:t>important source</w:t>
      </w:r>
      <w:r w:rsidRPr="007C041F">
        <w:rPr>
          <w:rFonts w:ascii="Times New Roman" w:hAnsi="Times New Roman" w:cs="Times New Roman"/>
          <w:sz w:val="24"/>
          <w:szCs w:val="24"/>
          <w:lang w:val="en-US"/>
        </w:rPr>
        <w:t>s</w:t>
      </w:r>
      <w:r w:rsidR="00AD33B6" w:rsidRPr="007C041F">
        <w:rPr>
          <w:rFonts w:ascii="Times New Roman" w:hAnsi="Times New Roman" w:cs="Times New Roman"/>
          <w:sz w:val="24"/>
          <w:szCs w:val="24"/>
          <w:lang w:val="en-US"/>
        </w:rPr>
        <w:t xml:space="preserve"> for modifying the </w:t>
      </w:r>
      <w:r w:rsidRPr="007C041F">
        <w:rPr>
          <w:rFonts w:ascii="Times New Roman" w:hAnsi="Times New Roman" w:cs="Times New Roman"/>
          <w:sz w:val="24"/>
          <w:szCs w:val="24"/>
          <w:lang w:val="en-US"/>
        </w:rPr>
        <w:t>U</w:t>
      </w:r>
      <w:r w:rsidR="00AD33B6" w:rsidRPr="007C041F">
        <w:rPr>
          <w:rFonts w:ascii="Times New Roman" w:hAnsi="Times New Roman" w:cs="Times New Roman"/>
          <w:sz w:val="24"/>
          <w:szCs w:val="24"/>
          <w:lang w:val="en-US"/>
        </w:rPr>
        <w:t>CC.</w:t>
      </w:r>
    </w:p>
    <w:p w:rsidR="00BA5103" w:rsidRPr="007C041F" w:rsidRDefault="00BA5103" w:rsidP="007C041F">
      <w:pPr>
        <w:spacing w:after="0" w:line="240" w:lineRule="auto"/>
        <w:ind w:firstLine="709"/>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So the above mentioned comparison proves that the existence of </w:t>
      </w:r>
      <w:r w:rsidR="00F12A99" w:rsidRPr="007C041F">
        <w:rPr>
          <w:rFonts w:ascii="Times New Roman" w:hAnsi="Times New Roman" w:cs="Times New Roman"/>
          <w:sz w:val="24"/>
          <w:szCs w:val="24"/>
          <w:lang w:val="en-US"/>
        </w:rPr>
        <w:t>Commercial</w:t>
      </w:r>
      <w:r w:rsidRPr="007C041F">
        <w:rPr>
          <w:rFonts w:ascii="Times New Roman" w:hAnsi="Times New Roman" w:cs="Times New Roman"/>
          <w:sz w:val="24"/>
          <w:szCs w:val="24"/>
          <w:lang w:val="en-US"/>
        </w:rPr>
        <w:t xml:space="preserve"> codes is </w:t>
      </w:r>
      <w:r w:rsidR="00CF7623" w:rsidRPr="007C041F">
        <w:rPr>
          <w:rFonts w:ascii="Times New Roman" w:hAnsi="Times New Roman" w:cs="Times New Roman"/>
          <w:sz w:val="24"/>
          <w:szCs w:val="24"/>
          <w:lang w:val="en-US"/>
        </w:rPr>
        <w:t xml:space="preserve">typical for the </w:t>
      </w:r>
      <w:r w:rsidR="00F12A99" w:rsidRPr="007C041F">
        <w:rPr>
          <w:rFonts w:ascii="Times New Roman" w:hAnsi="Times New Roman" w:cs="Times New Roman"/>
          <w:sz w:val="24"/>
          <w:szCs w:val="24"/>
          <w:lang w:val="en-US"/>
        </w:rPr>
        <w:t>developed</w:t>
      </w:r>
      <w:r w:rsidR="00CF7623" w:rsidRPr="007C041F">
        <w:rPr>
          <w:rFonts w:ascii="Times New Roman" w:hAnsi="Times New Roman" w:cs="Times New Roman"/>
          <w:sz w:val="24"/>
          <w:szCs w:val="24"/>
          <w:lang w:val="en-US"/>
        </w:rPr>
        <w:t xml:space="preserve"> and developing states. </w:t>
      </w:r>
    </w:p>
    <w:p w:rsidR="00AD33B6" w:rsidRPr="007C041F" w:rsidRDefault="00AD33B6" w:rsidP="007C041F">
      <w:pPr>
        <w:spacing w:after="0" w:line="240" w:lineRule="auto"/>
        <w:ind w:firstLine="709"/>
        <w:jc w:val="both"/>
        <w:rPr>
          <w:rFonts w:ascii="Times New Roman" w:hAnsi="Times New Roman" w:cs="Times New Roman"/>
          <w:b/>
          <w:sz w:val="24"/>
          <w:szCs w:val="24"/>
          <w:lang w:val="en-US"/>
        </w:rPr>
      </w:pPr>
    </w:p>
    <w:p w:rsidR="00651D99" w:rsidRPr="007C041F" w:rsidRDefault="00651D99" w:rsidP="007C041F">
      <w:pPr>
        <w:spacing w:after="0" w:line="240" w:lineRule="auto"/>
        <w:ind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Conception of Commercial Law Reform in Ukraine</w:t>
      </w:r>
    </w:p>
    <w:p w:rsidR="00AD33B6" w:rsidRPr="007C041F" w:rsidRDefault="00CF7623" w:rsidP="007C041F">
      <w:pPr>
        <w:shd w:val="clear" w:color="auto" w:fill="FFFFFF"/>
        <w:spacing w:after="0" w:line="240" w:lineRule="auto"/>
        <w:ind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In opposite t</w:t>
      </w:r>
      <w:r w:rsidR="00AD33B6" w:rsidRPr="007C041F">
        <w:rPr>
          <w:rFonts w:ascii="Times New Roman" w:hAnsi="Times New Roman" w:cs="Times New Roman"/>
          <w:sz w:val="24"/>
          <w:szCs w:val="24"/>
          <w:lang w:val="en-US"/>
        </w:rPr>
        <w:t>he Concept of Civil Legislation Reform</w:t>
      </w:r>
      <w:r w:rsidR="00BA5103" w:rsidRPr="007C041F">
        <w:rPr>
          <w:rFonts w:ascii="Times New Roman" w:hAnsi="Times New Roman" w:cs="Times New Roman"/>
          <w:sz w:val="24"/>
          <w:szCs w:val="24"/>
          <w:lang w:val="en-US"/>
        </w:rPr>
        <w:t xml:space="preserve"> in Ukraine</w:t>
      </w:r>
      <w:r w:rsidR="00001664" w:rsidRPr="007C041F">
        <w:rPr>
          <w:rStyle w:val="a5"/>
          <w:rFonts w:ascii="Times New Roman" w:hAnsi="Times New Roman" w:cs="Times New Roman"/>
          <w:sz w:val="24"/>
          <w:szCs w:val="24"/>
          <w:lang w:val="en-US"/>
        </w:rPr>
        <w:footnoteReference w:id="16"/>
      </w:r>
      <w:r w:rsidR="00AD33B6" w:rsidRPr="007C041F">
        <w:rPr>
          <w:rFonts w:ascii="Times New Roman" w:hAnsi="Times New Roman" w:cs="Times New Roman"/>
          <w:sz w:val="24"/>
          <w:szCs w:val="24"/>
          <w:lang w:val="en-US"/>
        </w:rPr>
        <w:t xml:space="preserve"> states that the systematic renewal of the </w:t>
      </w:r>
      <w:proofErr w:type="gramStart"/>
      <w:r w:rsidRPr="007C041F">
        <w:rPr>
          <w:rFonts w:ascii="Times New Roman" w:hAnsi="Times New Roman" w:cs="Times New Roman"/>
          <w:sz w:val="24"/>
          <w:szCs w:val="24"/>
          <w:lang w:val="en-US"/>
        </w:rPr>
        <w:t xml:space="preserve">Civil </w:t>
      </w:r>
      <w:r w:rsidR="00BD2216" w:rsidRPr="007C041F">
        <w:rPr>
          <w:rFonts w:ascii="Times New Roman" w:hAnsi="Times New Roman" w:cs="Times New Roman"/>
          <w:sz w:val="24"/>
          <w:szCs w:val="24"/>
          <w:lang w:val="en-US"/>
        </w:rPr>
        <w:t xml:space="preserve"> Code</w:t>
      </w:r>
      <w:proofErr w:type="gramEnd"/>
      <w:r w:rsidR="00AD33B6" w:rsidRPr="007C041F">
        <w:rPr>
          <w:rFonts w:ascii="Times New Roman" w:hAnsi="Times New Roman" w:cs="Times New Roman"/>
          <w:sz w:val="24"/>
          <w:szCs w:val="24"/>
          <w:lang w:val="en-US"/>
        </w:rPr>
        <w:t xml:space="preserve"> of Ukraine as a whole is possible only if the Commercial Code of Ukraine is repealed. The latter does not meet the parameters of the acts governing business relations, which by their nature are primarily private law. Thus, the reform of civil legislation is seen only if the Commercial Code of Ukraine is repealed, as the latter is outdated, contains many </w:t>
      </w:r>
      <w:r w:rsidR="00AD33B6" w:rsidRPr="007C041F">
        <w:rPr>
          <w:rFonts w:ascii="Times New Roman" w:hAnsi="Times New Roman" w:cs="Times New Roman"/>
          <w:sz w:val="24"/>
          <w:szCs w:val="24"/>
          <w:lang w:val="en-US"/>
        </w:rPr>
        <w:lastRenderedPageBreak/>
        <w:t xml:space="preserve">"archaic" legal institutions, </w:t>
      </w:r>
      <w:proofErr w:type="gramStart"/>
      <w:r w:rsidR="00AD33B6" w:rsidRPr="007C041F">
        <w:rPr>
          <w:rFonts w:ascii="Times New Roman" w:hAnsi="Times New Roman" w:cs="Times New Roman"/>
          <w:sz w:val="24"/>
          <w:szCs w:val="24"/>
          <w:lang w:val="en-US"/>
        </w:rPr>
        <w:t>does</w:t>
      </w:r>
      <w:proofErr w:type="gramEnd"/>
      <w:r w:rsidR="00AD33B6" w:rsidRPr="007C041F">
        <w:rPr>
          <w:rFonts w:ascii="Times New Roman" w:hAnsi="Times New Roman" w:cs="Times New Roman"/>
          <w:sz w:val="24"/>
          <w:szCs w:val="24"/>
          <w:lang w:val="en-US"/>
        </w:rPr>
        <w:t xml:space="preserve"> not meet the market conditions of legal regulation of business relations. At the same time, no vision is proposed for a future act (a number of acts) that should regulate the relevant legal relationship.</w:t>
      </w:r>
    </w:p>
    <w:p w:rsidR="00AD33B6" w:rsidRPr="007C041F" w:rsidRDefault="00AD33B6" w:rsidP="007C041F">
      <w:pPr>
        <w:shd w:val="clear" w:color="auto" w:fill="FFFFFF"/>
        <w:spacing w:after="0" w:line="240" w:lineRule="auto"/>
        <w:ind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Unfortunately, there is an opinion among the representatives of civil law that the economic code is a relic of the past, and the very idea of ​​a single codified act in the field of </w:t>
      </w:r>
      <w:r w:rsidR="00CF7623" w:rsidRPr="007C041F">
        <w:rPr>
          <w:rFonts w:ascii="Times New Roman" w:hAnsi="Times New Roman" w:cs="Times New Roman"/>
          <w:sz w:val="24"/>
          <w:szCs w:val="24"/>
          <w:lang w:val="en-US"/>
        </w:rPr>
        <w:t xml:space="preserve">economics </w:t>
      </w:r>
      <w:r w:rsidRPr="007C041F">
        <w:rPr>
          <w:rFonts w:ascii="Times New Roman" w:hAnsi="Times New Roman" w:cs="Times New Roman"/>
          <w:sz w:val="24"/>
          <w:szCs w:val="24"/>
          <w:lang w:val="en-US"/>
        </w:rPr>
        <w:t>does not correspond to modern trends in the regulation of business relations.</w:t>
      </w:r>
    </w:p>
    <w:p w:rsidR="00AD33B6" w:rsidRPr="007C041F" w:rsidRDefault="00AD33B6" w:rsidP="007C041F">
      <w:pPr>
        <w:shd w:val="clear" w:color="auto" w:fill="FFFFFF"/>
        <w:spacing w:after="0" w:line="240" w:lineRule="auto"/>
        <w:ind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The concept proposes to enshrine in the </w:t>
      </w:r>
      <w:r w:rsidR="00CF7623" w:rsidRPr="007C041F">
        <w:rPr>
          <w:rFonts w:ascii="Times New Roman" w:hAnsi="Times New Roman" w:cs="Times New Roman"/>
          <w:sz w:val="24"/>
          <w:szCs w:val="24"/>
          <w:lang w:val="en-US"/>
        </w:rPr>
        <w:t xml:space="preserve">Civil </w:t>
      </w:r>
      <w:r w:rsidR="00BD2216" w:rsidRPr="007C041F">
        <w:rPr>
          <w:rFonts w:ascii="Times New Roman" w:hAnsi="Times New Roman" w:cs="Times New Roman"/>
          <w:sz w:val="24"/>
          <w:szCs w:val="24"/>
          <w:lang w:val="en-US"/>
        </w:rPr>
        <w:t>Code</w:t>
      </w:r>
      <w:r w:rsidRPr="007C041F">
        <w:rPr>
          <w:rFonts w:ascii="Times New Roman" w:hAnsi="Times New Roman" w:cs="Times New Roman"/>
          <w:sz w:val="24"/>
          <w:szCs w:val="24"/>
          <w:lang w:val="en-US"/>
        </w:rPr>
        <w:t xml:space="preserve"> an exhaustive list of organizational and legal forms of legal entities. The </w:t>
      </w:r>
      <w:r w:rsidR="00CF7623" w:rsidRPr="007C041F">
        <w:rPr>
          <w:rFonts w:ascii="Times New Roman" w:hAnsi="Times New Roman" w:cs="Times New Roman"/>
          <w:sz w:val="24"/>
          <w:szCs w:val="24"/>
          <w:lang w:val="en-US"/>
        </w:rPr>
        <w:t xml:space="preserve">Civil </w:t>
      </w:r>
      <w:r w:rsidR="00BD2216" w:rsidRPr="007C041F">
        <w:rPr>
          <w:rFonts w:ascii="Times New Roman" w:hAnsi="Times New Roman" w:cs="Times New Roman"/>
          <w:sz w:val="24"/>
          <w:szCs w:val="24"/>
          <w:lang w:val="en-US"/>
        </w:rPr>
        <w:t>Code</w:t>
      </w:r>
      <w:r w:rsidRPr="007C041F">
        <w:rPr>
          <w:rFonts w:ascii="Times New Roman" w:hAnsi="Times New Roman" w:cs="Times New Roman"/>
          <w:sz w:val="24"/>
          <w:szCs w:val="24"/>
          <w:lang w:val="en-US"/>
        </w:rPr>
        <w:t xml:space="preserve"> of Ukraine as a fundamental act of private law, which regulates including general provisions on legal entities, should define an exhaustive list of their organizational and legal forms while abandoning the archaic structures of legal entities (especially enterprises).</w:t>
      </w:r>
      <w:r w:rsidR="00F1003D"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 xml:space="preserve">For legal entities that are registered </w:t>
      </w:r>
      <w:r w:rsidR="00CF7623" w:rsidRPr="007C041F">
        <w:rPr>
          <w:rFonts w:ascii="Times New Roman" w:hAnsi="Times New Roman" w:cs="Times New Roman"/>
          <w:sz w:val="24"/>
          <w:szCs w:val="24"/>
          <w:lang w:val="en-US"/>
        </w:rPr>
        <w:t xml:space="preserve">in the </w:t>
      </w:r>
      <w:proofErr w:type="gramStart"/>
      <w:r w:rsidR="00CF7623" w:rsidRPr="007C041F">
        <w:rPr>
          <w:rFonts w:ascii="Times New Roman" w:hAnsi="Times New Roman" w:cs="Times New Roman"/>
          <w:sz w:val="24"/>
          <w:szCs w:val="24"/>
          <w:lang w:val="en-US"/>
        </w:rPr>
        <w:t xml:space="preserve">other </w:t>
      </w:r>
      <w:r w:rsidRPr="007C041F">
        <w:rPr>
          <w:rFonts w:ascii="Times New Roman" w:hAnsi="Times New Roman" w:cs="Times New Roman"/>
          <w:sz w:val="24"/>
          <w:szCs w:val="24"/>
          <w:lang w:val="en-US"/>
        </w:rPr>
        <w:t xml:space="preserve"> organizational</w:t>
      </w:r>
      <w:proofErr w:type="gramEnd"/>
      <w:r w:rsidRPr="007C041F">
        <w:rPr>
          <w:rFonts w:ascii="Times New Roman" w:hAnsi="Times New Roman" w:cs="Times New Roman"/>
          <w:sz w:val="24"/>
          <w:szCs w:val="24"/>
          <w:lang w:val="en-US"/>
        </w:rPr>
        <w:t xml:space="preserve"> and legal forms, it is proposed to provide time to bring their organizational and legal form in line with the provisions of the </w:t>
      </w:r>
      <w:r w:rsidR="00CF7623" w:rsidRPr="007C041F">
        <w:rPr>
          <w:rFonts w:ascii="Times New Roman" w:hAnsi="Times New Roman" w:cs="Times New Roman"/>
          <w:sz w:val="24"/>
          <w:szCs w:val="24"/>
          <w:lang w:val="en-US"/>
        </w:rPr>
        <w:t xml:space="preserve">Civil Code </w:t>
      </w:r>
      <w:r w:rsidRPr="007C041F">
        <w:rPr>
          <w:rFonts w:ascii="Times New Roman" w:hAnsi="Times New Roman" w:cs="Times New Roman"/>
          <w:sz w:val="24"/>
          <w:szCs w:val="24"/>
          <w:lang w:val="en-US"/>
        </w:rPr>
        <w:t>within the period to be established by law.</w:t>
      </w:r>
    </w:p>
    <w:p w:rsidR="0059275E" w:rsidRPr="007C041F" w:rsidRDefault="00F1003D" w:rsidP="007C041F">
      <w:pPr>
        <w:shd w:val="clear" w:color="auto" w:fill="FFFFFF"/>
        <w:spacing w:after="0" w:line="240" w:lineRule="auto"/>
        <w:ind w:firstLine="567"/>
        <w:jc w:val="both"/>
        <w:rPr>
          <w:rFonts w:ascii="Open Sans" w:eastAsia="Times New Roman" w:hAnsi="Open Sans" w:cs="Times New Roman"/>
          <w:sz w:val="24"/>
          <w:szCs w:val="24"/>
          <w:lang w:val="en-US" w:eastAsia="uk-UA"/>
        </w:rPr>
      </w:pPr>
      <w:r w:rsidRPr="007C041F">
        <w:rPr>
          <w:rFonts w:ascii="Times New Roman" w:hAnsi="Times New Roman" w:cs="Times New Roman"/>
          <w:sz w:val="24"/>
          <w:szCs w:val="24"/>
          <w:lang w:val="en-US"/>
        </w:rPr>
        <w:t xml:space="preserve">On the one hand, </w:t>
      </w:r>
      <w:r w:rsidR="00AD33B6" w:rsidRPr="007C041F">
        <w:rPr>
          <w:rFonts w:ascii="Times New Roman" w:hAnsi="Times New Roman" w:cs="Times New Roman"/>
          <w:sz w:val="24"/>
          <w:szCs w:val="24"/>
          <w:lang w:val="en-US"/>
        </w:rPr>
        <w:t xml:space="preserve"> implementation of the proposed Concept, which is based on the idea of ​​"soft recodification", </w:t>
      </w:r>
      <w:r w:rsidRPr="007C041F">
        <w:rPr>
          <w:rFonts w:ascii="Times New Roman" w:hAnsi="Times New Roman" w:cs="Times New Roman"/>
          <w:sz w:val="24"/>
          <w:szCs w:val="24"/>
          <w:lang w:val="en-US"/>
        </w:rPr>
        <w:t xml:space="preserve">should </w:t>
      </w:r>
      <w:r w:rsidR="00AD33B6" w:rsidRPr="007C041F">
        <w:rPr>
          <w:rFonts w:ascii="Times New Roman" w:hAnsi="Times New Roman" w:cs="Times New Roman"/>
          <w:sz w:val="24"/>
          <w:szCs w:val="24"/>
          <w:lang w:val="en-US"/>
        </w:rPr>
        <w:t xml:space="preserve">preserve all the achievements of the current </w:t>
      </w:r>
      <w:r w:rsidRPr="007C041F">
        <w:rPr>
          <w:rFonts w:ascii="Times New Roman" w:hAnsi="Times New Roman" w:cs="Times New Roman"/>
          <w:sz w:val="24"/>
          <w:szCs w:val="24"/>
          <w:lang w:val="en-US"/>
        </w:rPr>
        <w:t xml:space="preserve">Civil </w:t>
      </w:r>
      <w:r w:rsidR="00BD2216" w:rsidRPr="007C041F">
        <w:rPr>
          <w:rFonts w:ascii="Times New Roman" w:hAnsi="Times New Roman" w:cs="Times New Roman"/>
          <w:sz w:val="24"/>
          <w:szCs w:val="24"/>
          <w:lang w:val="en-US"/>
        </w:rPr>
        <w:t>Code</w:t>
      </w:r>
      <w:r w:rsidR="00AD33B6" w:rsidRPr="007C041F">
        <w:rPr>
          <w:rFonts w:ascii="Times New Roman" w:hAnsi="Times New Roman" w:cs="Times New Roman"/>
          <w:sz w:val="24"/>
          <w:szCs w:val="24"/>
          <w:lang w:val="en-US"/>
        </w:rPr>
        <w:t xml:space="preserve"> of Ukraine</w:t>
      </w:r>
      <w:r w:rsidRPr="007C041F">
        <w:rPr>
          <w:rFonts w:ascii="Times New Roman" w:hAnsi="Times New Roman" w:cs="Times New Roman"/>
          <w:sz w:val="24"/>
          <w:szCs w:val="24"/>
          <w:lang w:val="en-US"/>
        </w:rPr>
        <w:t xml:space="preserve">, </w:t>
      </w:r>
      <w:r w:rsidR="00AD33B6" w:rsidRPr="007C041F">
        <w:rPr>
          <w:rFonts w:ascii="Times New Roman" w:hAnsi="Times New Roman" w:cs="Times New Roman"/>
          <w:sz w:val="24"/>
          <w:szCs w:val="24"/>
          <w:lang w:val="en-US"/>
        </w:rPr>
        <w:t xml:space="preserve">and on the other </w:t>
      </w:r>
      <w:r w:rsidRPr="007C041F">
        <w:rPr>
          <w:rFonts w:ascii="Times New Roman" w:hAnsi="Times New Roman" w:cs="Times New Roman"/>
          <w:sz w:val="24"/>
          <w:szCs w:val="24"/>
          <w:lang w:val="en-US"/>
        </w:rPr>
        <w:t xml:space="preserve">– should </w:t>
      </w:r>
      <w:r w:rsidR="00AD33B6" w:rsidRPr="007C041F">
        <w:rPr>
          <w:rFonts w:ascii="Times New Roman" w:hAnsi="Times New Roman" w:cs="Times New Roman"/>
          <w:sz w:val="24"/>
          <w:szCs w:val="24"/>
          <w:lang w:val="en-US"/>
        </w:rPr>
        <w:t xml:space="preserve"> adapt it to </w:t>
      </w:r>
      <w:r w:rsidRPr="007C041F">
        <w:rPr>
          <w:rFonts w:ascii="Times New Roman" w:hAnsi="Times New Roman" w:cs="Times New Roman"/>
          <w:sz w:val="24"/>
          <w:szCs w:val="24"/>
          <w:lang w:val="en-US"/>
        </w:rPr>
        <w:t>modern</w:t>
      </w:r>
      <w:r w:rsidR="00AD33B6" w:rsidRPr="007C041F">
        <w:rPr>
          <w:rFonts w:ascii="Times New Roman" w:hAnsi="Times New Roman" w:cs="Times New Roman"/>
          <w:sz w:val="24"/>
          <w:szCs w:val="24"/>
          <w:lang w:val="en-US"/>
        </w:rPr>
        <w:t xml:space="preserve"> realities, including </w:t>
      </w:r>
      <w:r w:rsidRPr="007C041F">
        <w:rPr>
          <w:rFonts w:ascii="Times New Roman" w:hAnsi="Times New Roman" w:cs="Times New Roman"/>
          <w:sz w:val="24"/>
          <w:szCs w:val="24"/>
          <w:lang w:val="en-US"/>
        </w:rPr>
        <w:t>modern</w:t>
      </w:r>
      <w:r w:rsidR="00AD33B6" w:rsidRPr="007C041F">
        <w:rPr>
          <w:rFonts w:ascii="Times New Roman" w:hAnsi="Times New Roman" w:cs="Times New Roman"/>
          <w:sz w:val="24"/>
          <w:szCs w:val="24"/>
          <w:lang w:val="en-US"/>
        </w:rPr>
        <w:t xml:space="preserve"> civil and business turnover, which is characterized by digitalization of all processes in society, deep penetration of new technologies into business, priority application of ECHR </w:t>
      </w:r>
      <w:r w:rsidRPr="007C041F">
        <w:rPr>
          <w:rFonts w:ascii="Times New Roman" w:hAnsi="Times New Roman" w:cs="Times New Roman"/>
          <w:sz w:val="24"/>
          <w:szCs w:val="24"/>
          <w:lang w:val="en-US"/>
        </w:rPr>
        <w:t>judgments</w:t>
      </w:r>
      <w:r w:rsidR="00AD33B6" w:rsidRPr="007C041F">
        <w:rPr>
          <w:rFonts w:ascii="Times New Roman" w:hAnsi="Times New Roman" w:cs="Times New Roman"/>
          <w:sz w:val="24"/>
          <w:szCs w:val="24"/>
          <w:lang w:val="en-US"/>
        </w:rPr>
        <w:t xml:space="preserve"> and other international human rights instruments, support of international initiatives for information society development, conscious use of automated robots and artificial intelligence, reproductive technologies and genetic engineering, increasing the role of </w:t>
      </w:r>
      <w:proofErr w:type="spellStart"/>
      <w:r w:rsidR="00AD33B6" w:rsidRPr="007C041F">
        <w:rPr>
          <w:rFonts w:ascii="Times New Roman" w:hAnsi="Times New Roman" w:cs="Times New Roman"/>
          <w:sz w:val="24"/>
          <w:szCs w:val="24"/>
          <w:lang w:val="en-US"/>
        </w:rPr>
        <w:t>dispositiveness</w:t>
      </w:r>
      <w:proofErr w:type="spellEnd"/>
      <w:r w:rsidR="00AD33B6" w:rsidRPr="007C041F">
        <w:rPr>
          <w:rFonts w:ascii="Times New Roman" w:hAnsi="Times New Roman" w:cs="Times New Roman"/>
          <w:sz w:val="24"/>
          <w:szCs w:val="24"/>
          <w:lang w:val="en-US"/>
        </w:rPr>
        <w:t xml:space="preserve"> in contractual regulation, etc.</w:t>
      </w:r>
    </w:p>
    <w:p w:rsidR="00651D99" w:rsidRPr="007C041F" w:rsidRDefault="00651D99" w:rsidP="007C041F">
      <w:pPr>
        <w:spacing w:after="0" w:line="240" w:lineRule="auto"/>
        <w:ind w:firstLine="567"/>
        <w:jc w:val="both"/>
        <w:rPr>
          <w:rFonts w:ascii="Times New Roman" w:hAnsi="Times New Roman" w:cs="Times New Roman"/>
          <w:b/>
          <w:sz w:val="24"/>
          <w:szCs w:val="24"/>
          <w:lang w:val="en-US"/>
        </w:rPr>
      </w:pPr>
    </w:p>
    <w:p w:rsidR="00651D99" w:rsidRPr="007C041F" w:rsidRDefault="00651D99" w:rsidP="007C041F">
      <w:pPr>
        <w:spacing w:after="0" w:line="240" w:lineRule="auto"/>
        <w:ind w:firstLine="567"/>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Conclusions</w:t>
      </w:r>
    </w:p>
    <w:p w:rsidR="00AD33B6" w:rsidRPr="007C041F" w:rsidRDefault="00AD33B6" w:rsidP="007C041F">
      <w:pPr>
        <w:pStyle w:val="a6"/>
        <w:tabs>
          <w:tab w:val="left" w:pos="1276"/>
        </w:tabs>
        <w:spacing w:after="0" w:line="240" w:lineRule="auto"/>
        <w:ind w:left="0"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1. With regard to </w:t>
      </w:r>
      <w:r w:rsidR="00F1003D" w:rsidRPr="007C041F">
        <w:rPr>
          <w:rFonts w:ascii="Times New Roman" w:hAnsi="Times New Roman" w:cs="Times New Roman"/>
          <w:sz w:val="24"/>
          <w:szCs w:val="24"/>
          <w:lang w:val="en-US"/>
        </w:rPr>
        <w:t>the proposals expressed in the C</w:t>
      </w:r>
      <w:r w:rsidRPr="007C041F">
        <w:rPr>
          <w:rFonts w:ascii="Times New Roman" w:hAnsi="Times New Roman" w:cs="Times New Roman"/>
          <w:sz w:val="24"/>
          <w:szCs w:val="24"/>
          <w:lang w:val="en-US"/>
        </w:rPr>
        <w:t xml:space="preserve">oncept, </w:t>
      </w:r>
      <w:r w:rsidR="00F1003D" w:rsidRPr="007C041F">
        <w:rPr>
          <w:rFonts w:ascii="Times New Roman" w:hAnsi="Times New Roman" w:cs="Times New Roman"/>
          <w:sz w:val="24"/>
          <w:szCs w:val="24"/>
          <w:lang w:val="en-US"/>
        </w:rPr>
        <w:t xml:space="preserve">the author </w:t>
      </w:r>
      <w:r w:rsidRPr="007C041F">
        <w:rPr>
          <w:rFonts w:ascii="Times New Roman" w:hAnsi="Times New Roman" w:cs="Times New Roman"/>
          <w:sz w:val="24"/>
          <w:szCs w:val="24"/>
          <w:lang w:val="en-US"/>
        </w:rPr>
        <w:t xml:space="preserve">would like to note that undoubtedly the </w:t>
      </w:r>
      <w:r w:rsidR="00BD2216" w:rsidRPr="007C041F">
        <w:rPr>
          <w:rFonts w:ascii="Times New Roman" w:hAnsi="Times New Roman" w:cs="Times New Roman"/>
          <w:sz w:val="24"/>
          <w:szCs w:val="24"/>
          <w:lang w:val="en-US"/>
        </w:rPr>
        <w:t>Commercial Code</w:t>
      </w:r>
      <w:r w:rsidRPr="007C041F">
        <w:rPr>
          <w:rFonts w:ascii="Times New Roman" w:hAnsi="Times New Roman" w:cs="Times New Roman"/>
          <w:sz w:val="24"/>
          <w:szCs w:val="24"/>
          <w:lang w:val="en-US"/>
        </w:rPr>
        <w:t xml:space="preserve"> of Ukraine as well as the Civil Code of Ukraine </w:t>
      </w:r>
      <w:proofErr w:type="gramStart"/>
      <w:r w:rsidRPr="007C041F">
        <w:rPr>
          <w:rFonts w:ascii="Times New Roman" w:hAnsi="Times New Roman" w:cs="Times New Roman"/>
          <w:sz w:val="24"/>
          <w:szCs w:val="24"/>
          <w:lang w:val="en-US"/>
        </w:rPr>
        <w:t>need</w:t>
      </w:r>
      <w:proofErr w:type="gramEnd"/>
      <w:r w:rsidRPr="007C041F">
        <w:rPr>
          <w:rFonts w:ascii="Times New Roman" w:hAnsi="Times New Roman" w:cs="Times New Roman"/>
          <w:sz w:val="24"/>
          <w:szCs w:val="24"/>
          <w:lang w:val="en-US"/>
        </w:rPr>
        <w:t xml:space="preserve"> some updating. There is an urgent need to systematize the existing organizational and legal forms of legal entities</w:t>
      </w:r>
      <w:r w:rsidR="00F1003D" w:rsidRPr="007C041F">
        <w:rPr>
          <w:rFonts w:ascii="Times New Roman" w:hAnsi="Times New Roman" w:cs="Times New Roman"/>
          <w:sz w:val="24"/>
          <w:szCs w:val="24"/>
          <w:lang w:val="en-US"/>
        </w:rPr>
        <w:t>, to renew the basics of civil law regulation in Ukraine</w:t>
      </w:r>
      <w:r w:rsidRPr="007C041F">
        <w:rPr>
          <w:rFonts w:ascii="Times New Roman" w:hAnsi="Times New Roman" w:cs="Times New Roman"/>
          <w:sz w:val="24"/>
          <w:szCs w:val="24"/>
          <w:lang w:val="en-US"/>
        </w:rPr>
        <w:t>.</w:t>
      </w:r>
    </w:p>
    <w:p w:rsidR="00AD33B6" w:rsidRPr="007C041F" w:rsidRDefault="00AD33B6" w:rsidP="007C041F">
      <w:pPr>
        <w:pStyle w:val="a6"/>
        <w:tabs>
          <w:tab w:val="left" w:pos="1276"/>
        </w:tabs>
        <w:spacing w:after="0" w:line="240" w:lineRule="auto"/>
        <w:ind w:left="0"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2. However, there are no grounds for repealing the Commercial Code of Ukraine. </w:t>
      </w:r>
      <w:r w:rsidR="00F1003D" w:rsidRPr="007C041F">
        <w:rPr>
          <w:rFonts w:ascii="Times New Roman" w:hAnsi="Times New Roman" w:cs="Times New Roman"/>
          <w:sz w:val="24"/>
          <w:szCs w:val="24"/>
          <w:lang w:val="en-US"/>
        </w:rPr>
        <w:t xml:space="preserve">Commercial </w:t>
      </w:r>
      <w:r w:rsidRPr="007C041F">
        <w:rPr>
          <w:rFonts w:ascii="Times New Roman" w:hAnsi="Times New Roman" w:cs="Times New Roman"/>
          <w:sz w:val="24"/>
          <w:szCs w:val="24"/>
          <w:lang w:val="en-US"/>
        </w:rPr>
        <w:t>(trade) codes continue to be</w:t>
      </w:r>
      <w:r w:rsidR="00F1003D" w:rsidRPr="007C041F">
        <w:rPr>
          <w:rFonts w:ascii="Times New Roman" w:hAnsi="Times New Roman" w:cs="Times New Roman"/>
          <w:sz w:val="24"/>
          <w:szCs w:val="24"/>
          <w:lang w:val="en-US"/>
        </w:rPr>
        <w:t xml:space="preserve"> the legislative</w:t>
      </w:r>
      <w:r w:rsidRPr="007C041F">
        <w:rPr>
          <w:rFonts w:ascii="Times New Roman" w:hAnsi="Times New Roman" w:cs="Times New Roman"/>
          <w:sz w:val="24"/>
          <w:szCs w:val="24"/>
          <w:lang w:val="en-US"/>
        </w:rPr>
        <w:t xml:space="preserve"> basis on which th</w:t>
      </w:r>
      <w:r w:rsidR="00F1003D" w:rsidRPr="007C041F">
        <w:rPr>
          <w:rFonts w:ascii="Times New Roman" w:hAnsi="Times New Roman" w:cs="Times New Roman"/>
          <w:sz w:val="24"/>
          <w:szCs w:val="24"/>
          <w:lang w:val="en-US"/>
        </w:rPr>
        <w:t>e whole array of centuries-old law institutions functions.</w:t>
      </w:r>
      <w:r w:rsidRPr="007C041F">
        <w:rPr>
          <w:rFonts w:ascii="Times New Roman" w:hAnsi="Times New Roman" w:cs="Times New Roman"/>
          <w:sz w:val="24"/>
          <w:szCs w:val="24"/>
          <w:lang w:val="en-US"/>
        </w:rPr>
        <w:t xml:space="preserve"> </w:t>
      </w:r>
    </w:p>
    <w:p w:rsidR="00AD33B6" w:rsidRPr="007C041F" w:rsidRDefault="00AD33B6" w:rsidP="007C041F">
      <w:pPr>
        <w:pStyle w:val="a6"/>
        <w:tabs>
          <w:tab w:val="left" w:pos="1276"/>
        </w:tabs>
        <w:spacing w:after="0" w:line="240" w:lineRule="auto"/>
        <w:ind w:left="0"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3. While in most neighboring jurisdictions steps a</w:t>
      </w:r>
      <w:r w:rsidR="00F1003D" w:rsidRPr="007C041F">
        <w:rPr>
          <w:rFonts w:ascii="Times New Roman" w:hAnsi="Times New Roman" w:cs="Times New Roman"/>
          <w:sz w:val="24"/>
          <w:szCs w:val="24"/>
          <w:lang w:val="en-US"/>
        </w:rPr>
        <w:t>re being taken to systematical updating</w:t>
      </w:r>
      <w:r w:rsidRPr="007C041F">
        <w:rPr>
          <w:rFonts w:ascii="Times New Roman" w:hAnsi="Times New Roman" w:cs="Times New Roman"/>
          <w:sz w:val="24"/>
          <w:szCs w:val="24"/>
          <w:lang w:val="en-US"/>
        </w:rPr>
        <w:t xml:space="preserve"> </w:t>
      </w:r>
      <w:r w:rsidR="00227B36" w:rsidRPr="007C041F">
        <w:rPr>
          <w:rFonts w:ascii="Times New Roman" w:hAnsi="Times New Roman" w:cs="Times New Roman"/>
          <w:sz w:val="24"/>
          <w:szCs w:val="24"/>
          <w:lang w:val="en-US"/>
        </w:rPr>
        <w:t xml:space="preserve">of </w:t>
      </w:r>
      <w:r w:rsidRPr="007C041F">
        <w:rPr>
          <w:rFonts w:ascii="Times New Roman" w:hAnsi="Times New Roman" w:cs="Times New Roman"/>
          <w:sz w:val="24"/>
          <w:szCs w:val="24"/>
          <w:lang w:val="en-US"/>
        </w:rPr>
        <w:t>commercial code</w:t>
      </w:r>
      <w:r w:rsidR="00227B36" w:rsidRPr="007C041F">
        <w:rPr>
          <w:rFonts w:ascii="Times New Roman" w:hAnsi="Times New Roman" w:cs="Times New Roman"/>
          <w:sz w:val="24"/>
          <w:szCs w:val="24"/>
          <w:lang w:val="en-US"/>
        </w:rPr>
        <w:t>s (including expanding</w:t>
      </w:r>
      <w:r w:rsidRPr="007C041F">
        <w:rPr>
          <w:rFonts w:ascii="Times New Roman" w:hAnsi="Times New Roman" w:cs="Times New Roman"/>
          <w:sz w:val="24"/>
          <w:szCs w:val="24"/>
          <w:lang w:val="en-US"/>
        </w:rPr>
        <w:t xml:space="preserve"> the </w:t>
      </w:r>
      <w:r w:rsidR="00227B36" w:rsidRPr="007C041F">
        <w:rPr>
          <w:rFonts w:ascii="Times New Roman" w:hAnsi="Times New Roman" w:cs="Times New Roman"/>
          <w:sz w:val="24"/>
          <w:szCs w:val="24"/>
          <w:lang w:val="en-US"/>
        </w:rPr>
        <w:t xml:space="preserve">scope </w:t>
      </w:r>
      <w:r w:rsidRPr="007C041F">
        <w:rPr>
          <w:rFonts w:ascii="Times New Roman" w:hAnsi="Times New Roman" w:cs="Times New Roman"/>
          <w:sz w:val="24"/>
          <w:szCs w:val="24"/>
          <w:lang w:val="en-US"/>
        </w:rPr>
        <w:t xml:space="preserve">of </w:t>
      </w:r>
      <w:r w:rsidR="00227B36" w:rsidRPr="007C041F">
        <w:rPr>
          <w:rFonts w:ascii="Times New Roman" w:hAnsi="Times New Roman" w:cs="Times New Roman"/>
          <w:sz w:val="24"/>
          <w:szCs w:val="24"/>
          <w:lang w:val="en-US"/>
        </w:rPr>
        <w:t xml:space="preserve">its </w:t>
      </w:r>
      <w:r w:rsidRPr="007C041F">
        <w:rPr>
          <w:rFonts w:ascii="Times New Roman" w:hAnsi="Times New Roman" w:cs="Times New Roman"/>
          <w:sz w:val="24"/>
          <w:szCs w:val="24"/>
          <w:lang w:val="en-US"/>
        </w:rPr>
        <w:t xml:space="preserve">legal regulation), in Ukraine steps are being taken to eliminate </w:t>
      </w:r>
      <w:r w:rsidR="00227B36" w:rsidRPr="007C041F">
        <w:rPr>
          <w:rFonts w:ascii="Times New Roman" w:hAnsi="Times New Roman" w:cs="Times New Roman"/>
          <w:sz w:val="24"/>
          <w:szCs w:val="24"/>
          <w:lang w:val="en-US"/>
        </w:rPr>
        <w:t>the commercial code.  This seems</w:t>
      </w:r>
      <w:r w:rsidRPr="007C041F">
        <w:rPr>
          <w:rFonts w:ascii="Times New Roman" w:hAnsi="Times New Roman" w:cs="Times New Roman"/>
          <w:sz w:val="24"/>
          <w:szCs w:val="24"/>
          <w:lang w:val="en-US"/>
        </w:rPr>
        <w:t xml:space="preserve"> completely unacceptable, </w:t>
      </w:r>
      <w:r w:rsidR="00227B36" w:rsidRPr="007C041F">
        <w:rPr>
          <w:rFonts w:ascii="Times New Roman" w:hAnsi="Times New Roman" w:cs="Times New Roman"/>
          <w:sz w:val="24"/>
          <w:szCs w:val="24"/>
          <w:lang w:val="en-US"/>
        </w:rPr>
        <w:t xml:space="preserve">harms </w:t>
      </w:r>
      <w:r w:rsidRPr="007C041F">
        <w:rPr>
          <w:rFonts w:ascii="Times New Roman" w:hAnsi="Times New Roman" w:cs="Times New Roman"/>
          <w:sz w:val="24"/>
          <w:szCs w:val="24"/>
          <w:lang w:val="en-US"/>
        </w:rPr>
        <w:t xml:space="preserve">significantly the legal regulation of business relations in Ukraine, </w:t>
      </w:r>
      <w:proofErr w:type="gramStart"/>
      <w:r w:rsidRPr="007C041F">
        <w:rPr>
          <w:rFonts w:ascii="Times New Roman" w:hAnsi="Times New Roman" w:cs="Times New Roman"/>
          <w:sz w:val="24"/>
          <w:szCs w:val="24"/>
          <w:lang w:val="en-US"/>
        </w:rPr>
        <w:t>slows</w:t>
      </w:r>
      <w:proofErr w:type="gramEnd"/>
      <w:r w:rsidRPr="007C041F">
        <w:rPr>
          <w:rFonts w:ascii="Times New Roman" w:hAnsi="Times New Roman" w:cs="Times New Roman"/>
          <w:sz w:val="24"/>
          <w:szCs w:val="24"/>
          <w:lang w:val="en-US"/>
        </w:rPr>
        <w:t xml:space="preserve"> down the progressive development of Ukraine's economy.</w:t>
      </w:r>
    </w:p>
    <w:p w:rsidR="00651D99" w:rsidRDefault="00227B36" w:rsidP="007C041F">
      <w:pPr>
        <w:pStyle w:val="a6"/>
        <w:tabs>
          <w:tab w:val="left" w:pos="1276"/>
        </w:tabs>
        <w:spacing w:after="0" w:line="240" w:lineRule="auto"/>
        <w:ind w:left="0" w:firstLine="567"/>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4. The analysis of commercial codes abroad shows that there is no single approach to the list of legal </w:t>
      </w:r>
      <w:proofErr w:type="gramStart"/>
      <w:r w:rsidRPr="007C041F">
        <w:rPr>
          <w:rFonts w:ascii="Times New Roman" w:hAnsi="Times New Roman" w:cs="Times New Roman"/>
          <w:sz w:val="24"/>
          <w:szCs w:val="24"/>
          <w:lang w:val="en-US"/>
        </w:rPr>
        <w:t>constructions  that</w:t>
      </w:r>
      <w:proofErr w:type="gramEnd"/>
      <w:r w:rsidRPr="007C041F">
        <w:rPr>
          <w:rFonts w:ascii="Times New Roman" w:hAnsi="Times New Roman" w:cs="Times New Roman"/>
          <w:sz w:val="24"/>
          <w:szCs w:val="24"/>
          <w:lang w:val="en-US"/>
        </w:rPr>
        <w:t xml:space="preserve"> should form the basis of the relevant code. All, without exception, codified acts of this type are characterized by the presence of special institutions that from the point of view of a foreign lawyer, or current trends in private law, will seem</w:t>
      </w:r>
      <w:r w:rsidR="00DE1AB7" w:rsidRPr="007C041F">
        <w:rPr>
          <w:rFonts w:ascii="Times New Roman" w:hAnsi="Times New Roman" w:cs="Times New Roman"/>
          <w:sz w:val="24"/>
          <w:szCs w:val="24"/>
          <w:lang w:val="en-US"/>
        </w:rPr>
        <w:t xml:space="preserve"> </w:t>
      </w:r>
      <w:r w:rsidRPr="007C041F">
        <w:rPr>
          <w:rFonts w:ascii="Times New Roman" w:hAnsi="Times New Roman" w:cs="Times New Roman"/>
          <w:sz w:val="24"/>
          <w:szCs w:val="24"/>
          <w:lang w:val="en-US"/>
        </w:rPr>
        <w:t xml:space="preserve">do not  meet certain standards. But such a situation does not </w:t>
      </w:r>
      <w:proofErr w:type="gramStart"/>
      <w:r w:rsidRPr="007C041F">
        <w:rPr>
          <w:rFonts w:ascii="Times New Roman" w:hAnsi="Times New Roman" w:cs="Times New Roman"/>
          <w:sz w:val="24"/>
          <w:szCs w:val="24"/>
          <w:lang w:val="en-US"/>
        </w:rPr>
        <w:t>gives</w:t>
      </w:r>
      <w:proofErr w:type="gramEnd"/>
      <w:r w:rsidRPr="007C041F">
        <w:rPr>
          <w:rFonts w:ascii="Times New Roman" w:hAnsi="Times New Roman" w:cs="Times New Roman"/>
          <w:sz w:val="24"/>
          <w:szCs w:val="24"/>
          <w:lang w:val="en-US"/>
        </w:rPr>
        <w:t xml:space="preserve"> grounds for the elimination of the relevant commercial code. Therefore Ukrainian legislator should take the way of modernizing and not of repealing the Commercial Code.</w:t>
      </w:r>
    </w:p>
    <w:p w:rsidR="006E36D8" w:rsidRDefault="006E36D8" w:rsidP="007C041F">
      <w:pPr>
        <w:pStyle w:val="a6"/>
        <w:tabs>
          <w:tab w:val="left" w:pos="1276"/>
        </w:tabs>
        <w:spacing w:after="0" w:line="240" w:lineRule="auto"/>
        <w:ind w:left="0" w:firstLine="567"/>
        <w:jc w:val="both"/>
        <w:rPr>
          <w:rFonts w:ascii="Times New Roman" w:hAnsi="Times New Roman" w:cs="Times New Roman"/>
          <w:sz w:val="24"/>
          <w:szCs w:val="24"/>
          <w:lang w:val="en-US"/>
        </w:rPr>
      </w:pPr>
    </w:p>
    <w:p w:rsidR="006E36D8" w:rsidRPr="006E36D8" w:rsidRDefault="006E36D8" w:rsidP="006E36D8">
      <w:pPr>
        <w:spacing w:after="0" w:line="240" w:lineRule="auto"/>
        <w:ind w:firstLine="567"/>
        <w:jc w:val="center"/>
        <w:rPr>
          <w:rFonts w:ascii="Times New Roman" w:hAnsi="Times New Roman" w:cs="Times New Roman"/>
          <w:b/>
          <w:sz w:val="24"/>
          <w:szCs w:val="24"/>
          <w:lang w:val="en-US"/>
        </w:rPr>
      </w:pPr>
      <w:r w:rsidRPr="006E36D8">
        <w:rPr>
          <w:rFonts w:ascii="Times New Roman" w:hAnsi="Times New Roman" w:cs="Times New Roman"/>
          <w:b/>
          <w:sz w:val="24"/>
          <w:szCs w:val="24"/>
          <w:lang w:val="en-US"/>
        </w:rPr>
        <w:t>Acknowledgements</w:t>
      </w:r>
    </w:p>
    <w:p w:rsidR="006E36D8" w:rsidRPr="007D342B" w:rsidRDefault="006E36D8" w:rsidP="006E36D8">
      <w:pPr>
        <w:pStyle w:val="2"/>
        <w:spacing w:before="0"/>
        <w:ind w:firstLine="709"/>
        <w:jc w:val="both"/>
        <w:rPr>
          <w:rFonts w:ascii="Times New Roman" w:eastAsiaTheme="minorHAnsi" w:hAnsi="Times New Roman" w:cs="Times New Roman"/>
          <w:b w:val="0"/>
          <w:bCs w:val="0"/>
          <w:color w:val="auto"/>
          <w:sz w:val="24"/>
          <w:szCs w:val="24"/>
          <w:lang w:val="en-US"/>
        </w:rPr>
      </w:pPr>
      <w:r w:rsidRPr="00D15112">
        <w:rPr>
          <w:rFonts w:ascii="Times New Roman" w:eastAsiaTheme="minorHAnsi" w:hAnsi="Times New Roman" w:cs="Times New Roman"/>
          <w:b w:val="0"/>
          <w:bCs w:val="0"/>
          <w:color w:val="auto"/>
          <w:sz w:val="24"/>
          <w:szCs w:val="24"/>
          <w:lang w:val="en-US"/>
        </w:rPr>
        <w:t>This publication</w:t>
      </w:r>
      <w:r>
        <w:rPr>
          <w:rFonts w:ascii="Times New Roman" w:eastAsiaTheme="minorHAnsi" w:hAnsi="Times New Roman" w:cs="Times New Roman"/>
          <w:b w:val="0"/>
          <w:bCs w:val="0"/>
          <w:color w:val="auto"/>
          <w:sz w:val="24"/>
          <w:szCs w:val="24"/>
          <w:lang w:val="en-US"/>
        </w:rPr>
        <w:t xml:space="preserve"> </w:t>
      </w:r>
      <w:r w:rsidRPr="00D15112">
        <w:rPr>
          <w:rFonts w:ascii="Times New Roman" w:eastAsiaTheme="minorHAnsi" w:hAnsi="Times New Roman" w:cs="Times New Roman"/>
          <w:b w:val="0"/>
          <w:bCs w:val="0"/>
          <w:color w:val="auto"/>
          <w:sz w:val="24"/>
          <w:szCs w:val="24"/>
          <w:lang w:val="en-US"/>
        </w:rPr>
        <w:t xml:space="preserve">was written in the framework of the </w:t>
      </w:r>
      <w:r w:rsidRPr="006E36D8">
        <w:rPr>
          <w:rFonts w:ascii="Times New Roman" w:eastAsiaTheme="minorHAnsi" w:hAnsi="Times New Roman" w:cs="Times New Roman"/>
          <w:b w:val="0"/>
          <w:bCs w:val="0"/>
          <w:color w:val="auto"/>
          <w:sz w:val="24"/>
          <w:szCs w:val="24"/>
          <w:lang w:val="en-US"/>
        </w:rPr>
        <w:t>Jean Monnet Module “Commercial Law of the European Union”</w:t>
      </w:r>
      <w:r w:rsidRPr="00D15112">
        <w:rPr>
          <w:rFonts w:ascii="Times New Roman" w:eastAsiaTheme="minorHAnsi" w:hAnsi="Times New Roman" w:cs="Times New Roman"/>
          <w:b w:val="0"/>
          <w:bCs w:val="0"/>
          <w:color w:val="auto"/>
          <w:sz w:val="24"/>
          <w:szCs w:val="24"/>
          <w:lang w:val="en-US"/>
        </w:rPr>
        <w:t xml:space="preserve"> and was financed with the </w:t>
      </w:r>
      <w:r w:rsidRPr="007D342B">
        <w:rPr>
          <w:rFonts w:ascii="Times New Roman" w:eastAsiaTheme="minorHAnsi" w:hAnsi="Times New Roman" w:cs="Times New Roman"/>
          <w:b w:val="0"/>
          <w:bCs w:val="0"/>
          <w:color w:val="auto"/>
          <w:sz w:val="24"/>
          <w:szCs w:val="24"/>
          <w:lang w:val="en-US"/>
        </w:rPr>
        <w:t>support of the</w:t>
      </w:r>
      <w:r>
        <w:rPr>
          <w:rFonts w:ascii="Times New Roman" w:eastAsiaTheme="minorHAnsi" w:hAnsi="Times New Roman" w:cs="Times New Roman"/>
          <w:b w:val="0"/>
          <w:bCs w:val="0"/>
          <w:color w:val="auto"/>
          <w:sz w:val="24"/>
          <w:szCs w:val="24"/>
          <w:lang w:val="en-US"/>
        </w:rPr>
        <w:t xml:space="preserve"> </w:t>
      </w:r>
      <w:r w:rsidRPr="006E36D8">
        <w:rPr>
          <w:rFonts w:ascii="Times New Roman" w:eastAsiaTheme="minorHAnsi" w:hAnsi="Times New Roman" w:cs="Times New Roman"/>
          <w:b w:val="0"/>
          <w:bCs w:val="0"/>
          <w:color w:val="auto"/>
          <w:sz w:val="24"/>
          <w:szCs w:val="24"/>
          <w:lang w:val="en-US"/>
        </w:rPr>
        <w:t>Erasmus+ Program of the European Union</w:t>
      </w:r>
      <w:r w:rsidRPr="007D342B">
        <w:rPr>
          <w:rFonts w:ascii="Times New Roman" w:eastAsiaTheme="minorHAnsi" w:hAnsi="Times New Roman" w:cs="Times New Roman"/>
          <w:b w:val="0"/>
          <w:bCs w:val="0"/>
          <w:color w:val="auto"/>
          <w:sz w:val="24"/>
          <w:szCs w:val="24"/>
          <w:lang w:val="en-US"/>
        </w:rPr>
        <w:t xml:space="preserve">. </w:t>
      </w:r>
    </w:p>
    <w:p w:rsidR="004737D0" w:rsidRPr="007C041F" w:rsidRDefault="004737D0" w:rsidP="007C041F">
      <w:pPr>
        <w:pStyle w:val="a6"/>
        <w:tabs>
          <w:tab w:val="left" w:pos="1276"/>
        </w:tabs>
        <w:spacing w:after="0" w:line="240" w:lineRule="auto"/>
        <w:ind w:left="0" w:firstLine="567"/>
        <w:jc w:val="both"/>
        <w:rPr>
          <w:rFonts w:ascii="Times New Roman" w:hAnsi="Times New Roman" w:cs="Times New Roman"/>
          <w:sz w:val="24"/>
          <w:szCs w:val="24"/>
          <w:lang w:val="en-US"/>
        </w:rPr>
      </w:pPr>
    </w:p>
    <w:p w:rsidR="00AD33B6" w:rsidRPr="007C041F" w:rsidRDefault="00AD33B6" w:rsidP="007C041F">
      <w:pPr>
        <w:pStyle w:val="a6"/>
        <w:tabs>
          <w:tab w:val="left" w:pos="1276"/>
        </w:tabs>
        <w:spacing w:after="0" w:line="240" w:lineRule="auto"/>
        <w:ind w:left="851" w:firstLine="709"/>
        <w:jc w:val="both"/>
        <w:rPr>
          <w:rFonts w:ascii="Times New Roman" w:hAnsi="Times New Roman" w:cs="Times New Roman"/>
          <w:sz w:val="24"/>
          <w:szCs w:val="24"/>
          <w:lang w:val="en-US"/>
        </w:rPr>
      </w:pPr>
    </w:p>
    <w:p w:rsidR="004737D0" w:rsidRPr="007C041F" w:rsidRDefault="004737D0" w:rsidP="007C041F">
      <w:pPr>
        <w:pStyle w:val="a6"/>
        <w:tabs>
          <w:tab w:val="left" w:pos="1276"/>
        </w:tabs>
        <w:spacing w:after="0" w:line="240" w:lineRule="auto"/>
        <w:ind w:left="851" w:firstLine="709"/>
        <w:jc w:val="center"/>
        <w:rPr>
          <w:rFonts w:ascii="Times New Roman" w:hAnsi="Times New Roman" w:cs="Times New Roman"/>
          <w:b/>
          <w:sz w:val="24"/>
          <w:szCs w:val="24"/>
          <w:lang w:val="en-US"/>
        </w:rPr>
      </w:pPr>
      <w:r w:rsidRPr="007C041F">
        <w:rPr>
          <w:rFonts w:ascii="Times New Roman" w:hAnsi="Times New Roman" w:cs="Times New Roman"/>
          <w:b/>
          <w:sz w:val="24"/>
          <w:szCs w:val="24"/>
          <w:lang w:val="en-US"/>
        </w:rPr>
        <w:t>References</w:t>
      </w:r>
    </w:p>
    <w:p w:rsidR="00651D99" w:rsidRPr="007C041F" w:rsidRDefault="00651D99" w:rsidP="007C041F">
      <w:pPr>
        <w:spacing w:after="0" w:line="240" w:lineRule="auto"/>
        <w:ind w:firstLine="709"/>
        <w:jc w:val="both"/>
        <w:rPr>
          <w:rFonts w:ascii="Times New Roman" w:hAnsi="Times New Roman" w:cs="Times New Roman"/>
          <w:b/>
          <w:sz w:val="24"/>
          <w:szCs w:val="24"/>
          <w:lang w:val="en-US"/>
        </w:rPr>
      </w:pPr>
    </w:p>
    <w:p w:rsidR="00D16FBE" w:rsidRPr="00BE21A7" w:rsidRDefault="00D16FBE" w:rsidP="007C041F">
      <w:pPr>
        <w:pStyle w:val="a3"/>
        <w:numPr>
          <w:ilvl w:val="0"/>
          <w:numId w:val="4"/>
        </w:numPr>
        <w:jc w:val="both"/>
        <w:rPr>
          <w:rStyle w:val="a8"/>
          <w:color w:val="auto"/>
          <w:sz w:val="24"/>
          <w:szCs w:val="24"/>
          <w:u w:val="none"/>
          <w:lang w:val="en-US"/>
        </w:rPr>
      </w:pPr>
      <w:r w:rsidRPr="00BE21A7">
        <w:rPr>
          <w:rFonts w:ascii="ProbaPro" w:eastAsia="Times New Roman" w:hAnsi="ProbaPro" w:cs="Times New Roman"/>
          <w:bCs/>
          <w:i/>
          <w:sz w:val="24"/>
          <w:szCs w:val="24"/>
          <w:lang w:val="en-US" w:eastAsia="uk-UA"/>
        </w:rPr>
        <w:t>Resolution of the Cabinet of Ministers of Ukraine "On the establishment of a working group on recodification (update) of civil legislation of Ukraine"</w:t>
      </w:r>
      <w:r w:rsidRPr="007C041F">
        <w:rPr>
          <w:rFonts w:ascii="ProbaPro" w:eastAsia="Times New Roman" w:hAnsi="ProbaPro" w:cs="Times New Roman"/>
          <w:bCs/>
          <w:sz w:val="24"/>
          <w:szCs w:val="24"/>
          <w:lang w:val="en-US" w:eastAsia="uk-UA"/>
        </w:rPr>
        <w:t xml:space="preserve"> of July 17, 2019 № 650. </w:t>
      </w:r>
      <w:r w:rsidRPr="007C041F">
        <w:rPr>
          <w:rFonts w:ascii="ProbaPro" w:eastAsia="Times New Roman" w:hAnsi="ProbaPro" w:cs="Times New Roman"/>
          <w:bCs/>
          <w:color w:val="333333"/>
          <w:sz w:val="24"/>
          <w:szCs w:val="24"/>
          <w:lang w:val="en-US" w:eastAsia="uk-UA"/>
        </w:rPr>
        <w:t xml:space="preserve">Available </w:t>
      </w:r>
      <w:r w:rsidRPr="007C041F">
        <w:rPr>
          <w:rFonts w:ascii="ProbaPro" w:eastAsia="Times New Roman" w:hAnsi="ProbaPro" w:cs="Times New Roman"/>
          <w:bCs/>
          <w:color w:val="333333"/>
          <w:sz w:val="24"/>
          <w:szCs w:val="24"/>
          <w:lang w:val="en-US" w:eastAsia="uk-UA"/>
        </w:rPr>
        <w:lastRenderedPageBreak/>
        <w:t xml:space="preserve">at: </w:t>
      </w:r>
      <w:hyperlink r:id="rId9" w:tgtFrame="_blank" w:tooltip="https://www.kmu.gov.ua/npas/pro-utvorennya-robochoyi-grupi-shchodo-rekodifikaciyi-onovlennya-civilnogo-zakonodavstva-ukrayini-s-650-170719" w:history="1">
        <w:r w:rsidRPr="007C041F">
          <w:rPr>
            <w:rStyle w:val="a8"/>
            <w:rFonts w:ascii="Roboto" w:hAnsi="Roboto"/>
            <w:color w:val="auto"/>
            <w:spacing w:val="5"/>
            <w:sz w:val="24"/>
            <w:szCs w:val="24"/>
            <w:u w:val="none"/>
            <w:shd w:val="clear" w:color="auto" w:fill="FFFFFF"/>
            <w:lang w:val="en-US"/>
          </w:rPr>
          <w:t>https://www.kmu.gov.ua/npas/pro-utvorennya-robochoyi-grupi-shchodo-rekodifikaciyi-onovlennya-civilnogo-zakonodavstva-ukrayini-s-650-170719</w:t>
        </w:r>
      </w:hyperlink>
    </w:p>
    <w:p w:rsidR="00BE21A7" w:rsidRPr="00BE21A7" w:rsidRDefault="00BE21A7" w:rsidP="00BE21A7">
      <w:pPr>
        <w:pStyle w:val="a3"/>
        <w:numPr>
          <w:ilvl w:val="0"/>
          <w:numId w:val="4"/>
        </w:numPr>
        <w:jc w:val="both"/>
        <w:rPr>
          <w:rStyle w:val="a8"/>
          <w:rFonts w:ascii="Times New Roman" w:hAnsi="Times New Roman" w:cs="Times New Roman"/>
          <w:color w:val="auto"/>
          <w:spacing w:val="5"/>
          <w:sz w:val="24"/>
          <w:szCs w:val="24"/>
          <w:u w:val="none"/>
          <w:shd w:val="clear" w:color="auto" w:fill="FFFFFF"/>
          <w:lang w:val="en-US"/>
        </w:rPr>
      </w:pPr>
      <w:r w:rsidRPr="00BE21A7">
        <w:rPr>
          <w:rStyle w:val="a8"/>
          <w:rFonts w:ascii="Times New Roman" w:hAnsi="Times New Roman" w:cs="Times New Roman"/>
          <w:i/>
          <w:color w:val="auto"/>
          <w:sz w:val="24"/>
          <w:szCs w:val="24"/>
          <w:u w:val="none"/>
        </w:rPr>
        <w:t>Commercial Code of Ukraine</w:t>
      </w:r>
      <w:r w:rsidRPr="00BE21A7">
        <w:rPr>
          <w:rStyle w:val="a8"/>
          <w:rFonts w:ascii="Times New Roman" w:hAnsi="Times New Roman" w:cs="Times New Roman"/>
          <w:color w:val="auto"/>
          <w:sz w:val="24"/>
          <w:szCs w:val="24"/>
          <w:u w:val="none"/>
        </w:rPr>
        <w:t xml:space="preserve">. Available at: </w:t>
      </w:r>
      <w:r w:rsidRPr="00BE21A7">
        <w:rPr>
          <w:rStyle w:val="a8"/>
          <w:rFonts w:ascii="Times New Roman" w:hAnsi="Times New Roman" w:cs="Times New Roman"/>
          <w:color w:val="auto"/>
          <w:sz w:val="24"/>
          <w:szCs w:val="24"/>
          <w:u w:val="none"/>
          <w:lang w:val="en-US"/>
        </w:rPr>
        <w:t>https://zakon.rada.gov.ua/laws/show/436-15</w:t>
      </w:r>
    </w:p>
    <w:p w:rsidR="00BE21A7" w:rsidRPr="00BE21A7" w:rsidRDefault="00BE21A7" w:rsidP="00BE21A7">
      <w:pPr>
        <w:pStyle w:val="a3"/>
        <w:numPr>
          <w:ilvl w:val="0"/>
          <w:numId w:val="4"/>
        </w:numPr>
        <w:jc w:val="both"/>
        <w:rPr>
          <w:rStyle w:val="a8"/>
          <w:rFonts w:ascii="Times New Roman" w:hAnsi="Times New Roman" w:cs="Times New Roman"/>
          <w:color w:val="auto"/>
          <w:spacing w:val="5"/>
          <w:sz w:val="24"/>
          <w:szCs w:val="24"/>
          <w:u w:val="none"/>
          <w:shd w:val="clear" w:color="auto" w:fill="FFFFFF"/>
        </w:rPr>
      </w:pPr>
      <w:proofErr w:type="spellStart"/>
      <w:r w:rsidRPr="00BE21A7">
        <w:rPr>
          <w:rStyle w:val="a8"/>
          <w:rFonts w:ascii="Times New Roman" w:hAnsi="Times New Roman" w:cs="Times New Roman"/>
          <w:i/>
          <w:color w:val="auto"/>
          <w:sz w:val="24"/>
          <w:szCs w:val="24"/>
          <w:u w:val="none"/>
        </w:rPr>
        <w:t>Civil</w:t>
      </w:r>
      <w:proofErr w:type="spellEnd"/>
      <w:r w:rsidRPr="00BE21A7">
        <w:rPr>
          <w:rStyle w:val="a8"/>
          <w:rFonts w:ascii="Times New Roman" w:hAnsi="Times New Roman" w:cs="Times New Roman"/>
          <w:i/>
          <w:color w:val="auto"/>
          <w:sz w:val="24"/>
          <w:szCs w:val="24"/>
          <w:u w:val="none"/>
        </w:rPr>
        <w:t xml:space="preserve"> </w:t>
      </w:r>
      <w:proofErr w:type="spellStart"/>
      <w:r w:rsidRPr="00BE21A7">
        <w:rPr>
          <w:rStyle w:val="a8"/>
          <w:rFonts w:ascii="Times New Roman" w:hAnsi="Times New Roman" w:cs="Times New Roman"/>
          <w:i/>
          <w:color w:val="auto"/>
          <w:sz w:val="24"/>
          <w:szCs w:val="24"/>
          <w:u w:val="none"/>
        </w:rPr>
        <w:t>Code</w:t>
      </w:r>
      <w:proofErr w:type="spellEnd"/>
      <w:r w:rsidRPr="00BE21A7">
        <w:rPr>
          <w:rStyle w:val="a8"/>
          <w:rFonts w:ascii="Times New Roman" w:hAnsi="Times New Roman" w:cs="Times New Roman"/>
          <w:i/>
          <w:color w:val="auto"/>
          <w:sz w:val="24"/>
          <w:szCs w:val="24"/>
          <w:u w:val="none"/>
        </w:rPr>
        <w:t xml:space="preserve"> </w:t>
      </w:r>
      <w:proofErr w:type="spellStart"/>
      <w:r w:rsidRPr="00BE21A7">
        <w:rPr>
          <w:rStyle w:val="a8"/>
          <w:rFonts w:ascii="Times New Roman" w:hAnsi="Times New Roman" w:cs="Times New Roman"/>
          <w:i/>
          <w:color w:val="auto"/>
          <w:sz w:val="24"/>
          <w:szCs w:val="24"/>
          <w:u w:val="none"/>
        </w:rPr>
        <w:t>of</w:t>
      </w:r>
      <w:proofErr w:type="spellEnd"/>
      <w:r w:rsidRPr="00BE21A7">
        <w:rPr>
          <w:rStyle w:val="a8"/>
          <w:rFonts w:ascii="Times New Roman" w:hAnsi="Times New Roman" w:cs="Times New Roman"/>
          <w:i/>
          <w:color w:val="auto"/>
          <w:sz w:val="24"/>
          <w:szCs w:val="24"/>
          <w:u w:val="none"/>
        </w:rPr>
        <w:t xml:space="preserve"> </w:t>
      </w:r>
      <w:proofErr w:type="spellStart"/>
      <w:r w:rsidRPr="00BE21A7">
        <w:rPr>
          <w:rStyle w:val="a8"/>
          <w:rFonts w:ascii="Times New Roman" w:hAnsi="Times New Roman" w:cs="Times New Roman"/>
          <w:i/>
          <w:color w:val="auto"/>
          <w:sz w:val="24"/>
          <w:szCs w:val="24"/>
          <w:u w:val="none"/>
        </w:rPr>
        <w:t>Ukraine</w:t>
      </w:r>
      <w:proofErr w:type="spellEnd"/>
      <w:r w:rsidRPr="00BE21A7">
        <w:rPr>
          <w:rStyle w:val="a8"/>
          <w:rFonts w:ascii="Times New Roman" w:hAnsi="Times New Roman" w:cs="Times New Roman"/>
          <w:color w:val="auto"/>
          <w:sz w:val="24"/>
          <w:szCs w:val="24"/>
          <w:u w:val="none"/>
        </w:rPr>
        <w:t xml:space="preserve">. Available at: </w:t>
      </w:r>
      <w:r w:rsidRPr="00BE21A7">
        <w:rPr>
          <w:rStyle w:val="a8"/>
          <w:rFonts w:ascii="Times New Roman" w:hAnsi="Times New Roman" w:cs="Times New Roman"/>
          <w:color w:val="auto"/>
          <w:sz w:val="24"/>
          <w:szCs w:val="24"/>
          <w:u w:val="none"/>
          <w:lang w:val="en-US"/>
        </w:rPr>
        <w:t>https://zakon.rada.gov.ua/laws/show/435-15</w:t>
      </w:r>
    </w:p>
    <w:p w:rsidR="00D16FBE" w:rsidRPr="007C041F" w:rsidRDefault="00D16FBE" w:rsidP="00BE21A7">
      <w:pPr>
        <w:pStyle w:val="a3"/>
        <w:numPr>
          <w:ilvl w:val="0"/>
          <w:numId w:val="4"/>
        </w:numPr>
        <w:jc w:val="both"/>
        <w:rPr>
          <w:rFonts w:ascii="Times New Roman" w:hAnsi="Times New Roman" w:cs="Times New Roman"/>
          <w:sz w:val="24"/>
          <w:szCs w:val="24"/>
          <w:lang w:val="en-US"/>
        </w:rPr>
      </w:pPr>
      <w:r w:rsidRPr="007C041F">
        <w:rPr>
          <w:rFonts w:ascii="Times New Roman" w:hAnsi="Times New Roman" w:cs="Times New Roman"/>
          <w:sz w:val="24"/>
          <w:szCs w:val="24"/>
          <w:lang w:val="en-US"/>
        </w:rPr>
        <w:t>MAYDANYK</w:t>
      </w:r>
      <w:r w:rsidR="004264CB">
        <w:rPr>
          <w:rFonts w:ascii="Times New Roman" w:hAnsi="Times New Roman" w:cs="Times New Roman"/>
          <w:sz w:val="24"/>
          <w:szCs w:val="24"/>
          <w:lang w:val="en-US"/>
        </w:rPr>
        <w:t>,</w:t>
      </w:r>
      <w:r w:rsidRPr="007C041F">
        <w:rPr>
          <w:rFonts w:ascii="Times New Roman" w:hAnsi="Times New Roman" w:cs="Times New Roman"/>
          <w:sz w:val="24"/>
          <w:szCs w:val="24"/>
          <w:lang w:val="en-US"/>
        </w:rPr>
        <w:t xml:space="preserve"> </w:t>
      </w:r>
      <w:r w:rsidR="005967AC" w:rsidRPr="007C041F">
        <w:rPr>
          <w:rFonts w:ascii="Times New Roman" w:hAnsi="Times New Roman" w:cs="Times New Roman"/>
          <w:sz w:val="24"/>
          <w:szCs w:val="24"/>
          <w:lang w:val="en-US"/>
        </w:rPr>
        <w:t>R.</w:t>
      </w:r>
      <w:r w:rsidRPr="007C041F">
        <w:rPr>
          <w:rFonts w:ascii="Times New Roman" w:hAnsi="Times New Roman" w:cs="Times New Roman"/>
          <w:sz w:val="24"/>
          <w:szCs w:val="24"/>
          <w:lang w:val="en-US"/>
        </w:rPr>
        <w:t xml:space="preserve"> </w:t>
      </w:r>
      <w:r w:rsidRPr="004264CB">
        <w:rPr>
          <w:rFonts w:ascii="Times New Roman" w:hAnsi="Times New Roman" w:cs="Times New Roman"/>
          <w:i/>
          <w:sz w:val="24"/>
          <w:szCs w:val="24"/>
          <w:lang w:val="en-US"/>
        </w:rPr>
        <w:t>Contract and Corporate Law of Ukraine: Evolution and Trends</w:t>
      </w:r>
      <w:r w:rsidRPr="007C041F">
        <w:rPr>
          <w:rFonts w:ascii="Times New Roman" w:hAnsi="Times New Roman" w:cs="Times New Roman"/>
          <w:sz w:val="24"/>
          <w:szCs w:val="24"/>
          <w:lang w:val="en-US"/>
        </w:rPr>
        <w:t xml:space="preserve">, International Conference “Evolution of Private Law: new perspectives” Katowice (Poland), 2018, p. 54-65. </w:t>
      </w:r>
    </w:p>
    <w:p w:rsidR="00D16FBE" w:rsidRPr="007C041F" w:rsidRDefault="00D16FBE" w:rsidP="00BE21A7">
      <w:pPr>
        <w:pStyle w:val="a3"/>
        <w:numPr>
          <w:ilvl w:val="0"/>
          <w:numId w:val="4"/>
        </w:numPr>
        <w:jc w:val="both"/>
        <w:rPr>
          <w:sz w:val="24"/>
          <w:szCs w:val="24"/>
          <w:lang w:val="de-DE"/>
        </w:rPr>
      </w:pPr>
      <w:r w:rsidRPr="004264CB">
        <w:rPr>
          <w:rFonts w:ascii="Times New Roman" w:hAnsi="Times New Roman" w:cs="Times New Roman"/>
          <w:i/>
          <w:sz w:val="24"/>
          <w:szCs w:val="24"/>
          <w:lang w:val="en-US"/>
        </w:rPr>
        <w:t>Code de Commerce</w:t>
      </w:r>
      <w:r w:rsidRPr="007C041F">
        <w:rPr>
          <w:rFonts w:ascii="Times New Roman" w:hAnsi="Times New Roman" w:cs="Times New Roman"/>
          <w:sz w:val="24"/>
          <w:szCs w:val="24"/>
          <w:lang w:val="en-US"/>
        </w:rPr>
        <w:t xml:space="preserve">. </w:t>
      </w:r>
      <w:proofErr w:type="gramStart"/>
      <w:r w:rsidRPr="007C041F">
        <w:rPr>
          <w:rFonts w:ascii="Times New Roman" w:hAnsi="Times New Roman" w:cs="Times New Roman"/>
          <w:sz w:val="24"/>
          <w:szCs w:val="24"/>
          <w:lang w:val="en-US"/>
        </w:rPr>
        <w:t>Paris :</w:t>
      </w:r>
      <w:proofErr w:type="gramEnd"/>
      <w:r w:rsidRPr="007C041F">
        <w:rPr>
          <w:rFonts w:ascii="Times New Roman" w:hAnsi="Times New Roman" w:cs="Times New Roman"/>
          <w:sz w:val="24"/>
          <w:szCs w:val="24"/>
          <w:lang w:val="en-US"/>
        </w:rPr>
        <w:t xml:space="preserve"> Jurisprudence </w:t>
      </w:r>
      <w:proofErr w:type="spellStart"/>
      <w:r w:rsidRPr="007C041F">
        <w:rPr>
          <w:rFonts w:ascii="Times New Roman" w:hAnsi="Times New Roman" w:cs="Times New Roman"/>
          <w:sz w:val="24"/>
          <w:szCs w:val="24"/>
          <w:lang w:val="en-US"/>
        </w:rPr>
        <w:t>Generale</w:t>
      </w:r>
      <w:proofErr w:type="spellEnd"/>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sz w:val="24"/>
          <w:szCs w:val="24"/>
          <w:lang w:val="de-DE"/>
        </w:rPr>
        <w:t>Dallaz</w:t>
      </w:r>
      <w:proofErr w:type="spellEnd"/>
      <w:r w:rsidRPr="007C041F">
        <w:rPr>
          <w:rFonts w:ascii="Times New Roman" w:hAnsi="Times New Roman" w:cs="Times New Roman"/>
          <w:sz w:val="24"/>
          <w:szCs w:val="24"/>
          <w:lang w:val="de-DE"/>
        </w:rPr>
        <w:t>, 1958.</w:t>
      </w:r>
    </w:p>
    <w:p w:rsidR="00D16FBE" w:rsidRPr="007C041F" w:rsidRDefault="00D16FBE" w:rsidP="00BE21A7">
      <w:pPr>
        <w:pStyle w:val="a3"/>
        <w:numPr>
          <w:ilvl w:val="0"/>
          <w:numId w:val="4"/>
        </w:numPr>
        <w:jc w:val="both"/>
        <w:rPr>
          <w:sz w:val="24"/>
          <w:szCs w:val="24"/>
          <w:lang w:val="de-DE"/>
        </w:rPr>
      </w:pPr>
      <w:r w:rsidRPr="004264CB">
        <w:rPr>
          <w:rFonts w:ascii="Times New Roman" w:hAnsi="Times New Roman" w:cs="Times New Roman"/>
          <w:i/>
          <w:sz w:val="24"/>
          <w:szCs w:val="24"/>
          <w:lang w:val="de-DE"/>
        </w:rPr>
        <w:t>Handelsgesetzbuch</w:t>
      </w:r>
      <w:r w:rsidRPr="007C041F">
        <w:rPr>
          <w:rFonts w:ascii="Times New Roman" w:hAnsi="Times New Roman" w:cs="Times New Roman"/>
          <w:sz w:val="24"/>
          <w:szCs w:val="24"/>
          <w:lang w:val="de-DE"/>
        </w:rPr>
        <w:t xml:space="preserve">. </w:t>
      </w:r>
      <w:proofErr w:type="spellStart"/>
      <w:r w:rsidRPr="007C041F">
        <w:rPr>
          <w:rFonts w:ascii="Times New Roman" w:hAnsi="Times New Roman" w:cs="Times New Roman"/>
          <w:sz w:val="24"/>
          <w:szCs w:val="24"/>
          <w:lang w:val="de-DE"/>
        </w:rPr>
        <w:t>Available</w:t>
      </w:r>
      <w:proofErr w:type="spellEnd"/>
      <w:r w:rsidRPr="007C041F">
        <w:rPr>
          <w:rFonts w:ascii="Times New Roman" w:hAnsi="Times New Roman" w:cs="Times New Roman"/>
          <w:sz w:val="24"/>
          <w:szCs w:val="24"/>
          <w:lang w:val="de-DE"/>
        </w:rPr>
        <w:t xml:space="preserve"> </w:t>
      </w:r>
      <w:proofErr w:type="spellStart"/>
      <w:r w:rsidRPr="007C041F">
        <w:rPr>
          <w:rFonts w:ascii="Times New Roman" w:hAnsi="Times New Roman" w:cs="Times New Roman"/>
          <w:sz w:val="24"/>
          <w:szCs w:val="24"/>
          <w:lang w:val="de-DE"/>
        </w:rPr>
        <w:t>at</w:t>
      </w:r>
      <w:proofErr w:type="spellEnd"/>
      <w:r w:rsidRPr="007C041F">
        <w:rPr>
          <w:rFonts w:ascii="Times New Roman" w:hAnsi="Times New Roman" w:cs="Times New Roman"/>
          <w:sz w:val="24"/>
          <w:szCs w:val="24"/>
          <w:lang w:val="de-DE"/>
        </w:rPr>
        <w:t>: https://www.gesetze-im-internet.de/hgb/</w:t>
      </w:r>
    </w:p>
    <w:p w:rsidR="00D16FBE" w:rsidRPr="007C041F" w:rsidRDefault="00D16FBE" w:rsidP="00BE21A7">
      <w:pPr>
        <w:pStyle w:val="a3"/>
        <w:numPr>
          <w:ilvl w:val="0"/>
          <w:numId w:val="4"/>
        </w:numPr>
        <w:jc w:val="both"/>
        <w:rPr>
          <w:sz w:val="24"/>
          <w:szCs w:val="24"/>
          <w:lang w:val="de-DE"/>
        </w:rPr>
      </w:pPr>
      <w:r w:rsidRPr="004264CB">
        <w:rPr>
          <w:rFonts w:ascii="Times New Roman" w:hAnsi="Times New Roman" w:cs="Times New Roman"/>
          <w:i/>
          <w:sz w:val="24"/>
          <w:szCs w:val="24"/>
          <w:lang w:val="de-DE"/>
        </w:rPr>
        <w:t>Unternehmensgesetzbuch</w:t>
      </w:r>
      <w:r w:rsidRPr="007C041F">
        <w:rPr>
          <w:rFonts w:ascii="Times New Roman" w:hAnsi="Times New Roman" w:cs="Times New Roman"/>
          <w:sz w:val="24"/>
          <w:szCs w:val="24"/>
          <w:lang w:val="de-DE"/>
        </w:rPr>
        <w:t xml:space="preserve">. </w:t>
      </w:r>
      <w:proofErr w:type="spellStart"/>
      <w:r w:rsidRPr="007C041F">
        <w:rPr>
          <w:rFonts w:ascii="Times New Roman" w:hAnsi="Times New Roman" w:cs="Times New Roman"/>
          <w:sz w:val="24"/>
          <w:szCs w:val="24"/>
          <w:lang w:val="de-DE"/>
        </w:rPr>
        <w:t>Available</w:t>
      </w:r>
      <w:proofErr w:type="spellEnd"/>
      <w:r w:rsidRPr="007C041F">
        <w:rPr>
          <w:rFonts w:ascii="Times New Roman" w:hAnsi="Times New Roman" w:cs="Times New Roman"/>
          <w:sz w:val="24"/>
          <w:szCs w:val="24"/>
          <w:lang w:val="de-DE"/>
        </w:rPr>
        <w:t xml:space="preserve"> </w:t>
      </w:r>
      <w:proofErr w:type="spellStart"/>
      <w:r w:rsidRPr="007C041F">
        <w:rPr>
          <w:rFonts w:ascii="Times New Roman" w:hAnsi="Times New Roman" w:cs="Times New Roman"/>
          <w:sz w:val="24"/>
          <w:szCs w:val="24"/>
          <w:lang w:val="de-DE"/>
        </w:rPr>
        <w:t>at</w:t>
      </w:r>
      <w:proofErr w:type="spellEnd"/>
      <w:r w:rsidRPr="007C041F">
        <w:rPr>
          <w:rFonts w:ascii="Times New Roman" w:hAnsi="Times New Roman" w:cs="Times New Roman"/>
          <w:sz w:val="24"/>
          <w:szCs w:val="24"/>
          <w:lang w:val="de-DE"/>
        </w:rPr>
        <w:t>: https://www.ris.bka.gv.at/GeltendeFassung.wxe?Abfrage=Bundesnormen&amp;Gesetzesnummer=10001702</w:t>
      </w:r>
    </w:p>
    <w:p w:rsidR="00D16FBE" w:rsidRPr="007C041F" w:rsidRDefault="00D16FBE" w:rsidP="00BE21A7">
      <w:pPr>
        <w:pStyle w:val="a3"/>
        <w:numPr>
          <w:ilvl w:val="0"/>
          <w:numId w:val="4"/>
        </w:numPr>
        <w:jc w:val="both"/>
        <w:rPr>
          <w:sz w:val="24"/>
          <w:szCs w:val="24"/>
          <w:lang w:val="pl-PL"/>
        </w:rPr>
      </w:pPr>
      <w:r w:rsidRPr="004264CB">
        <w:rPr>
          <w:rFonts w:ascii="Times New Roman" w:hAnsi="Times New Roman" w:cs="Times New Roman"/>
          <w:i/>
          <w:sz w:val="24"/>
          <w:szCs w:val="24"/>
          <w:lang w:val="pl-PL"/>
        </w:rPr>
        <w:t>Kodeks spółek handlowych</w:t>
      </w:r>
      <w:r w:rsidRPr="007C041F">
        <w:rPr>
          <w:rFonts w:ascii="Times New Roman" w:hAnsi="Times New Roman" w:cs="Times New Roman"/>
          <w:sz w:val="24"/>
          <w:szCs w:val="24"/>
          <w:lang w:val="pl-PL"/>
        </w:rPr>
        <w:t>. Available at: http://isap.sejm.gov.pl/isap.nsf/download.xsp/WDU20000941037/U/D20001037Lj.pdf</w:t>
      </w:r>
    </w:p>
    <w:p w:rsidR="00D16FBE" w:rsidRPr="004264CB" w:rsidRDefault="00D16FBE" w:rsidP="00BE21A7">
      <w:pPr>
        <w:pStyle w:val="a3"/>
        <w:numPr>
          <w:ilvl w:val="0"/>
          <w:numId w:val="4"/>
        </w:numPr>
        <w:jc w:val="both"/>
        <w:rPr>
          <w:sz w:val="24"/>
          <w:szCs w:val="24"/>
          <w:lang w:val="pl-PL"/>
        </w:rPr>
      </w:pPr>
      <w:r w:rsidRPr="004264CB">
        <w:rPr>
          <w:rFonts w:ascii="Times New Roman" w:hAnsi="Times New Roman" w:cs="Times New Roman"/>
          <w:i/>
          <w:sz w:val="24"/>
          <w:szCs w:val="24"/>
          <w:lang w:val="pl-PL"/>
        </w:rPr>
        <w:t>Zákon o obchodních společnostech a družstvech</w:t>
      </w:r>
      <w:r w:rsidRPr="004264CB">
        <w:rPr>
          <w:rFonts w:ascii="Times New Roman" w:hAnsi="Times New Roman" w:cs="Times New Roman"/>
          <w:sz w:val="24"/>
          <w:szCs w:val="24"/>
          <w:lang w:val="pl-PL"/>
        </w:rPr>
        <w:t xml:space="preserve"> (zákon o obchodních korporacích ) Zákon č. 90/2012 Sb</w:t>
      </w:r>
      <w:r w:rsidR="004264CB" w:rsidRPr="004264CB">
        <w:rPr>
          <w:rFonts w:ascii="Times New Roman" w:hAnsi="Times New Roman" w:cs="Times New Roman"/>
          <w:sz w:val="24"/>
          <w:szCs w:val="24"/>
          <w:lang w:val="pl-PL"/>
        </w:rPr>
        <w:t>.  Available at:</w:t>
      </w:r>
      <w:r w:rsidR="004264CB">
        <w:rPr>
          <w:rFonts w:ascii="Times New Roman" w:hAnsi="Times New Roman" w:cs="Times New Roman"/>
          <w:sz w:val="24"/>
          <w:szCs w:val="24"/>
          <w:lang w:val="pl-PL"/>
        </w:rPr>
        <w:t xml:space="preserve"> </w:t>
      </w:r>
      <w:r w:rsidRPr="004264CB">
        <w:rPr>
          <w:rFonts w:ascii="Times New Roman" w:hAnsi="Times New Roman" w:cs="Times New Roman"/>
          <w:sz w:val="24"/>
          <w:szCs w:val="24"/>
          <w:lang w:val="pl-PL"/>
        </w:rPr>
        <w:t>https://www.zakonyprolidi.cz/cs/2012-90</w:t>
      </w:r>
    </w:p>
    <w:p w:rsidR="00D16FBE" w:rsidRPr="004264CB" w:rsidRDefault="00D16FBE" w:rsidP="00BE21A7">
      <w:pPr>
        <w:pStyle w:val="a3"/>
        <w:numPr>
          <w:ilvl w:val="0"/>
          <w:numId w:val="4"/>
        </w:numPr>
        <w:jc w:val="both"/>
        <w:rPr>
          <w:sz w:val="24"/>
          <w:szCs w:val="24"/>
          <w:lang w:val="pl-PL"/>
        </w:rPr>
      </w:pPr>
      <w:r w:rsidRPr="005C3168">
        <w:rPr>
          <w:rFonts w:ascii="Times New Roman" w:hAnsi="Times New Roman" w:cs="Times New Roman"/>
          <w:sz w:val="24"/>
          <w:szCs w:val="24"/>
          <w:lang w:val="en-US"/>
        </w:rPr>
        <w:t>ROBERTSON</w:t>
      </w:r>
      <w:r w:rsidR="004264CB" w:rsidRPr="005C3168">
        <w:rPr>
          <w:rFonts w:ascii="Times New Roman" w:hAnsi="Times New Roman" w:cs="Times New Roman"/>
          <w:sz w:val="24"/>
          <w:szCs w:val="24"/>
          <w:lang w:val="en-US"/>
        </w:rPr>
        <w:t>,</w:t>
      </w:r>
      <w:r w:rsidRPr="005C3168">
        <w:rPr>
          <w:rFonts w:ascii="Times New Roman" w:hAnsi="Times New Roman" w:cs="Times New Roman"/>
          <w:sz w:val="24"/>
          <w:szCs w:val="24"/>
          <w:lang w:val="en-US"/>
        </w:rPr>
        <w:t xml:space="preserve"> V., VASYLIEVA</w:t>
      </w:r>
      <w:r w:rsidR="004264CB" w:rsidRPr="005C3168">
        <w:rPr>
          <w:rFonts w:ascii="Times New Roman" w:hAnsi="Times New Roman" w:cs="Times New Roman"/>
          <w:sz w:val="24"/>
          <w:szCs w:val="24"/>
          <w:lang w:val="en-US"/>
        </w:rPr>
        <w:t>,</w:t>
      </w:r>
      <w:r w:rsidRPr="005C3168">
        <w:rPr>
          <w:rFonts w:ascii="Times New Roman" w:hAnsi="Times New Roman" w:cs="Times New Roman"/>
          <w:sz w:val="24"/>
          <w:szCs w:val="24"/>
          <w:lang w:val="en-US"/>
        </w:rPr>
        <w:t xml:space="preserve"> V., KOVALYSHYN</w:t>
      </w:r>
      <w:r w:rsidR="004264CB" w:rsidRPr="005C3168">
        <w:rPr>
          <w:rFonts w:ascii="Times New Roman" w:hAnsi="Times New Roman" w:cs="Times New Roman"/>
          <w:sz w:val="24"/>
          <w:szCs w:val="24"/>
          <w:lang w:val="en-US"/>
        </w:rPr>
        <w:t>,</w:t>
      </w:r>
      <w:r w:rsidR="005967AC" w:rsidRPr="005C3168">
        <w:rPr>
          <w:rFonts w:ascii="Times New Roman" w:hAnsi="Times New Roman" w:cs="Times New Roman"/>
          <w:sz w:val="24"/>
          <w:szCs w:val="24"/>
          <w:lang w:val="en-US"/>
        </w:rPr>
        <w:t xml:space="preserve"> O.</w:t>
      </w:r>
      <w:r w:rsidRPr="005C3168">
        <w:rPr>
          <w:rFonts w:ascii="Times New Roman" w:hAnsi="Times New Roman" w:cs="Times New Roman"/>
          <w:sz w:val="24"/>
          <w:szCs w:val="24"/>
          <w:lang w:val="en-US"/>
        </w:rPr>
        <w:t xml:space="preserve"> </w:t>
      </w:r>
      <w:proofErr w:type="gramStart"/>
      <w:r w:rsidRPr="005C3168">
        <w:rPr>
          <w:rFonts w:ascii="Times New Roman" w:hAnsi="Times New Roman" w:cs="Times New Roman"/>
          <w:i/>
          <w:sz w:val="24"/>
          <w:szCs w:val="24"/>
          <w:lang w:val="en-US"/>
        </w:rPr>
        <w:t>Company  law</w:t>
      </w:r>
      <w:proofErr w:type="gramEnd"/>
      <w:r w:rsidRPr="005C3168">
        <w:rPr>
          <w:rFonts w:ascii="Times New Roman" w:hAnsi="Times New Roman" w:cs="Times New Roman"/>
          <w:i/>
          <w:sz w:val="24"/>
          <w:szCs w:val="24"/>
          <w:lang w:val="en-US"/>
        </w:rPr>
        <w:t xml:space="preserve"> of Austria and Ukraine</w:t>
      </w:r>
      <w:r w:rsidRPr="005C3168">
        <w:rPr>
          <w:rFonts w:ascii="Times New Roman" w:hAnsi="Times New Roman" w:cs="Times New Roman"/>
          <w:sz w:val="24"/>
          <w:szCs w:val="24"/>
          <w:lang w:val="en-US"/>
        </w:rPr>
        <w:t xml:space="preserve">: monograph.  </w:t>
      </w:r>
      <w:r w:rsidRPr="004264CB">
        <w:rPr>
          <w:rFonts w:ascii="Times New Roman" w:hAnsi="Times New Roman" w:cs="Times New Roman"/>
          <w:sz w:val="24"/>
          <w:szCs w:val="24"/>
          <w:lang w:val="pl-PL"/>
        </w:rPr>
        <w:t>Ivano-Frankivsk, 2015.  250 p.</w:t>
      </w:r>
    </w:p>
    <w:p w:rsidR="00D16FBE" w:rsidRPr="007C041F" w:rsidRDefault="004264CB" w:rsidP="00BE21A7">
      <w:pPr>
        <w:pStyle w:val="a3"/>
        <w:numPr>
          <w:ilvl w:val="0"/>
          <w:numId w:val="4"/>
        </w:numPr>
        <w:jc w:val="both"/>
        <w:rPr>
          <w:sz w:val="24"/>
          <w:szCs w:val="24"/>
          <w:lang w:val="de-DE"/>
        </w:rPr>
      </w:pPr>
      <w:r w:rsidRPr="005C3168">
        <w:rPr>
          <w:rFonts w:ascii="Times New Roman" w:hAnsi="Times New Roman" w:cs="Times New Roman"/>
          <w:sz w:val="24"/>
          <w:szCs w:val="24"/>
          <w:lang w:val="de-DE"/>
        </w:rPr>
        <w:t>SOŁTYSIŃSKI S.</w:t>
      </w:r>
      <w:r w:rsidR="00D16FBE" w:rsidRPr="005C3168">
        <w:rPr>
          <w:rFonts w:ascii="Times New Roman" w:hAnsi="Times New Roman" w:cs="Times New Roman"/>
          <w:sz w:val="24"/>
          <w:szCs w:val="24"/>
          <w:lang w:val="de-DE"/>
        </w:rPr>
        <w:t xml:space="preserve">, </w:t>
      </w:r>
      <w:r w:rsidR="00D16FBE" w:rsidRPr="005C3168">
        <w:rPr>
          <w:rFonts w:ascii="Times New Roman" w:hAnsi="Times New Roman" w:cs="Times New Roman"/>
          <w:i/>
          <w:sz w:val="24"/>
          <w:szCs w:val="24"/>
          <w:lang w:val="de-DE"/>
        </w:rPr>
        <w:t xml:space="preserve">Reform </w:t>
      </w:r>
      <w:proofErr w:type="spellStart"/>
      <w:r w:rsidR="00D16FBE" w:rsidRPr="005C3168">
        <w:rPr>
          <w:rFonts w:ascii="Times New Roman" w:hAnsi="Times New Roman" w:cs="Times New Roman"/>
          <w:i/>
          <w:sz w:val="24"/>
          <w:szCs w:val="24"/>
          <w:lang w:val="de-DE"/>
        </w:rPr>
        <w:t>of</w:t>
      </w:r>
      <w:proofErr w:type="spellEnd"/>
      <w:r w:rsidR="00D16FBE" w:rsidRPr="005C3168">
        <w:rPr>
          <w:rFonts w:ascii="Times New Roman" w:hAnsi="Times New Roman" w:cs="Times New Roman"/>
          <w:i/>
          <w:sz w:val="24"/>
          <w:szCs w:val="24"/>
          <w:lang w:val="de-DE"/>
        </w:rPr>
        <w:t xml:space="preserve"> </w:t>
      </w:r>
      <w:proofErr w:type="spellStart"/>
      <w:r w:rsidR="00D16FBE" w:rsidRPr="005C3168">
        <w:rPr>
          <w:rFonts w:ascii="Times New Roman" w:hAnsi="Times New Roman" w:cs="Times New Roman"/>
          <w:i/>
          <w:sz w:val="24"/>
          <w:szCs w:val="24"/>
          <w:lang w:val="de-DE"/>
        </w:rPr>
        <w:t>Polish</w:t>
      </w:r>
      <w:proofErr w:type="spellEnd"/>
      <w:r w:rsidR="00D16FBE" w:rsidRPr="005C3168">
        <w:rPr>
          <w:rFonts w:ascii="Times New Roman" w:hAnsi="Times New Roman" w:cs="Times New Roman"/>
          <w:i/>
          <w:sz w:val="24"/>
          <w:szCs w:val="24"/>
          <w:lang w:val="de-DE"/>
        </w:rPr>
        <w:t xml:space="preserve"> Commercial Law</w:t>
      </w:r>
      <w:r w:rsidR="00D16FBE" w:rsidRPr="005C3168">
        <w:rPr>
          <w:rFonts w:ascii="Times New Roman" w:hAnsi="Times New Roman" w:cs="Times New Roman"/>
          <w:sz w:val="24"/>
          <w:szCs w:val="24"/>
          <w:lang w:val="de-DE"/>
        </w:rPr>
        <w:t>, (p. 419-433), in Festschrift für Wolfgang  Fikentscher zum 70. Geburtsta</w:t>
      </w:r>
      <w:r w:rsidR="00D16FBE" w:rsidRPr="007C041F">
        <w:rPr>
          <w:rFonts w:ascii="Times New Roman" w:hAnsi="Times New Roman" w:cs="Times New Roman"/>
          <w:sz w:val="24"/>
          <w:szCs w:val="24"/>
          <w:lang w:val="de-DE"/>
        </w:rPr>
        <w:t xml:space="preserve">g  / hrsg. von Bernhard Großfeld … Tübingen : Mohr Siebeck, 1998, 1114 p. </w:t>
      </w:r>
    </w:p>
    <w:p w:rsidR="00D16FBE" w:rsidRPr="007C041F" w:rsidRDefault="00D16FBE" w:rsidP="00BE21A7">
      <w:pPr>
        <w:pStyle w:val="a3"/>
        <w:numPr>
          <w:ilvl w:val="0"/>
          <w:numId w:val="4"/>
        </w:numPr>
        <w:jc w:val="both"/>
        <w:rPr>
          <w:sz w:val="24"/>
          <w:szCs w:val="24"/>
          <w:lang w:val="de-DE"/>
        </w:rPr>
      </w:pPr>
      <w:r w:rsidRPr="007C041F">
        <w:rPr>
          <w:rFonts w:ascii="Times New Roman" w:hAnsi="Times New Roman" w:cs="Times New Roman"/>
          <w:sz w:val="24"/>
          <w:szCs w:val="24"/>
          <w:lang w:val="de-DE"/>
        </w:rPr>
        <w:t>SOŁTYSIŃSKI</w:t>
      </w:r>
      <w:r w:rsidR="004264CB">
        <w:rPr>
          <w:rFonts w:ascii="Times New Roman" w:hAnsi="Times New Roman" w:cs="Times New Roman"/>
          <w:sz w:val="24"/>
          <w:szCs w:val="24"/>
          <w:lang w:val="de-DE"/>
        </w:rPr>
        <w:t>,</w:t>
      </w:r>
      <w:r w:rsidR="005967AC" w:rsidRPr="007C041F">
        <w:rPr>
          <w:rFonts w:ascii="Times New Roman" w:hAnsi="Times New Roman" w:cs="Times New Roman"/>
          <w:sz w:val="24"/>
          <w:szCs w:val="24"/>
          <w:lang w:val="de-DE"/>
        </w:rPr>
        <w:t xml:space="preserve"> S.</w:t>
      </w:r>
      <w:r w:rsidRPr="007C041F">
        <w:rPr>
          <w:rFonts w:ascii="Times New Roman" w:hAnsi="Times New Roman" w:cs="Times New Roman"/>
          <w:sz w:val="24"/>
          <w:szCs w:val="24"/>
          <w:lang w:val="de-DE"/>
        </w:rPr>
        <w:t>, SZUMAŃSKI</w:t>
      </w:r>
      <w:r w:rsidR="004264CB">
        <w:rPr>
          <w:rFonts w:ascii="Times New Roman" w:hAnsi="Times New Roman" w:cs="Times New Roman"/>
          <w:sz w:val="24"/>
          <w:szCs w:val="24"/>
          <w:lang w:val="de-DE"/>
        </w:rPr>
        <w:t>,</w:t>
      </w:r>
      <w:r w:rsidR="005967AC" w:rsidRPr="007C041F">
        <w:rPr>
          <w:rFonts w:ascii="Times New Roman" w:hAnsi="Times New Roman" w:cs="Times New Roman"/>
          <w:sz w:val="24"/>
          <w:szCs w:val="24"/>
          <w:lang w:val="de-DE"/>
        </w:rPr>
        <w:t xml:space="preserve"> A.</w:t>
      </w:r>
      <w:r w:rsidRPr="007C041F">
        <w:rPr>
          <w:rFonts w:ascii="Times New Roman" w:hAnsi="Times New Roman" w:cs="Times New Roman"/>
          <w:sz w:val="24"/>
          <w:szCs w:val="24"/>
          <w:lang w:val="de-DE"/>
        </w:rPr>
        <w:t xml:space="preserve">, </w:t>
      </w:r>
      <w:r w:rsidRPr="007C041F">
        <w:rPr>
          <w:rFonts w:ascii="Times New Roman" w:hAnsi="Times New Roman" w:cs="Times New Roman"/>
          <w:i/>
          <w:sz w:val="24"/>
          <w:szCs w:val="24"/>
          <w:lang w:val="de-DE"/>
        </w:rPr>
        <w:t xml:space="preserve">Shareholder </w:t>
      </w:r>
      <w:proofErr w:type="spellStart"/>
      <w:r w:rsidRPr="007C041F">
        <w:rPr>
          <w:rFonts w:ascii="Times New Roman" w:hAnsi="Times New Roman" w:cs="Times New Roman"/>
          <w:i/>
          <w:sz w:val="24"/>
          <w:szCs w:val="24"/>
          <w:lang w:val="de-DE"/>
        </w:rPr>
        <w:t>and</w:t>
      </w:r>
      <w:proofErr w:type="spellEnd"/>
      <w:r w:rsidRPr="007C041F">
        <w:rPr>
          <w:rFonts w:ascii="Times New Roman" w:hAnsi="Times New Roman" w:cs="Times New Roman"/>
          <w:i/>
          <w:sz w:val="24"/>
          <w:szCs w:val="24"/>
          <w:lang w:val="de-DE"/>
        </w:rPr>
        <w:t xml:space="preserve"> </w:t>
      </w:r>
      <w:proofErr w:type="spellStart"/>
      <w:r w:rsidRPr="007C041F">
        <w:rPr>
          <w:rFonts w:ascii="Times New Roman" w:hAnsi="Times New Roman" w:cs="Times New Roman"/>
          <w:i/>
          <w:sz w:val="24"/>
          <w:szCs w:val="24"/>
          <w:lang w:val="de-DE"/>
        </w:rPr>
        <w:t>Creditor</w:t>
      </w:r>
      <w:proofErr w:type="spellEnd"/>
      <w:r w:rsidRPr="007C041F">
        <w:rPr>
          <w:rFonts w:ascii="Times New Roman" w:hAnsi="Times New Roman" w:cs="Times New Roman"/>
          <w:i/>
          <w:sz w:val="24"/>
          <w:szCs w:val="24"/>
          <w:lang w:val="de-DE"/>
        </w:rPr>
        <w:t xml:space="preserve"> </w:t>
      </w:r>
      <w:proofErr w:type="spellStart"/>
      <w:r w:rsidRPr="007C041F">
        <w:rPr>
          <w:rFonts w:ascii="Times New Roman" w:hAnsi="Times New Roman" w:cs="Times New Roman"/>
          <w:i/>
          <w:sz w:val="24"/>
          <w:szCs w:val="24"/>
          <w:lang w:val="de-DE"/>
        </w:rPr>
        <w:t>Protection</w:t>
      </w:r>
      <w:proofErr w:type="spellEnd"/>
      <w:r w:rsidRPr="007C041F">
        <w:rPr>
          <w:rFonts w:ascii="Times New Roman" w:hAnsi="Times New Roman" w:cs="Times New Roman"/>
          <w:i/>
          <w:sz w:val="24"/>
          <w:szCs w:val="24"/>
          <w:lang w:val="de-DE"/>
        </w:rPr>
        <w:t xml:space="preserve"> in Company Groups </w:t>
      </w:r>
      <w:proofErr w:type="spellStart"/>
      <w:r w:rsidRPr="007C041F">
        <w:rPr>
          <w:rFonts w:ascii="Times New Roman" w:hAnsi="Times New Roman" w:cs="Times New Roman"/>
          <w:i/>
          <w:sz w:val="24"/>
          <w:szCs w:val="24"/>
          <w:lang w:val="de-DE"/>
        </w:rPr>
        <w:t>under</w:t>
      </w:r>
      <w:proofErr w:type="spellEnd"/>
      <w:r w:rsidRPr="007C041F">
        <w:rPr>
          <w:rFonts w:ascii="Times New Roman" w:hAnsi="Times New Roman" w:cs="Times New Roman"/>
          <w:i/>
          <w:sz w:val="24"/>
          <w:szCs w:val="24"/>
          <w:lang w:val="de-DE"/>
        </w:rPr>
        <w:t xml:space="preserve"> </w:t>
      </w:r>
      <w:proofErr w:type="spellStart"/>
      <w:r w:rsidRPr="007C041F">
        <w:rPr>
          <w:rFonts w:ascii="Times New Roman" w:hAnsi="Times New Roman" w:cs="Times New Roman"/>
          <w:i/>
          <w:sz w:val="24"/>
          <w:szCs w:val="24"/>
          <w:lang w:val="de-DE"/>
        </w:rPr>
        <w:t>Polish</w:t>
      </w:r>
      <w:proofErr w:type="spellEnd"/>
      <w:r w:rsidRPr="007C041F">
        <w:rPr>
          <w:rFonts w:ascii="Times New Roman" w:hAnsi="Times New Roman" w:cs="Times New Roman"/>
          <w:i/>
          <w:sz w:val="24"/>
          <w:szCs w:val="24"/>
          <w:lang w:val="de-DE"/>
        </w:rPr>
        <w:t xml:space="preserve"> Law</w:t>
      </w:r>
      <w:r w:rsidRPr="007C041F">
        <w:rPr>
          <w:rFonts w:ascii="Times New Roman" w:hAnsi="Times New Roman" w:cs="Times New Roman"/>
          <w:sz w:val="24"/>
          <w:szCs w:val="24"/>
          <w:lang w:val="de-DE"/>
        </w:rPr>
        <w:t xml:space="preserve">, p. 89-105 in Klaus J. Hopt, Christa </w:t>
      </w:r>
      <w:proofErr w:type="spellStart"/>
      <w:r w:rsidRPr="007C041F">
        <w:rPr>
          <w:rFonts w:ascii="Times New Roman" w:hAnsi="Times New Roman" w:cs="Times New Roman"/>
          <w:sz w:val="24"/>
          <w:szCs w:val="24"/>
          <w:lang w:val="de-DE"/>
        </w:rPr>
        <w:t>Jessel</w:t>
      </w:r>
      <w:proofErr w:type="spellEnd"/>
      <w:r w:rsidRPr="007C041F">
        <w:rPr>
          <w:rFonts w:ascii="Times New Roman" w:hAnsi="Times New Roman" w:cs="Times New Roman"/>
          <w:sz w:val="24"/>
          <w:szCs w:val="24"/>
          <w:lang w:val="de-DE"/>
        </w:rPr>
        <w:t xml:space="preserve">-Holst, Katharina Pistor, Unternehmensgruppen in mittel- und ost- europäischen Ländern, Beiträge zum ausländischen und internationalen  Privatrecht,  Vol. </w:t>
      </w:r>
      <w:r w:rsidR="004264CB">
        <w:rPr>
          <w:rFonts w:ascii="Times New Roman" w:hAnsi="Times New Roman" w:cs="Times New Roman"/>
          <w:sz w:val="24"/>
          <w:szCs w:val="24"/>
          <w:lang w:val="de-DE"/>
        </w:rPr>
        <w:t xml:space="preserve">76,  315 p. </w:t>
      </w:r>
    </w:p>
    <w:p w:rsidR="00D16FBE" w:rsidRPr="007C041F" w:rsidRDefault="00D16FBE" w:rsidP="00BE21A7">
      <w:pPr>
        <w:pStyle w:val="a3"/>
        <w:numPr>
          <w:ilvl w:val="0"/>
          <w:numId w:val="4"/>
        </w:numPr>
        <w:jc w:val="both"/>
        <w:rPr>
          <w:sz w:val="24"/>
          <w:szCs w:val="24"/>
          <w:lang w:val="en-US"/>
        </w:rPr>
      </w:pPr>
      <w:r w:rsidRPr="007C041F">
        <w:rPr>
          <w:rFonts w:ascii="Times New Roman" w:hAnsi="Times New Roman" w:cs="Times New Roman"/>
          <w:sz w:val="24"/>
          <w:szCs w:val="24"/>
          <w:lang w:val="en-US"/>
        </w:rPr>
        <w:t>KOŁACZ</w:t>
      </w:r>
      <w:r w:rsidR="004264CB">
        <w:rPr>
          <w:rFonts w:ascii="Times New Roman" w:hAnsi="Times New Roman" w:cs="Times New Roman"/>
          <w:sz w:val="24"/>
          <w:szCs w:val="24"/>
          <w:lang w:val="en-US"/>
        </w:rPr>
        <w:t>,</w:t>
      </w:r>
      <w:r w:rsidR="005967AC" w:rsidRPr="007C041F">
        <w:rPr>
          <w:rFonts w:ascii="Times New Roman" w:hAnsi="Times New Roman" w:cs="Times New Roman"/>
          <w:sz w:val="24"/>
          <w:szCs w:val="24"/>
          <w:lang w:val="en-US"/>
        </w:rPr>
        <w:t xml:space="preserve"> J.</w:t>
      </w:r>
      <w:r w:rsidRPr="007C041F">
        <w:rPr>
          <w:rFonts w:ascii="Times New Roman" w:hAnsi="Times New Roman" w:cs="Times New Roman"/>
          <w:sz w:val="24"/>
          <w:szCs w:val="24"/>
          <w:lang w:val="en-US"/>
        </w:rPr>
        <w:t xml:space="preserve"> </w:t>
      </w:r>
      <w:r w:rsidRPr="007C041F">
        <w:rPr>
          <w:rFonts w:ascii="Times New Roman" w:hAnsi="Times New Roman" w:cs="Times New Roman"/>
          <w:i/>
          <w:sz w:val="24"/>
          <w:szCs w:val="24"/>
          <w:lang w:val="en-US"/>
        </w:rPr>
        <w:t>Polish company law: a few remarks on legal history and foreign inspirations</w:t>
      </w:r>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sz w:val="24"/>
          <w:szCs w:val="24"/>
          <w:lang w:val="en-US"/>
        </w:rPr>
        <w:t>Kraków</w:t>
      </w:r>
      <w:proofErr w:type="spellEnd"/>
      <w:r w:rsidRPr="007C041F">
        <w:rPr>
          <w:rFonts w:ascii="Times New Roman" w:hAnsi="Times New Roman" w:cs="Times New Roman"/>
          <w:sz w:val="24"/>
          <w:szCs w:val="24"/>
          <w:lang w:val="en-US"/>
        </w:rPr>
        <w:t>, 2009, / p. 1-36, Available at: http://ssrn.com/abstract=2020231</w:t>
      </w:r>
    </w:p>
    <w:p w:rsidR="00D16FBE" w:rsidRPr="007C041F" w:rsidRDefault="00D16FBE" w:rsidP="00BE21A7">
      <w:pPr>
        <w:pStyle w:val="a3"/>
        <w:numPr>
          <w:ilvl w:val="0"/>
          <w:numId w:val="4"/>
        </w:numPr>
        <w:jc w:val="both"/>
        <w:rPr>
          <w:sz w:val="24"/>
          <w:szCs w:val="24"/>
          <w:lang w:val="en-US"/>
        </w:rPr>
      </w:pPr>
      <w:r w:rsidRPr="007C041F">
        <w:rPr>
          <w:rFonts w:ascii="Times New Roman" w:hAnsi="Times New Roman" w:cs="Times New Roman"/>
          <w:spacing w:val="-5"/>
          <w:sz w:val="24"/>
          <w:szCs w:val="24"/>
          <w:lang w:val="en-US"/>
        </w:rPr>
        <w:t>MARTIN</w:t>
      </w:r>
      <w:r w:rsidR="004264CB">
        <w:rPr>
          <w:rFonts w:ascii="Times New Roman" w:hAnsi="Times New Roman" w:cs="Times New Roman"/>
          <w:spacing w:val="-5"/>
          <w:sz w:val="24"/>
          <w:szCs w:val="24"/>
          <w:lang w:val="en-US"/>
        </w:rPr>
        <w:t>,</w:t>
      </w:r>
      <w:r w:rsidR="005967AC" w:rsidRPr="007C041F">
        <w:rPr>
          <w:rFonts w:ascii="Times New Roman" w:hAnsi="Times New Roman" w:cs="Times New Roman"/>
          <w:spacing w:val="-5"/>
          <w:sz w:val="24"/>
          <w:szCs w:val="24"/>
          <w:lang w:val="en-US"/>
        </w:rPr>
        <w:t xml:space="preserve"> J. S.</w:t>
      </w:r>
      <w:r w:rsidRPr="007C041F">
        <w:rPr>
          <w:rFonts w:ascii="Times New Roman" w:hAnsi="Times New Roman" w:cs="Times New Roman"/>
          <w:spacing w:val="-5"/>
          <w:sz w:val="24"/>
          <w:szCs w:val="24"/>
          <w:lang w:val="en-US"/>
        </w:rPr>
        <w:t>, COLIN</w:t>
      </w:r>
      <w:r w:rsidR="004264CB">
        <w:rPr>
          <w:rFonts w:ascii="Times New Roman" w:hAnsi="Times New Roman" w:cs="Times New Roman"/>
          <w:spacing w:val="-5"/>
          <w:sz w:val="24"/>
          <w:szCs w:val="24"/>
          <w:lang w:val="en-US"/>
        </w:rPr>
        <w:t>,</w:t>
      </w:r>
      <w:r w:rsidRPr="007C041F">
        <w:rPr>
          <w:rFonts w:ascii="Times New Roman" w:hAnsi="Times New Roman" w:cs="Times New Roman"/>
          <w:spacing w:val="-5"/>
          <w:sz w:val="24"/>
          <w:szCs w:val="24"/>
          <w:lang w:val="en-US"/>
        </w:rPr>
        <w:t xml:space="preserve"> P. Marks, </w:t>
      </w:r>
      <w:proofErr w:type="gramStart"/>
      <w:r w:rsidRPr="007C041F">
        <w:rPr>
          <w:rFonts w:ascii="Times New Roman" w:hAnsi="Times New Roman" w:cs="Times New Roman"/>
          <w:i/>
          <w:spacing w:val="-5"/>
          <w:sz w:val="24"/>
          <w:szCs w:val="24"/>
          <w:lang w:val="en-US"/>
        </w:rPr>
        <w:t>The</w:t>
      </w:r>
      <w:proofErr w:type="gramEnd"/>
      <w:r w:rsidRPr="007C041F">
        <w:rPr>
          <w:rFonts w:ascii="Times New Roman" w:hAnsi="Times New Roman" w:cs="Times New Roman"/>
          <w:i/>
          <w:spacing w:val="-5"/>
          <w:sz w:val="24"/>
          <w:szCs w:val="24"/>
          <w:lang w:val="en-US"/>
        </w:rPr>
        <w:t xml:space="preserve"> Uniform Commercial Code </w:t>
      </w:r>
      <w:proofErr w:type="spellStart"/>
      <w:r w:rsidRPr="007C041F">
        <w:rPr>
          <w:rFonts w:ascii="Times New Roman" w:hAnsi="Times New Roman" w:cs="Times New Roman"/>
          <w:i/>
          <w:spacing w:val="-5"/>
          <w:sz w:val="24"/>
          <w:szCs w:val="24"/>
          <w:lang w:val="en-US"/>
        </w:rPr>
        <w:t>Surve</w:t>
      </w:r>
      <w:proofErr w:type="spellEnd"/>
      <w:r w:rsidR="004264CB">
        <w:rPr>
          <w:rFonts w:ascii="Times New Roman" w:hAnsi="Times New Roman" w:cs="Times New Roman"/>
          <w:spacing w:val="-5"/>
          <w:sz w:val="24"/>
          <w:szCs w:val="24"/>
          <w:lang w:val="en-US"/>
        </w:rPr>
        <w:t xml:space="preserve"> /</w:t>
      </w:r>
      <w:r w:rsidRPr="007C041F">
        <w:rPr>
          <w:rFonts w:ascii="Times New Roman" w:hAnsi="Times New Roman" w:cs="Times New Roman"/>
          <w:spacing w:val="-5"/>
          <w:sz w:val="24"/>
          <w:szCs w:val="24"/>
          <w:lang w:val="en-US"/>
        </w:rPr>
        <w:t xml:space="preserve"> The Business Lawyer, </w:t>
      </w:r>
      <w:hyperlink r:id="rId10" w:history="1">
        <w:r w:rsidRPr="007C041F">
          <w:rPr>
            <w:rFonts w:ascii="Times New Roman" w:hAnsi="Times New Roman" w:cs="Times New Roman"/>
            <w:sz w:val="24"/>
            <w:szCs w:val="24"/>
            <w:lang w:val="en-US"/>
          </w:rPr>
          <w:t>Vol. 70, No. 4 (FALL 2015)</w:t>
        </w:r>
      </w:hyperlink>
      <w:r w:rsidRPr="007C041F">
        <w:rPr>
          <w:rFonts w:ascii="Times New Roman" w:hAnsi="Times New Roman" w:cs="Times New Roman"/>
          <w:spacing w:val="-5"/>
          <w:sz w:val="24"/>
          <w:szCs w:val="24"/>
          <w:lang w:val="en-US"/>
        </w:rPr>
        <w:t xml:space="preserve">, pp. 1161-1164; </w:t>
      </w:r>
      <w:r w:rsidR="005C3168" w:rsidRPr="007C041F">
        <w:rPr>
          <w:rFonts w:ascii="Times New Roman" w:hAnsi="Times New Roman" w:cs="Times New Roman"/>
          <w:spacing w:val="-5"/>
          <w:sz w:val="24"/>
          <w:szCs w:val="24"/>
          <w:lang w:val="en-US"/>
        </w:rPr>
        <w:t>MENTSCHIKOFF</w:t>
      </w:r>
      <w:r w:rsidR="005C3168">
        <w:rPr>
          <w:rFonts w:ascii="Times New Roman" w:hAnsi="Times New Roman" w:cs="Times New Roman"/>
          <w:spacing w:val="-5"/>
          <w:sz w:val="24"/>
          <w:szCs w:val="24"/>
          <w:lang w:val="en-US"/>
        </w:rPr>
        <w:t>,</w:t>
      </w:r>
      <w:r w:rsidR="005C3168" w:rsidRPr="007C041F">
        <w:rPr>
          <w:rFonts w:ascii="Times New Roman" w:hAnsi="Times New Roman" w:cs="Times New Roman"/>
          <w:spacing w:val="-5"/>
          <w:sz w:val="24"/>
          <w:szCs w:val="24"/>
          <w:lang w:val="en-US"/>
        </w:rPr>
        <w:t xml:space="preserve"> </w:t>
      </w:r>
      <w:r w:rsidRPr="007C041F">
        <w:rPr>
          <w:rFonts w:ascii="Times New Roman" w:hAnsi="Times New Roman" w:cs="Times New Roman"/>
          <w:spacing w:val="-5"/>
          <w:sz w:val="24"/>
          <w:szCs w:val="24"/>
          <w:lang w:val="en-US"/>
        </w:rPr>
        <w:t>S</w:t>
      </w:r>
      <w:r w:rsidR="005C3168">
        <w:rPr>
          <w:rFonts w:ascii="Times New Roman" w:hAnsi="Times New Roman" w:cs="Times New Roman"/>
          <w:spacing w:val="-5"/>
          <w:sz w:val="24"/>
          <w:szCs w:val="24"/>
          <w:lang w:val="en-US"/>
        </w:rPr>
        <w:t>.</w:t>
      </w:r>
      <w:r w:rsidRPr="007C041F">
        <w:rPr>
          <w:rFonts w:ascii="Times New Roman" w:hAnsi="Times New Roman" w:cs="Times New Roman"/>
          <w:spacing w:val="-5"/>
          <w:sz w:val="24"/>
          <w:szCs w:val="24"/>
          <w:lang w:val="en-US"/>
        </w:rPr>
        <w:t xml:space="preserve"> </w:t>
      </w:r>
      <w:r w:rsidRPr="007C041F">
        <w:rPr>
          <w:rFonts w:ascii="Times New Roman" w:hAnsi="Times New Roman" w:cs="Times New Roman"/>
          <w:i/>
          <w:spacing w:val="-5"/>
          <w:sz w:val="24"/>
          <w:szCs w:val="24"/>
          <w:lang w:val="en-US"/>
        </w:rPr>
        <w:t>The Uniform Commercial Code</w:t>
      </w:r>
      <w:r w:rsidRPr="007C041F">
        <w:rPr>
          <w:rFonts w:ascii="Times New Roman" w:hAnsi="Times New Roman" w:cs="Times New Roman"/>
          <w:spacing w:val="-5"/>
          <w:sz w:val="24"/>
          <w:szCs w:val="24"/>
          <w:lang w:val="en-US"/>
        </w:rPr>
        <w:t xml:space="preserve"> / </w:t>
      </w:r>
      <w:proofErr w:type="spellStart"/>
      <w:r w:rsidRPr="007C041F">
        <w:rPr>
          <w:rFonts w:ascii="Times New Roman" w:hAnsi="Times New Roman" w:cs="Times New Roman"/>
          <w:spacing w:val="-5"/>
          <w:sz w:val="24"/>
          <w:szCs w:val="24"/>
          <w:lang w:val="en-US"/>
        </w:rPr>
        <w:t>Rabels</w:t>
      </w:r>
      <w:proofErr w:type="spellEnd"/>
      <w:r w:rsidRPr="007C041F">
        <w:rPr>
          <w:rFonts w:ascii="Times New Roman" w:hAnsi="Times New Roman" w:cs="Times New Roman"/>
          <w:spacing w:val="-5"/>
          <w:sz w:val="24"/>
          <w:szCs w:val="24"/>
          <w:lang w:val="en-US"/>
        </w:rPr>
        <w:t xml:space="preserve"> </w:t>
      </w:r>
      <w:proofErr w:type="spellStart"/>
      <w:r w:rsidRPr="007C041F">
        <w:rPr>
          <w:rFonts w:ascii="Times New Roman" w:hAnsi="Times New Roman" w:cs="Times New Roman"/>
          <w:spacing w:val="-5"/>
          <w:sz w:val="24"/>
          <w:szCs w:val="24"/>
          <w:lang w:val="en-US"/>
        </w:rPr>
        <w:t>Zeitschrift</w:t>
      </w:r>
      <w:proofErr w:type="spellEnd"/>
      <w:r w:rsidRPr="007C041F">
        <w:rPr>
          <w:rFonts w:ascii="Times New Roman" w:hAnsi="Times New Roman" w:cs="Times New Roman"/>
          <w:spacing w:val="-5"/>
          <w:sz w:val="24"/>
          <w:szCs w:val="24"/>
          <w:lang w:val="en-US"/>
        </w:rPr>
        <w:t xml:space="preserve"> </w:t>
      </w:r>
      <w:proofErr w:type="spellStart"/>
      <w:r w:rsidRPr="007C041F">
        <w:rPr>
          <w:rFonts w:ascii="Times New Roman" w:hAnsi="Times New Roman" w:cs="Times New Roman"/>
          <w:spacing w:val="-5"/>
          <w:sz w:val="24"/>
          <w:szCs w:val="24"/>
          <w:lang w:val="en-US"/>
        </w:rPr>
        <w:t>für</w:t>
      </w:r>
      <w:proofErr w:type="spellEnd"/>
      <w:r w:rsidRPr="007C041F">
        <w:rPr>
          <w:rFonts w:ascii="Times New Roman" w:hAnsi="Times New Roman" w:cs="Times New Roman"/>
          <w:spacing w:val="-5"/>
          <w:sz w:val="24"/>
          <w:szCs w:val="24"/>
          <w:lang w:val="en-US"/>
        </w:rPr>
        <w:t xml:space="preserve"> </w:t>
      </w:r>
      <w:proofErr w:type="spellStart"/>
      <w:r w:rsidRPr="007C041F">
        <w:rPr>
          <w:rFonts w:ascii="Times New Roman" w:hAnsi="Times New Roman" w:cs="Times New Roman"/>
          <w:spacing w:val="-5"/>
          <w:sz w:val="24"/>
          <w:szCs w:val="24"/>
          <w:lang w:val="en-US"/>
        </w:rPr>
        <w:t>ausländisches</w:t>
      </w:r>
      <w:proofErr w:type="spellEnd"/>
      <w:r w:rsidRPr="007C041F">
        <w:rPr>
          <w:rFonts w:ascii="Times New Roman" w:hAnsi="Times New Roman" w:cs="Times New Roman"/>
          <w:spacing w:val="-5"/>
          <w:sz w:val="24"/>
          <w:szCs w:val="24"/>
          <w:lang w:val="en-US"/>
        </w:rPr>
        <w:t xml:space="preserve"> und </w:t>
      </w:r>
      <w:proofErr w:type="spellStart"/>
      <w:r w:rsidRPr="007C041F">
        <w:rPr>
          <w:rFonts w:ascii="Times New Roman" w:hAnsi="Times New Roman" w:cs="Times New Roman"/>
          <w:spacing w:val="-5"/>
          <w:sz w:val="24"/>
          <w:szCs w:val="24"/>
          <w:lang w:val="en-US"/>
        </w:rPr>
        <w:t>internationales</w:t>
      </w:r>
      <w:proofErr w:type="spellEnd"/>
      <w:r w:rsidRPr="007C041F">
        <w:rPr>
          <w:rFonts w:ascii="Times New Roman" w:hAnsi="Times New Roman" w:cs="Times New Roman"/>
          <w:spacing w:val="-5"/>
          <w:sz w:val="24"/>
          <w:szCs w:val="24"/>
          <w:lang w:val="en-US"/>
        </w:rPr>
        <w:t xml:space="preserve"> </w:t>
      </w:r>
      <w:proofErr w:type="spellStart"/>
      <w:r w:rsidRPr="007C041F">
        <w:rPr>
          <w:rFonts w:ascii="Times New Roman" w:hAnsi="Times New Roman" w:cs="Times New Roman"/>
          <w:spacing w:val="-5"/>
          <w:sz w:val="24"/>
          <w:szCs w:val="24"/>
          <w:lang w:val="en-US"/>
        </w:rPr>
        <w:t>Privatrecht</w:t>
      </w:r>
      <w:proofErr w:type="spellEnd"/>
      <w:r w:rsidRPr="007C041F">
        <w:rPr>
          <w:rFonts w:ascii="Times New Roman" w:hAnsi="Times New Roman" w:cs="Times New Roman"/>
          <w:spacing w:val="-5"/>
          <w:sz w:val="24"/>
          <w:szCs w:val="24"/>
          <w:lang w:val="en-US"/>
        </w:rPr>
        <w:t xml:space="preserve"> / The </w:t>
      </w:r>
      <w:proofErr w:type="spellStart"/>
      <w:r w:rsidRPr="007C041F">
        <w:rPr>
          <w:rFonts w:ascii="Times New Roman" w:hAnsi="Times New Roman" w:cs="Times New Roman"/>
          <w:spacing w:val="-5"/>
          <w:sz w:val="24"/>
          <w:szCs w:val="24"/>
          <w:lang w:val="en-US"/>
        </w:rPr>
        <w:t>Rabel</w:t>
      </w:r>
      <w:proofErr w:type="spellEnd"/>
      <w:r w:rsidRPr="007C041F">
        <w:rPr>
          <w:rFonts w:ascii="Times New Roman" w:hAnsi="Times New Roman" w:cs="Times New Roman"/>
          <w:spacing w:val="-5"/>
          <w:sz w:val="24"/>
          <w:szCs w:val="24"/>
          <w:lang w:val="en-US"/>
        </w:rPr>
        <w:t xml:space="preserve"> Journal of Comparative and International Private Law,   </w:t>
      </w:r>
      <w:hyperlink r:id="rId11" w:history="1">
        <w:r w:rsidRPr="007C041F">
          <w:rPr>
            <w:rFonts w:ascii="Times New Roman" w:hAnsi="Times New Roman" w:cs="Times New Roman"/>
            <w:sz w:val="24"/>
            <w:szCs w:val="24"/>
            <w:lang w:val="en-US"/>
          </w:rPr>
          <w:t xml:space="preserve">30. </w:t>
        </w:r>
        <w:proofErr w:type="spellStart"/>
        <w:proofErr w:type="gramStart"/>
        <w:r w:rsidRPr="007C041F">
          <w:rPr>
            <w:rFonts w:ascii="Times New Roman" w:hAnsi="Times New Roman" w:cs="Times New Roman"/>
            <w:sz w:val="24"/>
            <w:szCs w:val="24"/>
            <w:lang w:val="en-US"/>
          </w:rPr>
          <w:t>Jahrg</w:t>
        </w:r>
        <w:proofErr w:type="spellEnd"/>
        <w:r w:rsidRPr="007C041F">
          <w:rPr>
            <w:rFonts w:ascii="Times New Roman" w:hAnsi="Times New Roman" w:cs="Times New Roman"/>
            <w:sz w:val="24"/>
            <w:szCs w:val="24"/>
            <w:lang w:val="en-US"/>
          </w:rPr>
          <w:t>.,</w:t>
        </w:r>
        <w:proofErr w:type="gramEnd"/>
        <w:r w:rsidRPr="007C041F">
          <w:rPr>
            <w:rFonts w:ascii="Times New Roman" w:hAnsi="Times New Roman" w:cs="Times New Roman"/>
            <w:sz w:val="24"/>
            <w:szCs w:val="24"/>
            <w:lang w:val="en-US"/>
          </w:rPr>
          <w:t xml:space="preserve"> H. 3 (1966)</w:t>
        </w:r>
      </w:hyperlink>
      <w:r w:rsidRPr="007C041F">
        <w:rPr>
          <w:rFonts w:ascii="Times New Roman" w:hAnsi="Times New Roman" w:cs="Times New Roman"/>
          <w:spacing w:val="-5"/>
          <w:sz w:val="24"/>
          <w:szCs w:val="24"/>
          <w:lang w:val="en-US"/>
        </w:rPr>
        <w:t xml:space="preserve">, pp. 403-413; </w:t>
      </w:r>
      <w:r w:rsidR="005C3168" w:rsidRPr="007C041F">
        <w:rPr>
          <w:rFonts w:ascii="Times New Roman" w:hAnsi="Times New Roman" w:cs="Times New Roman"/>
          <w:spacing w:val="-5"/>
          <w:sz w:val="24"/>
          <w:szCs w:val="24"/>
          <w:lang w:val="en-US"/>
        </w:rPr>
        <w:t>MILLER</w:t>
      </w:r>
      <w:r w:rsidR="005C3168">
        <w:rPr>
          <w:rFonts w:ascii="Times New Roman" w:hAnsi="Times New Roman" w:cs="Times New Roman"/>
          <w:spacing w:val="-5"/>
          <w:sz w:val="24"/>
          <w:szCs w:val="24"/>
          <w:lang w:val="en-US"/>
        </w:rPr>
        <w:t>,</w:t>
      </w:r>
      <w:r w:rsidR="005C3168" w:rsidRPr="007C041F">
        <w:rPr>
          <w:rFonts w:ascii="Times New Roman" w:hAnsi="Times New Roman" w:cs="Times New Roman"/>
          <w:spacing w:val="-5"/>
          <w:sz w:val="24"/>
          <w:szCs w:val="24"/>
          <w:lang w:val="en-US"/>
        </w:rPr>
        <w:t xml:space="preserve"> </w:t>
      </w:r>
      <w:r w:rsidR="005C3168">
        <w:rPr>
          <w:rFonts w:ascii="Times New Roman" w:hAnsi="Times New Roman" w:cs="Times New Roman"/>
          <w:spacing w:val="-5"/>
          <w:sz w:val="24"/>
          <w:szCs w:val="24"/>
          <w:lang w:val="en-US"/>
        </w:rPr>
        <w:t>F.</w:t>
      </w:r>
      <w:r w:rsidRPr="007C041F">
        <w:rPr>
          <w:rFonts w:ascii="Times New Roman" w:hAnsi="Times New Roman" w:cs="Times New Roman"/>
          <w:spacing w:val="-5"/>
          <w:sz w:val="24"/>
          <w:szCs w:val="24"/>
          <w:lang w:val="en-US"/>
        </w:rPr>
        <w:t xml:space="preserve">H., </w:t>
      </w:r>
      <w:r w:rsidR="005C3168" w:rsidRPr="007C041F">
        <w:rPr>
          <w:rFonts w:ascii="Times New Roman" w:hAnsi="Times New Roman" w:cs="Times New Roman"/>
          <w:spacing w:val="-5"/>
          <w:sz w:val="24"/>
          <w:szCs w:val="24"/>
          <w:lang w:val="en-US"/>
        </w:rPr>
        <w:t>FRY</w:t>
      </w:r>
      <w:r w:rsidR="005C3168">
        <w:rPr>
          <w:rFonts w:ascii="Times New Roman" w:hAnsi="Times New Roman" w:cs="Times New Roman"/>
          <w:spacing w:val="-5"/>
          <w:sz w:val="24"/>
          <w:szCs w:val="24"/>
          <w:lang w:val="en-US"/>
        </w:rPr>
        <w:t>,</w:t>
      </w:r>
      <w:r w:rsidR="005C3168" w:rsidRPr="007C041F">
        <w:rPr>
          <w:rFonts w:ascii="Times New Roman" w:hAnsi="Times New Roman" w:cs="Times New Roman"/>
          <w:spacing w:val="-5"/>
          <w:sz w:val="24"/>
          <w:szCs w:val="24"/>
          <w:lang w:val="en-US"/>
        </w:rPr>
        <w:t xml:space="preserve"> </w:t>
      </w:r>
      <w:r w:rsidR="005C3168">
        <w:rPr>
          <w:rFonts w:ascii="Times New Roman" w:hAnsi="Times New Roman" w:cs="Times New Roman"/>
          <w:spacing w:val="-5"/>
          <w:sz w:val="24"/>
          <w:szCs w:val="24"/>
          <w:lang w:val="en-US"/>
        </w:rPr>
        <w:t xml:space="preserve">P.B., </w:t>
      </w:r>
      <w:r w:rsidR="005C3168" w:rsidRPr="007C041F">
        <w:rPr>
          <w:rFonts w:ascii="Times New Roman" w:hAnsi="Times New Roman" w:cs="Times New Roman"/>
          <w:spacing w:val="-5"/>
          <w:sz w:val="24"/>
          <w:szCs w:val="24"/>
          <w:lang w:val="en-US"/>
        </w:rPr>
        <w:t xml:space="preserve">BURTON </w:t>
      </w:r>
      <w:r w:rsidR="005C3168">
        <w:rPr>
          <w:rFonts w:ascii="Times New Roman" w:hAnsi="Times New Roman" w:cs="Times New Roman"/>
          <w:spacing w:val="-5"/>
          <w:sz w:val="24"/>
          <w:szCs w:val="24"/>
          <w:lang w:val="en-US"/>
        </w:rPr>
        <w:t>J.</w:t>
      </w:r>
      <w:r w:rsidRPr="007C041F">
        <w:rPr>
          <w:rFonts w:ascii="Times New Roman" w:hAnsi="Times New Roman" w:cs="Times New Roman"/>
          <w:spacing w:val="-5"/>
          <w:sz w:val="24"/>
          <w:szCs w:val="24"/>
          <w:lang w:val="en-US"/>
        </w:rPr>
        <w:t>P.</w:t>
      </w:r>
      <w:r w:rsidRPr="007C041F">
        <w:rPr>
          <w:rFonts w:ascii="Times New Roman" w:hAnsi="Times New Roman" w:cs="Times New Roman"/>
          <w:i/>
          <w:spacing w:val="-5"/>
          <w:sz w:val="24"/>
          <w:szCs w:val="24"/>
          <w:lang w:val="en-US"/>
        </w:rPr>
        <w:t>, Introduction to Uniform Commercial Code</w:t>
      </w:r>
      <w:r w:rsidRPr="007C041F">
        <w:rPr>
          <w:rFonts w:ascii="Times New Roman" w:hAnsi="Times New Roman" w:cs="Times New Roman"/>
          <w:spacing w:val="-5"/>
          <w:sz w:val="24"/>
          <w:szCs w:val="24"/>
          <w:lang w:val="en-US"/>
        </w:rPr>
        <w:t xml:space="preserve"> Annual Survey: The Centennial of the National Conference or Commissioners on Uniform State Laws / The Business Lawyer, </w:t>
      </w:r>
      <w:hyperlink r:id="rId12" w:history="1">
        <w:r w:rsidRPr="007C041F">
          <w:rPr>
            <w:rFonts w:ascii="Times New Roman" w:hAnsi="Times New Roman" w:cs="Times New Roman"/>
            <w:sz w:val="24"/>
            <w:szCs w:val="24"/>
            <w:lang w:val="en-US"/>
          </w:rPr>
          <w:t>Vol. 46, No. 4 (August 1991)</w:t>
        </w:r>
      </w:hyperlink>
      <w:r w:rsidRPr="007C041F">
        <w:rPr>
          <w:rFonts w:ascii="Times New Roman" w:hAnsi="Times New Roman" w:cs="Times New Roman"/>
          <w:spacing w:val="-5"/>
          <w:sz w:val="24"/>
          <w:szCs w:val="24"/>
          <w:lang w:val="en-US"/>
        </w:rPr>
        <w:t>, pp. 1449-1454</w:t>
      </w:r>
      <w:r w:rsidR="004264CB">
        <w:rPr>
          <w:rFonts w:ascii="Times New Roman" w:hAnsi="Times New Roman" w:cs="Times New Roman"/>
          <w:spacing w:val="-5"/>
          <w:sz w:val="24"/>
          <w:szCs w:val="24"/>
          <w:lang w:val="en-US"/>
        </w:rPr>
        <w:t>.</w:t>
      </w:r>
    </w:p>
    <w:p w:rsidR="00D16FBE" w:rsidRPr="007C041F" w:rsidRDefault="00D16FBE" w:rsidP="00BE21A7">
      <w:pPr>
        <w:pStyle w:val="a3"/>
        <w:numPr>
          <w:ilvl w:val="0"/>
          <w:numId w:val="4"/>
        </w:numPr>
        <w:jc w:val="both"/>
        <w:rPr>
          <w:sz w:val="24"/>
          <w:szCs w:val="24"/>
          <w:lang w:val="en-US"/>
        </w:rPr>
      </w:pPr>
      <w:r w:rsidRPr="004264CB">
        <w:rPr>
          <w:rFonts w:ascii="Times New Roman" w:hAnsi="Times New Roman" w:cs="Times New Roman"/>
          <w:i/>
          <w:sz w:val="24"/>
          <w:szCs w:val="24"/>
          <w:lang w:val="en-US"/>
        </w:rPr>
        <w:t>Concept of updating the Civil Code of Ukraine</w:t>
      </w:r>
      <w:r w:rsidRPr="007C041F">
        <w:rPr>
          <w:rFonts w:ascii="Times New Roman" w:hAnsi="Times New Roman" w:cs="Times New Roman"/>
          <w:sz w:val="24"/>
          <w:szCs w:val="24"/>
          <w:lang w:val="en-US"/>
        </w:rPr>
        <w:t>. Available at: https://yurincom.com/legal_news/new_legislation/kontseptsiia-onovlennia-tsyvilnoho-kodeksu-ukrainy/</w:t>
      </w:r>
    </w:p>
    <w:p w:rsidR="00651D99" w:rsidRPr="007C041F" w:rsidRDefault="00651D99" w:rsidP="007C041F">
      <w:pPr>
        <w:spacing w:after="0" w:line="240" w:lineRule="auto"/>
        <w:ind w:firstLine="709"/>
        <w:jc w:val="both"/>
        <w:rPr>
          <w:rFonts w:ascii="Times New Roman" w:hAnsi="Times New Roman" w:cs="Times New Roman"/>
          <w:b/>
          <w:sz w:val="24"/>
          <w:szCs w:val="24"/>
          <w:lang w:val="en-US"/>
        </w:rPr>
      </w:pPr>
    </w:p>
    <w:p w:rsidR="00D16FBE" w:rsidRPr="007C041F" w:rsidRDefault="00D16FBE" w:rsidP="007C041F">
      <w:pPr>
        <w:spacing w:after="0" w:line="240" w:lineRule="auto"/>
        <w:ind w:firstLine="709"/>
        <w:jc w:val="both"/>
        <w:rPr>
          <w:rFonts w:ascii="Times New Roman" w:hAnsi="Times New Roman" w:cs="Times New Roman"/>
          <w:b/>
          <w:sz w:val="24"/>
          <w:szCs w:val="24"/>
          <w:lang w:val="en-US"/>
        </w:rPr>
      </w:pPr>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Assoc. prof. </w:t>
      </w:r>
      <w:proofErr w:type="spellStart"/>
      <w:r w:rsidRPr="007C041F">
        <w:rPr>
          <w:rFonts w:ascii="Times New Roman" w:hAnsi="Times New Roman" w:cs="Times New Roman"/>
          <w:sz w:val="24"/>
          <w:szCs w:val="24"/>
          <w:lang w:val="en-US"/>
        </w:rPr>
        <w:t>Oleksandr</w:t>
      </w:r>
      <w:proofErr w:type="spellEnd"/>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sz w:val="24"/>
          <w:szCs w:val="24"/>
          <w:lang w:val="en-US"/>
        </w:rPr>
        <w:t>Kovalyshyn</w:t>
      </w:r>
      <w:proofErr w:type="spellEnd"/>
      <w:r w:rsidRPr="007C041F">
        <w:rPr>
          <w:rFonts w:ascii="Times New Roman" w:hAnsi="Times New Roman" w:cs="Times New Roman"/>
          <w:sz w:val="24"/>
          <w:szCs w:val="24"/>
          <w:lang w:val="en-US"/>
        </w:rPr>
        <w:t xml:space="preserve"> </w:t>
      </w:r>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7C041F">
        <w:rPr>
          <w:rFonts w:ascii="Times New Roman" w:hAnsi="Times New Roman" w:cs="Times New Roman"/>
          <w:sz w:val="24"/>
          <w:szCs w:val="24"/>
          <w:lang w:val="en-US"/>
        </w:rPr>
        <w:t>Law Institute</w:t>
      </w:r>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proofErr w:type="spellStart"/>
      <w:r w:rsidRPr="007C041F">
        <w:rPr>
          <w:rFonts w:ascii="Times New Roman" w:hAnsi="Times New Roman" w:cs="Times New Roman"/>
          <w:sz w:val="24"/>
          <w:szCs w:val="24"/>
          <w:lang w:val="en-US"/>
        </w:rPr>
        <w:t>Vasyl</w:t>
      </w:r>
      <w:proofErr w:type="spellEnd"/>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sz w:val="24"/>
          <w:szCs w:val="24"/>
          <w:lang w:val="en-US"/>
        </w:rPr>
        <w:t>Stefanyk</w:t>
      </w:r>
      <w:proofErr w:type="spellEnd"/>
      <w:r w:rsidRPr="007C041F">
        <w:rPr>
          <w:rFonts w:ascii="Times New Roman" w:hAnsi="Times New Roman" w:cs="Times New Roman"/>
          <w:sz w:val="24"/>
          <w:szCs w:val="24"/>
          <w:lang w:val="en-US"/>
        </w:rPr>
        <w:t xml:space="preserve"> </w:t>
      </w:r>
      <w:proofErr w:type="spellStart"/>
      <w:r w:rsidRPr="007C041F">
        <w:rPr>
          <w:rFonts w:ascii="Times New Roman" w:hAnsi="Times New Roman" w:cs="Times New Roman"/>
          <w:sz w:val="24"/>
          <w:szCs w:val="24"/>
          <w:lang w:val="en-US"/>
        </w:rPr>
        <w:t>Precarpathian</w:t>
      </w:r>
      <w:proofErr w:type="spellEnd"/>
      <w:r w:rsidRPr="007C041F">
        <w:rPr>
          <w:rFonts w:ascii="Times New Roman" w:hAnsi="Times New Roman" w:cs="Times New Roman"/>
          <w:sz w:val="24"/>
          <w:szCs w:val="24"/>
          <w:lang w:val="en-US"/>
        </w:rPr>
        <w:t xml:space="preserve"> National University </w:t>
      </w:r>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Shevchenko </w:t>
      </w:r>
      <w:proofErr w:type="spellStart"/>
      <w:proofErr w:type="gramStart"/>
      <w:r w:rsidRPr="007C041F">
        <w:rPr>
          <w:rFonts w:ascii="Times New Roman" w:hAnsi="Times New Roman" w:cs="Times New Roman"/>
          <w:sz w:val="24"/>
          <w:szCs w:val="24"/>
          <w:lang w:val="en-US"/>
        </w:rPr>
        <w:t>str</w:t>
      </w:r>
      <w:proofErr w:type="spellEnd"/>
      <w:proofErr w:type="gramEnd"/>
      <w:r w:rsidRPr="007C041F">
        <w:rPr>
          <w:rFonts w:ascii="Times New Roman" w:hAnsi="Times New Roman" w:cs="Times New Roman"/>
          <w:sz w:val="24"/>
          <w:szCs w:val="24"/>
          <w:lang w:val="en-US"/>
        </w:rPr>
        <w:t>, 27</w:t>
      </w:r>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7C041F">
        <w:rPr>
          <w:rFonts w:ascii="Times New Roman" w:hAnsi="Times New Roman" w:cs="Times New Roman"/>
          <w:sz w:val="24"/>
          <w:szCs w:val="24"/>
          <w:lang w:val="en-US"/>
        </w:rPr>
        <w:t xml:space="preserve">76018, </w:t>
      </w:r>
      <w:proofErr w:type="spellStart"/>
      <w:r w:rsidRPr="007C041F">
        <w:rPr>
          <w:rFonts w:ascii="Times New Roman" w:hAnsi="Times New Roman" w:cs="Times New Roman"/>
          <w:sz w:val="24"/>
          <w:szCs w:val="24"/>
          <w:lang w:val="en-US"/>
        </w:rPr>
        <w:t>Ivano-Frankivsk</w:t>
      </w:r>
      <w:proofErr w:type="spellEnd"/>
    </w:p>
    <w:p w:rsidR="00D16FBE" w:rsidRPr="007C041F" w:rsidRDefault="00D16FBE"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7C041F">
        <w:rPr>
          <w:rFonts w:ascii="Times New Roman" w:hAnsi="Times New Roman" w:cs="Times New Roman"/>
          <w:sz w:val="24"/>
          <w:szCs w:val="24"/>
          <w:lang w:val="en-US"/>
        </w:rPr>
        <w:t>Ukraine</w:t>
      </w:r>
    </w:p>
    <w:p w:rsidR="00D16FBE" w:rsidRPr="007C041F" w:rsidRDefault="00410483" w:rsidP="007C041F">
      <w:pPr>
        <w:pStyle w:val="a6"/>
        <w:tabs>
          <w:tab w:val="left" w:pos="1276"/>
        </w:tabs>
        <w:spacing w:after="0" w:line="240" w:lineRule="auto"/>
        <w:ind w:left="0" w:firstLine="567"/>
        <w:jc w:val="right"/>
        <w:rPr>
          <w:rFonts w:ascii="Times New Roman" w:hAnsi="Times New Roman" w:cs="Times New Roman"/>
          <w:sz w:val="24"/>
          <w:szCs w:val="24"/>
          <w:lang w:val="en-US"/>
        </w:rPr>
      </w:pPr>
      <w:hyperlink r:id="rId13" w:history="1">
        <w:r w:rsidR="00D16FBE" w:rsidRPr="007C041F">
          <w:rPr>
            <w:rStyle w:val="a8"/>
            <w:rFonts w:ascii="Times New Roman" w:hAnsi="Times New Roman" w:cs="Times New Roman"/>
            <w:sz w:val="24"/>
            <w:szCs w:val="24"/>
            <w:lang w:val="en-US"/>
          </w:rPr>
          <w:t>oleksandr.kovalyshyn@pnu.edu.ua</w:t>
        </w:r>
      </w:hyperlink>
    </w:p>
    <w:p w:rsidR="00D16FBE" w:rsidRPr="007C041F" w:rsidRDefault="005C3168" w:rsidP="007C041F">
      <w:pPr>
        <w:pStyle w:val="a6"/>
        <w:tabs>
          <w:tab w:val="left" w:pos="1276"/>
        </w:tabs>
        <w:spacing w:after="0" w:line="240" w:lineRule="auto"/>
        <w:ind w:left="0" w:firstLine="567"/>
        <w:jc w:val="right"/>
        <w:rPr>
          <w:rFonts w:ascii="Times New Roman" w:hAnsi="Times New Roman" w:cs="Times New Roman"/>
          <w:sz w:val="24"/>
          <w:szCs w:val="24"/>
          <w:lang w:val="en-US"/>
        </w:rPr>
      </w:pPr>
      <w:r w:rsidRPr="005C3168">
        <w:rPr>
          <w:rFonts w:ascii="Times New Roman" w:hAnsi="Times New Roman" w:cs="Times New Roman"/>
          <w:sz w:val="24"/>
          <w:szCs w:val="24"/>
          <w:lang w:val="en-US"/>
        </w:rPr>
        <w:t>https://orcid.org/0000-0003-2019-4474</w:t>
      </w:r>
    </w:p>
    <w:sectPr w:rsidR="00D16FBE" w:rsidRPr="007C041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83" w:rsidRDefault="00410483" w:rsidP="00651D99">
      <w:pPr>
        <w:spacing w:after="0" w:line="240" w:lineRule="auto"/>
      </w:pPr>
      <w:r>
        <w:separator/>
      </w:r>
    </w:p>
  </w:endnote>
  <w:endnote w:type="continuationSeparator" w:id="0">
    <w:p w:rsidR="00410483" w:rsidRDefault="00410483" w:rsidP="0065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83" w:rsidRDefault="00410483" w:rsidP="00651D99">
      <w:pPr>
        <w:spacing w:after="0" w:line="240" w:lineRule="auto"/>
      </w:pPr>
      <w:r>
        <w:separator/>
      </w:r>
    </w:p>
  </w:footnote>
  <w:footnote w:type="continuationSeparator" w:id="0">
    <w:p w:rsidR="00410483" w:rsidRDefault="00410483" w:rsidP="00651D99">
      <w:pPr>
        <w:spacing w:after="0" w:line="240" w:lineRule="auto"/>
      </w:pPr>
      <w:r>
        <w:continuationSeparator/>
      </w:r>
    </w:p>
  </w:footnote>
  <w:footnote w:id="1">
    <w:p w:rsidR="006E1650" w:rsidRPr="00BE21A7" w:rsidRDefault="006E1650" w:rsidP="00BE21A7">
      <w:pPr>
        <w:pStyle w:val="a3"/>
        <w:jc w:val="both"/>
        <w:rPr>
          <w:rFonts w:ascii="Times New Roman" w:hAnsi="Times New Roman" w:cs="Times New Roman"/>
          <w:lang w:val="pl-PL"/>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proofErr w:type="gramStart"/>
      <w:r w:rsidR="00BC45C0" w:rsidRPr="00BE21A7">
        <w:rPr>
          <w:rFonts w:ascii="Times New Roman" w:eastAsia="Times New Roman" w:hAnsi="Times New Roman" w:cs="Times New Roman"/>
          <w:bCs/>
          <w:i/>
          <w:lang w:val="en-US" w:eastAsia="uk-UA"/>
        </w:rPr>
        <w:t>Resolution of the Cabinet of Ministers of Ukraine "On the establishment of a working group on recodification (update) of civil legislation of Ukraine</w:t>
      </w:r>
      <w:r w:rsidR="00BC45C0" w:rsidRPr="00BE21A7">
        <w:rPr>
          <w:rFonts w:ascii="Times New Roman" w:eastAsia="Times New Roman" w:hAnsi="Times New Roman" w:cs="Times New Roman"/>
          <w:bCs/>
          <w:lang w:val="en-US" w:eastAsia="uk-UA"/>
        </w:rPr>
        <w:t>" of July 17, 2019 № 650.</w:t>
      </w:r>
      <w:proofErr w:type="gramEnd"/>
      <w:r w:rsidR="00BC45C0" w:rsidRPr="00BE21A7">
        <w:rPr>
          <w:rFonts w:ascii="Times New Roman" w:eastAsia="Times New Roman" w:hAnsi="Times New Roman" w:cs="Times New Roman"/>
          <w:bCs/>
          <w:lang w:val="en-US" w:eastAsia="uk-UA"/>
        </w:rPr>
        <w:t xml:space="preserve"> </w:t>
      </w:r>
      <w:r w:rsidRPr="00BE21A7">
        <w:rPr>
          <w:rFonts w:ascii="Times New Roman" w:eastAsia="Times New Roman" w:hAnsi="Times New Roman" w:cs="Times New Roman"/>
          <w:bCs/>
          <w:color w:val="333333"/>
          <w:lang w:val="pl-PL" w:eastAsia="uk-UA"/>
        </w:rPr>
        <w:t xml:space="preserve">URL: </w:t>
      </w:r>
      <w:hyperlink r:id="rId1" w:tgtFrame="_blank" w:tooltip="https://www.kmu.gov.ua/npas/pro-utvorennya-robochoyi-grupi-shchodo-rekodifikaciyi-onovlennya-civilnogo-zakonodavstva-ukrayini-s-650-170719" w:history="1">
        <w:r w:rsidRPr="00BE21A7">
          <w:rPr>
            <w:rStyle w:val="a8"/>
            <w:rFonts w:ascii="Times New Roman" w:hAnsi="Times New Roman" w:cs="Times New Roman"/>
            <w:color w:val="auto"/>
            <w:spacing w:val="5"/>
            <w:u w:val="none"/>
            <w:shd w:val="clear" w:color="auto" w:fill="FFFFFF"/>
            <w:lang w:val="pl-PL"/>
          </w:rPr>
          <w:t>https://www.kmu.gov.ua/npas/pro-utvorennya-robochoyi-grupi-shchodo-rekodifikaciyi-onovlennya-civilnogo-zakonodavstva-ukrayini-s-650-170719</w:t>
        </w:r>
      </w:hyperlink>
    </w:p>
  </w:footnote>
  <w:footnote w:id="2">
    <w:p w:rsidR="00BE21A7" w:rsidRPr="00BE21A7" w:rsidRDefault="00BE21A7" w:rsidP="00BE21A7">
      <w:pPr>
        <w:pStyle w:val="a3"/>
        <w:jc w:val="both"/>
        <w:rPr>
          <w:rFonts w:ascii="Times New Roman" w:hAnsi="Times New Roman" w:cs="Times New Roman"/>
        </w:rPr>
      </w:pPr>
      <w:r w:rsidRPr="00BE21A7">
        <w:rPr>
          <w:rStyle w:val="a5"/>
          <w:rFonts w:ascii="Times New Roman" w:hAnsi="Times New Roman" w:cs="Times New Roman"/>
        </w:rPr>
        <w:footnoteRef/>
      </w:r>
      <w:r w:rsidRPr="00BE21A7">
        <w:rPr>
          <w:rFonts w:ascii="Times New Roman" w:hAnsi="Times New Roman" w:cs="Times New Roman"/>
        </w:rPr>
        <w:t xml:space="preserve"> </w:t>
      </w:r>
      <w:proofErr w:type="gramStart"/>
      <w:r w:rsidRPr="00BE21A7">
        <w:rPr>
          <w:rFonts w:ascii="Times New Roman" w:hAnsi="Times New Roman" w:cs="Times New Roman"/>
          <w:i/>
          <w:spacing w:val="5"/>
          <w:shd w:val="clear" w:color="auto" w:fill="FFFFFF"/>
          <w:lang w:val="en-US"/>
        </w:rPr>
        <w:t>Commercial Code of Ukraine</w:t>
      </w:r>
      <w:r w:rsidRPr="00BE21A7">
        <w:rPr>
          <w:rFonts w:ascii="Times New Roman" w:hAnsi="Times New Roman" w:cs="Times New Roman"/>
          <w:spacing w:val="5"/>
          <w:shd w:val="clear" w:color="auto" w:fill="FFFFFF"/>
          <w:lang w:val="en-US"/>
        </w:rPr>
        <w:t>.</w:t>
      </w:r>
      <w:proofErr w:type="gramEnd"/>
      <w:r w:rsidRPr="00BE21A7">
        <w:rPr>
          <w:rFonts w:ascii="Times New Roman" w:hAnsi="Times New Roman" w:cs="Times New Roman"/>
          <w:spacing w:val="5"/>
          <w:shd w:val="clear" w:color="auto" w:fill="FFFFFF"/>
          <w:lang w:val="en-US"/>
        </w:rPr>
        <w:t xml:space="preserve"> Available at: https://zakon.rada.gov.ua/laws/show/436-15</w:t>
      </w:r>
    </w:p>
  </w:footnote>
  <w:footnote w:id="3">
    <w:p w:rsidR="00BE21A7" w:rsidRPr="00BE21A7" w:rsidRDefault="00BE21A7" w:rsidP="00BE21A7">
      <w:pPr>
        <w:pStyle w:val="a3"/>
        <w:jc w:val="both"/>
        <w:rPr>
          <w:rFonts w:ascii="Times New Roman" w:hAnsi="Times New Roman" w:cs="Times New Roman"/>
        </w:rPr>
      </w:pPr>
      <w:r w:rsidRPr="00BE21A7">
        <w:rPr>
          <w:rStyle w:val="a5"/>
          <w:rFonts w:ascii="Times New Roman" w:hAnsi="Times New Roman" w:cs="Times New Roman"/>
        </w:rPr>
        <w:footnoteRef/>
      </w:r>
      <w:r w:rsidRPr="00BE21A7">
        <w:rPr>
          <w:rFonts w:ascii="Times New Roman" w:hAnsi="Times New Roman" w:cs="Times New Roman"/>
        </w:rPr>
        <w:t xml:space="preserve"> </w:t>
      </w:r>
      <w:proofErr w:type="gramStart"/>
      <w:r w:rsidRPr="00BE21A7">
        <w:rPr>
          <w:rFonts w:ascii="Times New Roman" w:hAnsi="Times New Roman" w:cs="Times New Roman"/>
          <w:i/>
          <w:spacing w:val="5"/>
          <w:shd w:val="clear" w:color="auto" w:fill="FFFFFF"/>
          <w:lang w:val="en-US"/>
        </w:rPr>
        <w:t>Civil Code of Ukraine</w:t>
      </w:r>
      <w:r w:rsidRPr="00BE21A7">
        <w:rPr>
          <w:rFonts w:ascii="Times New Roman" w:hAnsi="Times New Roman" w:cs="Times New Roman"/>
          <w:spacing w:val="5"/>
          <w:shd w:val="clear" w:color="auto" w:fill="FFFFFF"/>
          <w:lang w:val="en-US"/>
        </w:rPr>
        <w:t>.</w:t>
      </w:r>
      <w:proofErr w:type="gramEnd"/>
      <w:r w:rsidRPr="00BE21A7">
        <w:rPr>
          <w:rFonts w:ascii="Times New Roman" w:hAnsi="Times New Roman" w:cs="Times New Roman"/>
          <w:spacing w:val="5"/>
          <w:shd w:val="clear" w:color="auto" w:fill="FFFFFF"/>
          <w:lang w:val="en-US"/>
        </w:rPr>
        <w:t xml:space="preserve"> Available at: https://zakon.rada.gov.ua/laws/show/435-15</w:t>
      </w:r>
    </w:p>
  </w:footnote>
  <w:footnote w:id="4">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F34D4" w:rsidRPr="00BE21A7">
        <w:rPr>
          <w:rFonts w:ascii="Times New Roman" w:hAnsi="Times New Roman" w:cs="Times New Roman"/>
          <w:lang w:val="en-US"/>
        </w:rPr>
        <w:t>Limited and general partnerships are legal entities in terms of tax law of Ukraine</w:t>
      </w:r>
      <w:r w:rsidR="0022796A" w:rsidRPr="00BE21A7">
        <w:rPr>
          <w:rFonts w:ascii="Times New Roman" w:hAnsi="Times New Roman" w:cs="Times New Roman"/>
          <w:lang w:val="en-US"/>
        </w:rPr>
        <w:t>; they pay income taxes</w:t>
      </w:r>
      <w:r w:rsidR="004264CB" w:rsidRPr="00BE21A7">
        <w:rPr>
          <w:rFonts w:ascii="Times New Roman" w:hAnsi="Times New Roman" w:cs="Times New Roman"/>
          <w:lang w:val="en-US"/>
        </w:rPr>
        <w:t xml:space="preserve"> according to Ukrainian Tax Code.</w:t>
      </w:r>
    </w:p>
  </w:footnote>
  <w:footnote w:id="5">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E21A7" w:rsidRPr="00BE21A7">
        <w:rPr>
          <w:rFonts w:ascii="Times New Roman" w:hAnsi="Times New Roman" w:cs="Times New Roman"/>
          <w:lang w:val="en-US"/>
        </w:rPr>
        <w:t xml:space="preserve">MAYDANYK, R. </w:t>
      </w:r>
      <w:r w:rsidR="00BE21A7" w:rsidRPr="00BE21A7">
        <w:rPr>
          <w:rFonts w:ascii="Times New Roman" w:hAnsi="Times New Roman" w:cs="Times New Roman"/>
          <w:i/>
          <w:lang w:val="en-US"/>
        </w:rPr>
        <w:t>Contract and Corporate Law of Ukraine: Evolution and Trends</w:t>
      </w:r>
      <w:r w:rsidR="00BE21A7" w:rsidRPr="00BE21A7">
        <w:rPr>
          <w:rFonts w:ascii="Times New Roman" w:hAnsi="Times New Roman" w:cs="Times New Roman"/>
          <w:lang w:val="en-US"/>
        </w:rPr>
        <w:t xml:space="preserve">, International Conference “Evolution of Private Law: new perspectives” Katowice (Poland), 2018, p. 54-65. </w:t>
      </w:r>
    </w:p>
  </w:footnote>
  <w:footnote w:id="6">
    <w:p w:rsidR="006E1650" w:rsidRPr="00BE21A7" w:rsidRDefault="006E1650" w:rsidP="00BE21A7">
      <w:pPr>
        <w:pStyle w:val="a3"/>
        <w:jc w:val="both"/>
        <w:rPr>
          <w:rFonts w:ascii="Times New Roman" w:hAnsi="Times New Roman" w:cs="Times New Roman"/>
          <w:lang w:val="de-DE"/>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E21A7" w:rsidRPr="00BE21A7">
        <w:rPr>
          <w:rFonts w:ascii="Times New Roman" w:hAnsi="Times New Roman" w:cs="Times New Roman"/>
          <w:i/>
          <w:lang w:val="en-US"/>
        </w:rPr>
        <w:t>Code de Commerce</w:t>
      </w:r>
      <w:r w:rsidR="00BE21A7" w:rsidRPr="00BE21A7">
        <w:rPr>
          <w:rFonts w:ascii="Times New Roman" w:hAnsi="Times New Roman" w:cs="Times New Roman"/>
          <w:lang w:val="en-US"/>
        </w:rPr>
        <w:t xml:space="preserve">. </w:t>
      </w:r>
      <w:proofErr w:type="gramStart"/>
      <w:r w:rsidR="00BE21A7" w:rsidRPr="00BE21A7">
        <w:rPr>
          <w:rFonts w:ascii="Times New Roman" w:hAnsi="Times New Roman" w:cs="Times New Roman"/>
          <w:lang w:val="en-US"/>
        </w:rPr>
        <w:t>Paris :</w:t>
      </w:r>
      <w:proofErr w:type="gramEnd"/>
      <w:r w:rsidR="00BE21A7" w:rsidRPr="00BE21A7">
        <w:rPr>
          <w:rFonts w:ascii="Times New Roman" w:hAnsi="Times New Roman" w:cs="Times New Roman"/>
          <w:lang w:val="en-US"/>
        </w:rPr>
        <w:t xml:space="preserve"> Jurisprudence </w:t>
      </w:r>
      <w:proofErr w:type="spellStart"/>
      <w:r w:rsidR="00BE21A7" w:rsidRPr="00BE21A7">
        <w:rPr>
          <w:rFonts w:ascii="Times New Roman" w:hAnsi="Times New Roman" w:cs="Times New Roman"/>
          <w:lang w:val="en-US"/>
        </w:rPr>
        <w:t>Generale</w:t>
      </w:r>
      <w:proofErr w:type="spellEnd"/>
      <w:r w:rsidR="00BE21A7" w:rsidRPr="00BE21A7">
        <w:rPr>
          <w:rFonts w:ascii="Times New Roman" w:hAnsi="Times New Roman" w:cs="Times New Roman"/>
          <w:lang w:val="en-US"/>
        </w:rPr>
        <w:t xml:space="preserve">. </w:t>
      </w:r>
      <w:proofErr w:type="spellStart"/>
      <w:r w:rsidR="00BE21A7" w:rsidRPr="00BE21A7">
        <w:rPr>
          <w:rFonts w:ascii="Times New Roman" w:hAnsi="Times New Roman" w:cs="Times New Roman"/>
          <w:lang w:val="de-DE"/>
        </w:rPr>
        <w:t>Dallaz</w:t>
      </w:r>
      <w:proofErr w:type="spellEnd"/>
      <w:r w:rsidR="00BE21A7" w:rsidRPr="00BE21A7">
        <w:rPr>
          <w:rFonts w:ascii="Times New Roman" w:hAnsi="Times New Roman" w:cs="Times New Roman"/>
          <w:lang w:val="de-DE"/>
        </w:rPr>
        <w:t>, 1958.</w:t>
      </w:r>
    </w:p>
  </w:footnote>
  <w:footnote w:id="7">
    <w:p w:rsidR="006E1650" w:rsidRPr="00BE21A7" w:rsidRDefault="006E1650" w:rsidP="00BE21A7">
      <w:pPr>
        <w:pStyle w:val="a3"/>
        <w:jc w:val="both"/>
        <w:rPr>
          <w:rFonts w:ascii="Times New Roman" w:hAnsi="Times New Roman" w:cs="Times New Roman"/>
          <w:lang w:val="de-DE"/>
        </w:rPr>
      </w:pPr>
      <w:r w:rsidRPr="00BE21A7">
        <w:rPr>
          <w:rStyle w:val="a5"/>
          <w:rFonts w:ascii="Times New Roman" w:hAnsi="Times New Roman" w:cs="Times New Roman"/>
          <w:lang w:val="en-US"/>
        </w:rPr>
        <w:footnoteRef/>
      </w:r>
      <w:r w:rsidRPr="00BE21A7">
        <w:rPr>
          <w:rFonts w:ascii="Times New Roman" w:hAnsi="Times New Roman" w:cs="Times New Roman"/>
          <w:lang w:val="de-DE"/>
        </w:rPr>
        <w:t xml:space="preserve"> </w:t>
      </w:r>
      <w:r w:rsidR="00BE21A7" w:rsidRPr="00BE21A7">
        <w:rPr>
          <w:rFonts w:ascii="Times New Roman" w:hAnsi="Times New Roman" w:cs="Times New Roman"/>
          <w:i/>
          <w:lang w:val="de-DE"/>
        </w:rPr>
        <w:t>Handelsgesetzbuch</w:t>
      </w:r>
      <w:r w:rsidR="00BE21A7" w:rsidRPr="00BE21A7">
        <w:rPr>
          <w:rFonts w:ascii="Times New Roman" w:hAnsi="Times New Roman" w:cs="Times New Roman"/>
          <w:lang w:val="de-DE"/>
        </w:rPr>
        <w:t xml:space="preserve">. </w:t>
      </w:r>
      <w:proofErr w:type="spellStart"/>
      <w:r w:rsidR="00BE21A7" w:rsidRPr="00BE21A7">
        <w:rPr>
          <w:rFonts w:ascii="Times New Roman" w:hAnsi="Times New Roman" w:cs="Times New Roman"/>
          <w:lang w:val="de-DE"/>
        </w:rPr>
        <w:t>Available</w:t>
      </w:r>
      <w:proofErr w:type="spellEnd"/>
      <w:r w:rsidR="00BE21A7" w:rsidRPr="00BE21A7">
        <w:rPr>
          <w:rFonts w:ascii="Times New Roman" w:hAnsi="Times New Roman" w:cs="Times New Roman"/>
          <w:lang w:val="de-DE"/>
        </w:rPr>
        <w:t xml:space="preserve"> </w:t>
      </w:r>
      <w:proofErr w:type="spellStart"/>
      <w:r w:rsidR="00BE21A7" w:rsidRPr="00BE21A7">
        <w:rPr>
          <w:rFonts w:ascii="Times New Roman" w:hAnsi="Times New Roman" w:cs="Times New Roman"/>
          <w:lang w:val="de-DE"/>
        </w:rPr>
        <w:t>at</w:t>
      </w:r>
      <w:proofErr w:type="spellEnd"/>
      <w:r w:rsidR="00BE21A7" w:rsidRPr="00BE21A7">
        <w:rPr>
          <w:rFonts w:ascii="Times New Roman" w:hAnsi="Times New Roman" w:cs="Times New Roman"/>
          <w:lang w:val="de-DE"/>
        </w:rPr>
        <w:t>: https://www.gesetze-im-internet.de/hgb/</w:t>
      </w:r>
    </w:p>
  </w:footnote>
  <w:footnote w:id="8">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de-DE"/>
        </w:rPr>
        <w:t xml:space="preserve"> </w:t>
      </w:r>
      <w:r w:rsidR="00BE21A7" w:rsidRPr="00BE21A7">
        <w:rPr>
          <w:rFonts w:ascii="Times New Roman" w:hAnsi="Times New Roman" w:cs="Times New Roman"/>
          <w:i/>
          <w:lang w:val="de-DE"/>
        </w:rPr>
        <w:t>Unternehmensgesetzbuch</w:t>
      </w:r>
      <w:r w:rsidR="00BE21A7" w:rsidRPr="00BE21A7">
        <w:rPr>
          <w:rFonts w:ascii="Times New Roman" w:hAnsi="Times New Roman" w:cs="Times New Roman"/>
          <w:lang w:val="de-DE"/>
        </w:rPr>
        <w:t xml:space="preserve">. </w:t>
      </w:r>
      <w:r w:rsidR="00BE21A7" w:rsidRPr="00BE21A7">
        <w:rPr>
          <w:rFonts w:ascii="Times New Roman" w:hAnsi="Times New Roman" w:cs="Times New Roman"/>
          <w:lang w:val="en-US"/>
        </w:rPr>
        <w:t>Available at: https://www.ris.bka.gv.at</w:t>
      </w:r>
    </w:p>
  </w:footnote>
  <w:footnote w:id="9">
    <w:p w:rsidR="006E1650" w:rsidRPr="00BE21A7" w:rsidRDefault="006E1650" w:rsidP="00BE21A7">
      <w:pPr>
        <w:pStyle w:val="a3"/>
        <w:jc w:val="both"/>
        <w:rPr>
          <w:rFonts w:ascii="Times New Roman" w:hAnsi="Times New Roman" w:cs="Times New Roman"/>
          <w:lang w:val="pl-PL"/>
        </w:rPr>
      </w:pPr>
      <w:r w:rsidRPr="00BE21A7">
        <w:rPr>
          <w:rStyle w:val="a5"/>
          <w:rFonts w:ascii="Times New Roman" w:hAnsi="Times New Roman" w:cs="Times New Roman"/>
          <w:lang w:val="en-US"/>
        </w:rPr>
        <w:footnoteRef/>
      </w:r>
      <w:r w:rsidRPr="00BE21A7">
        <w:rPr>
          <w:rFonts w:ascii="Times New Roman" w:hAnsi="Times New Roman" w:cs="Times New Roman"/>
          <w:lang w:val="pl-PL"/>
        </w:rPr>
        <w:t xml:space="preserve"> </w:t>
      </w:r>
      <w:r w:rsidR="00BE21A7" w:rsidRPr="00BE21A7">
        <w:rPr>
          <w:rFonts w:ascii="Times New Roman" w:hAnsi="Times New Roman" w:cs="Times New Roman"/>
          <w:i/>
          <w:lang w:val="pl-PL"/>
        </w:rPr>
        <w:t>Kodeks spółek handlowych</w:t>
      </w:r>
      <w:r w:rsidR="00BE21A7" w:rsidRPr="00BE21A7">
        <w:rPr>
          <w:rFonts w:ascii="Times New Roman" w:hAnsi="Times New Roman" w:cs="Times New Roman"/>
          <w:lang w:val="pl-PL"/>
        </w:rPr>
        <w:t>. Available at: http://isap.sejm.gov.pl/isap.nsf/download.xsp/WDU20000941037/U/D20001037Lj.pdf</w:t>
      </w:r>
    </w:p>
  </w:footnote>
  <w:footnote w:id="10">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pl-PL"/>
        </w:rPr>
        <w:t xml:space="preserve"> </w:t>
      </w:r>
      <w:r w:rsidR="00BE21A7" w:rsidRPr="00BE21A7">
        <w:rPr>
          <w:rFonts w:ascii="Times New Roman" w:hAnsi="Times New Roman" w:cs="Times New Roman"/>
          <w:i/>
          <w:lang w:val="pl-PL"/>
        </w:rPr>
        <w:t>Zákon o obchodních společnostech a družstvech</w:t>
      </w:r>
      <w:r w:rsidR="00BE21A7" w:rsidRPr="00BE21A7">
        <w:rPr>
          <w:rFonts w:ascii="Times New Roman" w:hAnsi="Times New Roman" w:cs="Times New Roman"/>
          <w:lang w:val="pl-PL"/>
        </w:rPr>
        <w:t xml:space="preserve"> (zákon o obchodních korporacích ) Zákon č. 90/2012 Sb.  </w:t>
      </w:r>
      <w:r w:rsidR="00BE21A7" w:rsidRPr="00BE21A7">
        <w:rPr>
          <w:rFonts w:ascii="Times New Roman" w:hAnsi="Times New Roman" w:cs="Times New Roman"/>
          <w:lang w:val="en-US"/>
        </w:rPr>
        <w:t>Available at: https://www.zakonyprolidi.cz/cs/2012-90</w:t>
      </w:r>
    </w:p>
  </w:footnote>
  <w:footnote w:id="11">
    <w:p w:rsidR="006E1650" w:rsidRPr="00BE21A7" w:rsidRDefault="006E1650" w:rsidP="00BE21A7">
      <w:pPr>
        <w:pStyle w:val="a3"/>
        <w:jc w:val="both"/>
        <w:rPr>
          <w:rFonts w:ascii="Times New Roman" w:hAnsi="Times New Roman" w:cs="Times New Roman"/>
          <w:lang w:val="de-DE"/>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E21A7" w:rsidRPr="00BE21A7">
        <w:rPr>
          <w:rFonts w:ascii="Times New Roman" w:hAnsi="Times New Roman" w:cs="Times New Roman"/>
          <w:lang w:val="en-US"/>
        </w:rPr>
        <w:t xml:space="preserve">ROBERTSON, V., VASYLIEVA, V., KOVALYSHYN, O. </w:t>
      </w:r>
      <w:proofErr w:type="gramStart"/>
      <w:r w:rsidR="00BE21A7" w:rsidRPr="00BE21A7">
        <w:rPr>
          <w:rFonts w:ascii="Times New Roman" w:hAnsi="Times New Roman" w:cs="Times New Roman"/>
          <w:i/>
          <w:lang w:val="en-US"/>
        </w:rPr>
        <w:t>Company  law</w:t>
      </w:r>
      <w:proofErr w:type="gramEnd"/>
      <w:r w:rsidR="00BE21A7" w:rsidRPr="00BE21A7">
        <w:rPr>
          <w:rFonts w:ascii="Times New Roman" w:hAnsi="Times New Roman" w:cs="Times New Roman"/>
          <w:i/>
          <w:lang w:val="en-US"/>
        </w:rPr>
        <w:t xml:space="preserve"> of Austria and Ukraine</w:t>
      </w:r>
      <w:r w:rsidR="00BE21A7" w:rsidRPr="00BE21A7">
        <w:rPr>
          <w:rFonts w:ascii="Times New Roman" w:hAnsi="Times New Roman" w:cs="Times New Roman"/>
          <w:lang w:val="en-US"/>
        </w:rPr>
        <w:t xml:space="preserve">: monograph.  </w:t>
      </w:r>
      <w:r w:rsidR="00BE21A7" w:rsidRPr="00BE21A7">
        <w:rPr>
          <w:rFonts w:ascii="Times New Roman" w:hAnsi="Times New Roman" w:cs="Times New Roman"/>
          <w:lang w:val="de-DE"/>
        </w:rPr>
        <w:t>Ivano-</w:t>
      </w:r>
      <w:proofErr w:type="spellStart"/>
      <w:r w:rsidR="00BE21A7" w:rsidRPr="00BE21A7">
        <w:rPr>
          <w:rFonts w:ascii="Times New Roman" w:hAnsi="Times New Roman" w:cs="Times New Roman"/>
          <w:lang w:val="de-DE"/>
        </w:rPr>
        <w:t>Frankivsk</w:t>
      </w:r>
      <w:proofErr w:type="spellEnd"/>
      <w:r w:rsidR="00BE21A7" w:rsidRPr="00BE21A7">
        <w:rPr>
          <w:rFonts w:ascii="Times New Roman" w:hAnsi="Times New Roman" w:cs="Times New Roman"/>
          <w:lang w:val="de-DE"/>
        </w:rPr>
        <w:t>, 2015.  250 p.</w:t>
      </w:r>
    </w:p>
  </w:footnote>
  <w:footnote w:id="12">
    <w:p w:rsidR="006E1650" w:rsidRPr="00BE21A7" w:rsidRDefault="006E1650" w:rsidP="00BE21A7">
      <w:pPr>
        <w:pStyle w:val="a3"/>
        <w:jc w:val="both"/>
        <w:rPr>
          <w:rFonts w:ascii="Times New Roman" w:hAnsi="Times New Roman" w:cs="Times New Roman"/>
          <w:lang w:val="de-DE"/>
        </w:rPr>
      </w:pPr>
      <w:r w:rsidRPr="00BE21A7">
        <w:rPr>
          <w:rStyle w:val="a5"/>
          <w:rFonts w:ascii="Times New Roman" w:hAnsi="Times New Roman" w:cs="Times New Roman"/>
          <w:lang w:val="en-US"/>
        </w:rPr>
        <w:footnoteRef/>
      </w:r>
      <w:r w:rsidRPr="00BE21A7">
        <w:rPr>
          <w:rFonts w:ascii="Times New Roman" w:hAnsi="Times New Roman" w:cs="Times New Roman"/>
          <w:lang w:val="de-DE"/>
        </w:rPr>
        <w:t xml:space="preserve"> </w:t>
      </w:r>
      <w:r w:rsidR="00BE21A7" w:rsidRPr="00BE21A7">
        <w:rPr>
          <w:rFonts w:ascii="Times New Roman" w:hAnsi="Times New Roman" w:cs="Times New Roman"/>
          <w:lang w:val="de-DE"/>
        </w:rPr>
        <w:t xml:space="preserve">SOŁTYSIŃSKI S., </w:t>
      </w:r>
      <w:r w:rsidR="00BE21A7" w:rsidRPr="00BE21A7">
        <w:rPr>
          <w:rFonts w:ascii="Times New Roman" w:hAnsi="Times New Roman" w:cs="Times New Roman"/>
          <w:i/>
          <w:lang w:val="de-DE"/>
        </w:rPr>
        <w:t xml:space="preserve">Reform </w:t>
      </w:r>
      <w:proofErr w:type="spellStart"/>
      <w:r w:rsidR="00BE21A7" w:rsidRPr="00BE21A7">
        <w:rPr>
          <w:rFonts w:ascii="Times New Roman" w:hAnsi="Times New Roman" w:cs="Times New Roman"/>
          <w:i/>
          <w:lang w:val="de-DE"/>
        </w:rPr>
        <w:t>of</w:t>
      </w:r>
      <w:proofErr w:type="spellEnd"/>
      <w:r w:rsidR="00BE21A7" w:rsidRPr="00BE21A7">
        <w:rPr>
          <w:rFonts w:ascii="Times New Roman" w:hAnsi="Times New Roman" w:cs="Times New Roman"/>
          <w:i/>
          <w:lang w:val="de-DE"/>
        </w:rPr>
        <w:t xml:space="preserve"> </w:t>
      </w:r>
      <w:proofErr w:type="spellStart"/>
      <w:r w:rsidR="00BE21A7" w:rsidRPr="00BE21A7">
        <w:rPr>
          <w:rFonts w:ascii="Times New Roman" w:hAnsi="Times New Roman" w:cs="Times New Roman"/>
          <w:i/>
          <w:lang w:val="de-DE"/>
        </w:rPr>
        <w:t>Polish</w:t>
      </w:r>
      <w:proofErr w:type="spellEnd"/>
      <w:r w:rsidR="00BE21A7" w:rsidRPr="00BE21A7">
        <w:rPr>
          <w:rFonts w:ascii="Times New Roman" w:hAnsi="Times New Roman" w:cs="Times New Roman"/>
          <w:i/>
          <w:lang w:val="de-DE"/>
        </w:rPr>
        <w:t xml:space="preserve"> Commercial Law</w:t>
      </w:r>
      <w:r w:rsidR="00BE21A7" w:rsidRPr="00BE21A7">
        <w:rPr>
          <w:rFonts w:ascii="Times New Roman" w:hAnsi="Times New Roman" w:cs="Times New Roman"/>
          <w:lang w:val="de-DE"/>
        </w:rPr>
        <w:t>, (p. 419-433), in Festschrift für Wolfgang  Fikentscher zum 70. Geburtstag  / hrsg. von Bernhard Großfeld … Tübingen : Mohr Siebeck, 1998, 1114 p.</w:t>
      </w:r>
      <w:r w:rsidRPr="00BE21A7">
        <w:rPr>
          <w:rFonts w:ascii="Times New Roman" w:hAnsi="Times New Roman" w:cs="Times New Roman"/>
          <w:lang w:val="de-DE"/>
        </w:rPr>
        <w:t xml:space="preserve"> </w:t>
      </w:r>
    </w:p>
  </w:footnote>
  <w:footnote w:id="13">
    <w:p w:rsidR="006E1650" w:rsidRPr="00BE21A7" w:rsidRDefault="006E1650" w:rsidP="00BE21A7">
      <w:pPr>
        <w:pStyle w:val="a3"/>
        <w:jc w:val="both"/>
        <w:rPr>
          <w:rFonts w:ascii="Times New Roman" w:hAnsi="Times New Roman" w:cs="Times New Roman"/>
          <w:lang w:val="de-DE"/>
        </w:rPr>
      </w:pPr>
      <w:r w:rsidRPr="00BE21A7">
        <w:rPr>
          <w:rStyle w:val="a5"/>
          <w:rFonts w:ascii="Times New Roman" w:hAnsi="Times New Roman" w:cs="Times New Roman"/>
          <w:lang w:val="en-US"/>
        </w:rPr>
        <w:footnoteRef/>
      </w:r>
      <w:r w:rsidRPr="00BE21A7">
        <w:rPr>
          <w:rFonts w:ascii="Times New Roman" w:hAnsi="Times New Roman" w:cs="Times New Roman"/>
          <w:lang w:val="de-DE"/>
        </w:rPr>
        <w:t xml:space="preserve"> </w:t>
      </w:r>
      <w:r w:rsidR="00BE21A7" w:rsidRPr="00BE21A7">
        <w:rPr>
          <w:rFonts w:ascii="Times New Roman" w:hAnsi="Times New Roman" w:cs="Times New Roman"/>
          <w:lang w:val="de-DE"/>
        </w:rPr>
        <w:t xml:space="preserve">SOŁTYSIŃSKI, S., SZUMAŃSKI, A., </w:t>
      </w:r>
      <w:r w:rsidR="00BE21A7" w:rsidRPr="00BE21A7">
        <w:rPr>
          <w:rFonts w:ascii="Times New Roman" w:hAnsi="Times New Roman" w:cs="Times New Roman"/>
          <w:i/>
          <w:lang w:val="de-DE"/>
        </w:rPr>
        <w:t xml:space="preserve">Shareholder </w:t>
      </w:r>
      <w:proofErr w:type="spellStart"/>
      <w:r w:rsidR="00BE21A7" w:rsidRPr="00BE21A7">
        <w:rPr>
          <w:rFonts w:ascii="Times New Roman" w:hAnsi="Times New Roman" w:cs="Times New Roman"/>
          <w:i/>
          <w:lang w:val="de-DE"/>
        </w:rPr>
        <w:t>and</w:t>
      </w:r>
      <w:proofErr w:type="spellEnd"/>
      <w:r w:rsidR="00BE21A7" w:rsidRPr="00BE21A7">
        <w:rPr>
          <w:rFonts w:ascii="Times New Roman" w:hAnsi="Times New Roman" w:cs="Times New Roman"/>
          <w:i/>
          <w:lang w:val="de-DE"/>
        </w:rPr>
        <w:t xml:space="preserve"> </w:t>
      </w:r>
      <w:proofErr w:type="spellStart"/>
      <w:r w:rsidR="00BE21A7" w:rsidRPr="00BE21A7">
        <w:rPr>
          <w:rFonts w:ascii="Times New Roman" w:hAnsi="Times New Roman" w:cs="Times New Roman"/>
          <w:i/>
          <w:lang w:val="de-DE"/>
        </w:rPr>
        <w:t>Creditor</w:t>
      </w:r>
      <w:proofErr w:type="spellEnd"/>
      <w:r w:rsidR="00BE21A7" w:rsidRPr="00BE21A7">
        <w:rPr>
          <w:rFonts w:ascii="Times New Roman" w:hAnsi="Times New Roman" w:cs="Times New Roman"/>
          <w:i/>
          <w:lang w:val="de-DE"/>
        </w:rPr>
        <w:t xml:space="preserve"> </w:t>
      </w:r>
      <w:proofErr w:type="spellStart"/>
      <w:r w:rsidR="00BE21A7" w:rsidRPr="00BE21A7">
        <w:rPr>
          <w:rFonts w:ascii="Times New Roman" w:hAnsi="Times New Roman" w:cs="Times New Roman"/>
          <w:i/>
          <w:lang w:val="de-DE"/>
        </w:rPr>
        <w:t>Protection</w:t>
      </w:r>
      <w:proofErr w:type="spellEnd"/>
      <w:r w:rsidR="00BE21A7" w:rsidRPr="00BE21A7">
        <w:rPr>
          <w:rFonts w:ascii="Times New Roman" w:hAnsi="Times New Roman" w:cs="Times New Roman"/>
          <w:i/>
          <w:lang w:val="de-DE"/>
        </w:rPr>
        <w:t xml:space="preserve"> in Company Groups </w:t>
      </w:r>
      <w:proofErr w:type="spellStart"/>
      <w:r w:rsidR="00BE21A7" w:rsidRPr="00BE21A7">
        <w:rPr>
          <w:rFonts w:ascii="Times New Roman" w:hAnsi="Times New Roman" w:cs="Times New Roman"/>
          <w:i/>
          <w:lang w:val="de-DE"/>
        </w:rPr>
        <w:t>under</w:t>
      </w:r>
      <w:proofErr w:type="spellEnd"/>
      <w:r w:rsidR="00BE21A7" w:rsidRPr="00BE21A7">
        <w:rPr>
          <w:rFonts w:ascii="Times New Roman" w:hAnsi="Times New Roman" w:cs="Times New Roman"/>
          <w:i/>
          <w:lang w:val="de-DE"/>
        </w:rPr>
        <w:t xml:space="preserve"> </w:t>
      </w:r>
      <w:proofErr w:type="spellStart"/>
      <w:r w:rsidR="00BE21A7" w:rsidRPr="00BE21A7">
        <w:rPr>
          <w:rFonts w:ascii="Times New Roman" w:hAnsi="Times New Roman" w:cs="Times New Roman"/>
          <w:i/>
          <w:lang w:val="de-DE"/>
        </w:rPr>
        <w:t>Polish</w:t>
      </w:r>
      <w:proofErr w:type="spellEnd"/>
      <w:r w:rsidR="00BE21A7" w:rsidRPr="00BE21A7">
        <w:rPr>
          <w:rFonts w:ascii="Times New Roman" w:hAnsi="Times New Roman" w:cs="Times New Roman"/>
          <w:i/>
          <w:lang w:val="de-DE"/>
        </w:rPr>
        <w:t xml:space="preserve"> Law</w:t>
      </w:r>
      <w:r w:rsidR="00BE21A7" w:rsidRPr="00BE21A7">
        <w:rPr>
          <w:rFonts w:ascii="Times New Roman" w:hAnsi="Times New Roman" w:cs="Times New Roman"/>
          <w:lang w:val="de-DE"/>
        </w:rPr>
        <w:t xml:space="preserve">, p. 89-105 in Klaus J. Hopt, Christa </w:t>
      </w:r>
      <w:proofErr w:type="spellStart"/>
      <w:r w:rsidR="00BE21A7" w:rsidRPr="00BE21A7">
        <w:rPr>
          <w:rFonts w:ascii="Times New Roman" w:hAnsi="Times New Roman" w:cs="Times New Roman"/>
          <w:lang w:val="de-DE"/>
        </w:rPr>
        <w:t>Jessel</w:t>
      </w:r>
      <w:proofErr w:type="spellEnd"/>
      <w:r w:rsidR="00BE21A7" w:rsidRPr="00BE21A7">
        <w:rPr>
          <w:rFonts w:ascii="Times New Roman" w:hAnsi="Times New Roman" w:cs="Times New Roman"/>
          <w:lang w:val="de-DE"/>
        </w:rPr>
        <w:t>-Holst, Katharina Pistor, Unternehmensgruppen in mittel- und ost- europäischen Ländern, Beiträge zum ausländischen und internationalen  Privatrecht,  Vol. 76,  315 p.</w:t>
      </w:r>
    </w:p>
  </w:footnote>
  <w:footnote w:id="14">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E21A7" w:rsidRPr="00BE21A7">
        <w:rPr>
          <w:rFonts w:ascii="Times New Roman" w:hAnsi="Times New Roman" w:cs="Times New Roman"/>
          <w:lang w:val="en-US"/>
        </w:rPr>
        <w:t xml:space="preserve">KOŁACZ, J. </w:t>
      </w:r>
      <w:r w:rsidR="00BE21A7" w:rsidRPr="00BE21A7">
        <w:rPr>
          <w:rFonts w:ascii="Times New Roman" w:hAnsi="Times New Roman" w:cs="Times New Roman"/>
          <w:i/>
          <w:lang w:val="en-US"/>
        </w:rPr>
        <w:t>Polish company law: a few remarks on legal history and foreign inspirations</w:t>
      </w:r>
      <w:r w:rsidR="00BE21A7" w:rsidRPr="00BE21A7">
        <w:rPr>
          <w:rFonts w:ascii="Times New Roman" w:hAnsi="Times New Roman" w:cs="Times New Roman"/>
          <w:lang w:val="en-US"/>
        </w:rPr>
        <w:t xml:space="preserve">, </w:t>
      </w:r>
      <w:proofErr w:type="spellStart"/>
      <w:r w:rsidR="00BE21A7" w:rsidRPr="00BE21A7">
        <w:rPr>
          <w:rFonts w:ascii="Times New Roman" w:hAnsi="Times New Roman" w:cs="Times New Roman"/>
          <w:lang w:val="en-US"/>
        </w:rPr>
        <w:t>Kraków</w:t>
      </w:r>
      <w:proofErr w:type="spellEnd"/>
      <w:r w:rsidR="00BE21A7" w:rsidRPr="00BE21A7">
        <w:rPr>
          <w:rFonts w:ascii="Times New Roman" w:hAnsi="Times New Roman" w:cs="Times New Roman"/>
          <w:lang w:val="en-US"/>
        </w:rPr>
        <w:t>, 2009, / p. 1-36, Available at: http://ssrn.com/abstract=2020231</w:t>
      </w:r>
    </w:p>
  </w:footnote>
  <w:footnote w:id="15">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r w:rsidR="00BE21A7" w:rsidRPr="00BE21A7">
        <w:rPr>
          <w:rFonts w:ascii="Times New Roman" w:hAnsi="Times New Roman" w:cs="Times New Roman"/>
          <w:spacing w:val="-5"/>
          <w:lang w:val="en-US"/>
        </w:rPr>
        <w:t xml:space="preserve">MARTIN, J. S., COLIN, P. Marks, </w:t>
      </w:r>
      <w:proofErr w:type="gramStart"/>
      <w:r w:rsidR="00BE21A7" w:rsidRPr="00BE21A7">
        <w:rPr>
          <w:rFonts w:ascii="Times New Roman" w:hAnsi="Times New Roman" w:cs="Times New Roman"/>
          <w:i/>
          <w:spacing w:val="-5"/>
          <w:lang w:val="en-US"/>
        </w:rPr>
        <w:t>The</w:t>
      </w:r>
      <w:proofErr w:type="gramEnd"/>
      <w:r w:rsidR="00BE21A7" w:rsidRPr="00BE21A7">
        <w:rPr>
          <w:rFonts w:ascii="Times New Roman" w:hAnsi="Times New Roman" w:cs="Times New Roman"/>
          <w:i/>
          <w:spacing w:val="-5"/>
          <w:lang w:val="en-US"/>
        </w:rPr>
        <w:t xml:space="preserve"> Uniform Commercial Code </w:t>
      </w:r>
      <w:proofErr w:type="spellStart"/>
      <w:r w:rsidR="00BE21A7" w:rsidRPr="00BE21A7">
        <w:rPr>
          <w:rFonts w:ascii="Times New Roman" w:hAnsi="Times New Roman" w:cs="Times New Roman"/>
          <w:i/>
          <w:spacing w:val="-5"/>
          <w:lang w:val="en-US"/>
        </w:rPr>
        <w:t>Surve</w:t>
      </w:r>
      <w:proofErr w:type="spellEnd"/>
      <w:r w:rsidR="00BE21A7" w:rsidRPr="00BE21A7">
        <w:rPr>
          <w:rFonts w:ascii="Times New Roman" w:hAnsi="Times New Roman" w:cs="Times New Roman"/>
          <w:spacing w:val="-5"/>
          <w:lang w:val="en-US"/>
        </w:rPr>
        <w:t xml:space="preserve"> / The Business Lawyer, </w:t>
      </w:r>
      <w:hyperlink r:id="rId2" w:history="1">
        <w:r w:rsidR="00BE21A7" w:rsidRPr="00BE21A7">
          <w:rPr>
            <w:rFonts w:ascii="Times New Roman" w:hAnsi="Times New Roman" w:cs="Times New Roman"/>
            <w:lang w:val="en-US"/>
          </w:rPr>
          <w:t>Vol. 70, No. 4 (FALL 2015)</w:t>
        </w:r>
      </w:hyperlink>
      <w:r w:rsidR="00BE21A7" w:rsidRPr="00BE21A7">
        <w:rPr>
          <w:rFonts w:ascii="Times New Roman" w:hAnsi="Times New Roman" w:cs="Times New Roman"/>
          <w:spacing w:val="-5"/>
          <w:lang w:val="en-US"/>
        </w:rPr>
        <w:t xml:space="preserve">, pp. 1161-1164; MENTSCHIKOFF, S. </w:t>
      </w:r>
      <w:r w:rsidR="00BE21A7" w:rsidRPr="00BE21A7">
        <w:rPr>
          <w:rFonts w:ascii="Times New Roman" w:hAnsi="Times New Roman" w:cs="Times New Roman"/>
          <w:i/>
          <w:spacing w:val="-5"/>
          <w:lang w:val="en-US"/>
        </w:rPr>
        <w:t>The Uniform Commercial Code</w:t>
      </w:r>
      <w:r w:rsidR="00BE21A7" w:rsidRPr="00BE21A7">
        <w:rPr>
          <w:rFonts w:ascii="Times New Roman" w:hAnsi="Times New Roman" w:cs="Times New Roman"/>
          <w:spacing w:val="-5"/>
          <w:lang w:val="en-US"/>
        </w:rPr>
        <w:t xml:space="preserve"> / </w:t>
      </w:r>
      <w:proofErr w:type="spellStart"/>
      <w:r w:rsidR="00BE21A7" w:rsidRPr="00BE21A7">
        <w:rPr>
          <w:rFonts w:ascii="Times New Roman" w:hAnsi="Times New Roman" w:cs="Times New Roman"/>
          <w:spacing w:val="-5"/>
          <w:lang w:val="en-US"/>
        </w:rPr>
        <w:t>Rabels</w:t>
      </w:r>
      <w:proofErr w:type="spellEnd"/>
      <w:r w:rsidR="00BE21A7" w:rsidRPr="00BE21A7">
        <w:rPr>
          <w:rFonts w:ascii="Times New Roman" w:hAnsi="Times New Roman" w:cs="Times New Roman"/>
          <w:spacing w:val="-5"/>
          <w:lang w:val="en-US"/>
        </w:rPr>
        <w:t xml:space="preserve"> </w:t>
      </w:r>
      <w:proofErr w:type="spellStart"/>
      <w:r w:rsidR="00BE21A7" w:rsidRPr="00BE21A7">
        <w:rPr>
          <w:rFonts w:ascii="Times New Roman" w:hAnsi="Times New Roman" w:cs="Times New Roman"/>
          <w:spacing w:val="-5"/>
          <w:lang w:val="en-US"/>
        </w:rPr>
        <w:t>Zeitschrift</w:t>
      </w:r>
      <w:proofErr w:type="spellEnd"/>
      <w:r w:rsidR="00BE21A7" w:rsidRPr="00BE21A7">
        <w:rPr>
          <w:rFonts w:ascii="Times New Roman" w:hAnsi="Times New Roman" w:cs="Times New Roman"/>
          <w:spacing w:val="-5"/>
          <w:lang w:val="en-US"/>
        </w:rPr>
        <w:t xml:space="preserve"> </w:t>
      </w:r>
      <w:proofErr w:type="spellStart"/>
      <w:r w:rsidR="00BE21A7" w:rsidRPr="00BE21A7">
        <w:rPr>
          <w:rFonts w:ascii="Times New Roman" w:hAnsi="Times New Roman" w:cs="Times New Roman"/>
          <w:spacing w:val="-5"/>
          <w:lang w:val="en-US"/>
        </w:rPr>
        <w:t>für</w:t>
      </w:r>
      <w:proofErr w:type="spellEnd"/>
      <w:r w:rsidR="00BE21A7" w:rsidRPr="00BE21A7">
        <w:rPr>
          <w:rFonts w:ascii="Times New Roman" w:hAnsi="Times New Roman" w:cs="Times New Roman"/>
          <w:spacing w:val="-5"/>
          <w:lang w:val="en-US"/>
        </w:rPr>
        <w:t xml:space="preserve"> </w:t>
      </w:r>
      <w:proofErr w:type="spellStart"/>
      <w:r w:rsidR="00BE21A7" w:rsidRPr="00BE21A7">
        <w:rPr>
          <w:rFonts w:ascii="Times New Roman" w:hAnsi="Times New Roman" w:cs="Times New Roman"/>
          <w:spacing w:val="-5"/>
          <w:lang w:val="en-US"/>
        </w:rPr>
        <w:t>ausländisches</w:t>
      </w:r>
      <w:proofErr w:type="spellEnd"/>
      <w:r w:rsidR="00BE21A7" w:rsidRPr="00BE21A7">
        <w:rPr>
          <w:rFonts w:ascii="Times New Roman" w:hAnsi="Times New Roman" w:cs="Times New Roman"/>
          <w:spacing w:val="-5"/>
          <w:lang w:val="en-US"/>
        </w:rPr>
        <w:t xml:space="preserve"> und </w:t>
      </w:r>
      <w:proofErr w:type="spellStart"/>
      <w:proofErr w:type="gramStart"/>
      <w:r w:rsidR="00BE21A7" w:rsidRPr="00BE21A7">
        <w:rPr>
          <w:rFonts w:ascii="Times New Roman" w:hAnsi="Times New Roman" w:cs="Times New Roman"/>
          <w:spacing w:val="-5"/>
          <w:lang w:val="en-US"/>
        </w:rPr>
        <w:t>internationales</w:t>
      </w:r>
      <w:proofErr w:type="spellEnd"/>
      <w:proofErr w:type="gramEnd"/>
      <w:r w:rsidR="00BE21A7" w:rsidRPr="00BE21A7">
        <w:rPr>
          <w:rFonts w:ascii="Times New Roman" w:hAnsi="Times New Roman" w:cs="Times New Roman"/>
          <w:spacing w:val="-5"/>
          <w:lang w:val="en-US"/>
        </w:rPr>
        <w:t xml:space="preserve"> </w:t>
      </w:r>
      <w:proofErr w:type="spellStart"/>
      <w:r w:rsidR="00BE21A7" w:rsidRPr="00BE21A7">
        <w:rPr>
          <w:rFonts w:ascii="Times New Roman" w:hAnsi="Times New Roman" w:cs="Times New Roman"/>
          <w:spacing w:val="-5"/>
          <w:lang w:val="en-US"/>
        </w:rPr>
        <w:t>Privatrecht</w:t>
      </w:r>
      <w:proofErr w:type="spellEnd"/>
      <w:r w:rsidR="00BE21A7" w:rsidRPr="00BE21A7">
        <w:rPr>
          <w:rFonts w:ascii="Times New Roman" w:hAnsi="Times New Roman" w:cs="Times New Roman"/>
          <w:spacing w:val="-5"/>
          <w:lang w:val="en-US"/>
        </w:rPr>
        <w:t xml:space="preserve"> / The </w:t>
      </w:r>
      <w:proofErr w:type="spellStart"/>
      <w:r w:rsidR="00BE21A7" w:rsidRPr="00BE21A7">
        <w:rPr>
          <w:rFonts w:ascii="Times New Roman" w:hAnsi="Times New Roman" w:cs="Times New Roman"/>
          <w:spacing w:val="-5"/>
          <w:lang w:val="en-US"/>
        </w:rPr>
        <w:t>Rabel</w:t>
      </w:r>
      <w:proofErr w:type="spellEnd"/>
      <w:r w:rsidR="00BE21A7" w:rsidRPr="00BE21A7">
        <w:rPr>
          <w:rFonts w:ascii="Times New Roman" w:hAnsi="Times New Roman" w:cs="Times New Roman"/>
          <w:spacing w:val="-5"/>
          <w:lang w:val="en-US"/>
        </w:rPr>
        <w:t xml:space="preserve"> Journal of Comparative and International Private Law,   </w:t>
      </w:r>
      <w:hyperlink r:id="rId3" w:history="1">
        <w:r w:rsidR="00BE21A7" w:rsidRPr="00BE21A7">
          <w:rPr>
            <w:rFonts w:ascii="Times New Roman" w:hAnsi="Times New Roman" w:cs="Times New Roman"/>
            <w:lang w:val="en-US"/>
          </w:rPr>
          <w:t xml:space="preserve">30. </w:t>
        </w:r>
        <w:proofErr w:type="spellStart"/>
        <w:proofErr w:type="gramStart"/>
        <w:r w:rsidR="00BE21A7" w:rsidRPr="00BE21A7">
          <w:rPr>
            <w:rFonts w:ascii="Times New Roman" w:hAnsi="Times New Roman" w:cs="Times New Roman"/>
            <w:lang w:val="en-US"/>
          </w:rPr>
          <w:t>Jahrg</w:t>
        </w:r>
        <w:proofErr w:type="spellEnd"/>
        <w:r w:rsidR="00BE21A7" w:rsidRPr="00BE21A7">
          <w:rPr>
            <w:rFonts w:ascii="Times New Roman" w:hAnsi="Times New Roman" w:cs="Times New Roman"/>
            <w:lang w:val="en-US"/>
          </w:rPr>
          <w:t>.,</w:t>
        </w:r>
        <w:proofErr w:type="gramEnd"/>
        <w:r w:rsidR="00BE21A7" w:rsidRPr="00BE21A7">
          <w:rPr>
            <w:rFonts w:ascii="Times New Roman" w:hAnsi="Times New Roman" w:cs="Times New Roman"/>
            <w:lang w:val="en-US"/>
          </w:rPr>
          <w:t xml:space="preserve"> H. 3 (1966)</w:t>
        </w:r>
      </w:hyperlink>
      <w:r w:rsidR="00BE21A7" w:rsidRPr="00BE21A7">
        <w:rPr>
          <w:rFonts w:ascii="Times New Roman" w:hAnsi="Times New Roman" w:cs="Times New Roman"/>
          <w:spacing w:val="-5"/>
          <w:lang w:val="en-US"/>
        </w:rPr>
        <w:t>, pp. 403-413; MILLER, F.H., FRY, P.B., BURTON J.P.</w:t>
      </w:r>
      <w:r w:rsidR="00BE21A7" w:rsidRPr="00BE21A7">
        <w:rPr>
          <w:rFonts w:ascii="Times New Roman" w:hAnsi="Times New Roman" w:cs="Times New Roman"/>
          <w:i/>
          <w:spacing w:val="-5"/>
          <w:lang w:val="en-US"/>
        </w:rPr>
        <w:t>, Introduction to Uniform Commercial Code</w:t>
      </w:r>
      <w:r w:rsidR="00BE21A7" w:rsidRPr="00BE21A7">
        <w:rPr>
          <w:rFonts w:ascii="Times New Roman" w:hAnsi="Times New Roman" w:cs="Times New Roman"/>
          <w:spacing w:val="-5"/>
          <w:lang w:val="en-US"/>
        </w:rPr>
        <w:t xml:space="preserve"> Annual Survey: The Centennial of the National Conference or Commissioners on Uniform State Laws / The Business Lawyer, </w:t>
      </w:r>
      <w:hyperlink r:id="rId4" w:history="1">
        <w:r w:rsidR="00BE21A7" w:rsidRPr="00BE21A7">
          <w:rPr>
            <w:rFonts w:ascii="Times New Roman" w:hAnsi="Times New Roman" w:cs="Times New Roman"/>
            <w:lang w:val="en-US"/>
          </w:rPr>
          <w:t>Vol. 46, No. 4 (August 1991)</w:t>
        </w:r>
      </w:hyperlink>
      <w:r w:rsidR="00BE21A7" w:rsidRPr="00BE21A7">
        <w:rPr>
          <w:rFonts w:ascii="Times New Roman" w:hAnsi="Times New Roman" w:cs="Times New Roman"/>
          <w:spacing w:val="-5"/>
          <w:lang w:val="en-US"/>
        </w:rPr>
        <w:t>, pp. 1449-1454.</w:t>
      </w:r>
    </w:p>
  </w:footnote>
  <w:footnote w:id="16">
    <w:p w:rsidR="006E1650" w:rsidRPr="00BE21A7" w:rsidRDefault="006E1650" w:rsidP="00BE21A7">
      <w:pPr>
        <w:pStyle w:val="a3"/>
        <w:jc w:val="both"/>
        <w:rPr>
          <w:rFonts w:ascii="Times New Roman" w:hAnsi="Times New Roman" w:cs="Times New Roman"/>
          <w:lang w:val="en-US"/>
        </w:rPr>
      </w:pPr>
      <w:r w:rsidRPr="00BE21A7">
        <w:rPr>
          <w:rStyle w:val="a5"/>
          <w:rFonts w:ascii="Times New Roman" w:hAnsi="Times New Roman" w:cs="Times New Roman"/>
          <w:lang w:val="en-US"/>
        </w:rPr>
        <w:footnoteRef/>
      </w:r>
      <w:r w:rsidRPr="00BE21A7">
        <w:rPr>
          <w:rFonts w:ascii="Times New Roman" w:hAnsi="Times New Roman" w:cs="Times New Roman"/>
          <w:lang w:val="en-US"/>
        </w:rPr>
        <w:t xml:space="preserve"> </w:t>
      </w:r>
      <w:proofErr w:type="gramStart"/>
      <w:r w:rsidR="00BE21A7" w:rsidRPr="00BE21A7">
        <w:rPr>
          <w:rFonts w:ascii="Times New Roman" w:hAnsi="Times New Roman" w:cs="Times New Roman"/>
          <w:i/>
          <w:lang w:val="en-US"/>
        </w:rPr>
        <w:t>Concept of updating the Civil Code of Ukraine</w:t>
      </w:r>
      <w:r w:rsidR="00BE21A7" w:rsidRPr="00BE21A7">
        <w:rPr>
          <w:rFonts w:ascii="Times New Roman" w:hAnsi="Times New Roman" w:cs="Times New Roman"/>
          <w:lang w:val="en-US"/>
        </w:rPr>
        <w:t>.</w:t>
      </w:r>
      <w:proofErr w:type="gramEnd"/>
      <w:r w:rsidR="00BE21A7" w:rsidRPr="00BE21A7">
        <w:rPr>
          <w:rFonts w:ascii="Times New Roman" w:hAnsi="Times New Roman" w:cs="Times New Roman"/>
          <w:lang w:val="en-US"/>
        </w:rPr>
        <w:t xml:space="preserve"> Available at: https://yurincom.com/legal_news/new_legislation/kontseptsiia-onovlennia-tsyvilnoho-kodeksu-ukrainy/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1605"/>
    <w:multiLevelType w:val="hybridMultilevel"/>
    <w:tmpl w:val="9D4258B6"/>
    <w:lvl w:ilvl="0" w:tplc="137019DE">
      <w:start w:val="1"/>
      <w:numFmt w:val="decimal"/>
      <w:lvlText w:val="%1."/>
      <w:lvlJc w:val="left"/>
      <w:pPr>
        <w:ind w:left="1961" w:hanging="111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0A0F1323"/>
    <w:multiLevelType w:val="hybridMultilevel"/>
    <w:tmpl w:val="38520F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94C78BE"/>
    <w:multiLevelType w:val="hybridMultilevel"/>
    <w:tmpl w:val="DF1268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F9E5C9C"/>
    <w:multiLevelType w:val="hybridMultilevel"/>
    <w:tmpl w:val="4D02D8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0A360D9"/>
    <w:multiLevelType w:val="multilevel"/>
    <w:tmpl w:val="59D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76"/>
    <w:rsid w:val="00001664"/>
    <w:rsid w:val="00033687"/>
    <w:rsid w:val="0004335C"/>
    <w:rsid w:val="0004600D"/>
    <w:rsid w:val="0007457B"/>
    <w:rsid w:val="00081E2A"/>
    <w:rsid w:val="000A3BD5"/>
    <w:rsid w:val="000A56F9"/>
    <w:rsid w:val="000E6E3D"/>
    <w:rsid w:val="001D551F"/>
    <w:rsid w:val="001F70B1"/>
    <w:rsid w:val="0022796A"/>
    <w:rsid w:val="00227B36"/>
    <w:rsid w:val="00263E6B"/>
    <w:rsid w:val="0029646E"/>
    <w:rsid w:val="002D52DD"/>
    <w:rsid w:val="002E1E32"/>
    <w:rsid w:val="00306267"/>
    <w:rsid w:val="003624E5"/>
    <w:rsid w:val="003641B1"/>
    <w:rsid w:val="003757E7"/>
    <w:rsid w:val="003C115E"/>
    <w:rsid w:val="00410483"/>
    <w:rsid w:val="004264CB"/>
    <w:rsid w:val="00441C56"/>
    <w:rsid w:val="004534B3"/>
    <w:rsid w:val="004737D0"/>
    <w:rsid w:val="00486351"/>
    <w:rsid w:val="004A177D"/>
    <w:rsid w:val="004C0176"/>
    <w:rsid w:val="004E55E6"/>
    <w:rsid w:val="004F1812"/>
    <w:rsid w:val="004F408D"/>
    <w:rsid w:val="00574B9C"/>
    <w:rsid w:val="0059170B"/>
    <w:rsid w:val="0059275E"/>
    <w:rsid w:val="005967AC"/>
    <w:rsid w:val="005C3168"/>
    <w:rsid w:val="0063349B"/>
    <w:rsid w:val="00640360"/>
    <w:rsid w:val="006444AB"/>
    <w:rsid w:val="00651D99"/>
    <w:rsid w:val="006B2711"/>
    <w:rsid w:val="006D0F4F"/>
    <w:rsid w:val="006E1650"/>
    <w:rsid w:val="006E2CD2"/>
    <w:rsid w:val="006E36D8"/>
    <w:rsid w:val="007729C6"/>
    <w:rsid w:val="007A18C3"/>
    <w:rsid w:val="007A40A9"/>
    <w:rsid w:val="007C041F"/>
    <w:rsid w:val="008C58B4"/>
    <w:rsid w:val="00967F9C"/>
    <w:rsid w:val="009A0070"/>
    <w:rsid w:val="009B416F"/>
    <w:rsid w:val="009F3134"/>
    <w:rsid w:val="00A01BB2"/>
    <w:rsid w:val="00A12D76"/>
    <w:rsid w:val="00A23CCF"/>
    <w:rsid w:val="00A5740A"/>
    <w:rsid w:val="00A97C04"/>
    <w:rsid w:val="00AD33B6"/>
    <w:rsid w:val="00AE25DE"/>
    <w:rsid w:val="00B96621"/>
    <w:rsid w:val="00BA5103"/>
    <w:rsid w:val="00BC45C0"/>
    <w:rsid w:val="00BC6DEF"/>
    <w:rsid w:val="00BD2216"/>
    <w:rsid w:val="00BE1F07"/>
    <w:rsid w:val="00BE21A7"/>
    <w:rsid w:val="00BF34D4"/>
    <w:rsid w:val="00C07F59"/>
    <w:rsid w:val="00C37AD4"/>
    <w:rsid w:val="00C704E0"/>
    <w:rsid w:val="00C9026C"/>
    <w:rsid w:val="00CF6DB0"/>
    <w:rsid w:val="00CF7623"/>
    <w:rsid w:val="00D16FBE"/>
    <w:rsid w:val="00D4403D"/>
    <w:rsid w:val="00D45A1E"/>
    <w:rsid w:val="00D5655E"/>
    <w:rsid w:val="00DB6EEA"/>
    <w:rsid w:val="00DD76B8"/>
    <w:rsid w:val="00DE1AB7"/>
    <w:rsid w:val="00E32FBC"/>
    <w:rsid w:val="00E56DD7"/>
    <w:rsid w:val="00E94DDD"/>
    <w:rsid w:val="00E96D8D"/>
    <w:rsid w:val="00EA2089"/>
    <w:rsid w:val="00EB6E95"/>
    <w:rsid w:val="00ED2D6F"/>
    <w:rsid w:val="00F1003D"/>
    <w:rsid w:val="00F12A99"/>
    <w:rsid w:val="00F863EB"/>
    <w:rsid w:val="00FE3B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E36D8"/>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5 Знак,Geneva 9,Font: Geneva 9,Boston 10,f,Geneva 91,Font: Geneva 91,Boston 101 Знак,f Знак Знак Знак Знак,f Знак Знак,f Знак Знак  Знак,Footnote Text Char,Текст сноски Знак2 Знак,Текст сноски Знак Знак1 Зн,Footnote Зн,fn,Знак Знак,Зн"/>
    <w:basedOn w:val="a"/>
    <w:link w:val="a4"/>
    <w:uiPriority w:val="99"/>
    <w:unhideWhenUsed/>
    <w:rsid w:val="00651D99"/>
    <w:pPr>
      <w:spacing w:after="0" w:line="240" w:lineRule="auto"/>
    </w:pPr>
    <w:rPr>
      <w:sz w:val="20"/>
      <w:szCs w:val="20"/>
    </w:rPr>
  </w:style>
  <w:style w:type="character" w:customStyle="1" w:styleId="a4">
    <w:name w:val="Текст сноски Знак"/>
    <w:aliases w:val="Знак5 Знак Знак,Geneva 9 Знак,Font: Geneva 9 Знак,Boston 10 Знак,f Знак,Geneva 91 Знак,Font: Geneva 91 Знак,Boston 101 Знак Знак,f Знак Знак Знак Знак Знак,f Знак Знак Знак,f Знак Знак  Знак Знак,Footnote Text Char Знак,fn Знак,Зн Знак"/>
    <w:basedOn w:val="a0"/>
    <w:link w:val="a3"/>
    <w:uiPriority w:val="99"/>
    <w:rsid w:val="00651D99"/>
    <w:rPr>
      <w:sz w:val="20"/>
      <w:szCs w:val="20"/>
    </w:rPr>
  </w:style>
  <w:style w:type="character" w:styleId="a5">
    <w:name w:val="footnote reference"/>
    <w:basedOn w:val="a0"/>
    <w:uiPriority w:val="99"/>
    <w:semiHidden/>
    <w:unhideWhenUsed/>
    <w:rsid w:val="00651D99"/>
    <w:rPr>
      <w:vertAlign w:val="superscript"/>
    </w:rPr>
  </w:style>
  <w:style w:type="paragraph" w:styleId="a6">
    <w:name w:val="List Paragraph"/>
    <w:basedOn w:val="a"/>
    <w:uiPriority w:val="34"/>
    <w:qFormat/>
    <w:rsid w:val="00651D99"/>
    <w:pPr>
      <w:ind w:left="720"/>
      <w:contextualSpacing/>
    </w:pPr>
  </w:style>
  <w:style w:type="character" w:customStyle="1" w:styleId="21">
    <w:name w:val="Основной текст (2)_"/>
    <w:basedOn w:val="a0"/>
    <w:link w:val="22"/>
    <w:rsid w:val="006B2711"/>
    <w:rPr>
      <w:rFonts w:ascii="Times New Roman" w:eastAsia="Times New Roman" w:hAnsi="Times New Roman" w:cs="Times New Roman"/>
      <w:sz w:val="14"/>
      <w:szCs w:val="14"/>
      <w:shd w:val="clear" w:color="auto" w:fill="FFFFFF"/>
    </w:rPr>
  </w:style>
  <w:style w:type="character" w:customStyle="1" w:styleId="265pt">
    <w:name w:val="Основной текст (2) + 6;5 pt"/>
    <w:basedOn w:val="21"/>
    <w:rsid w:val="006B2711"/>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paragraph" w:customStyle="1" w:styleId="22">
    <w:name w:val="Основной текст (2)"/>
    <w:basedOn w:val="a"/>
    <w:link w:val="21"/>
    <w:rsid w:val="006B2711"/>
    <w:pPr>
      <w:widowControl w:val="0"/>
      <w:shd w:val="clear" w:color="auto" w:fill="FFFFFF"/>
      <w:spacing w:after="120" w:line="158" w:lineRule="exact"/>
      <w:ind w:firstLine="140"/>
      <w:jc w:val="both"/>
    </w:pPr>
    <w:rPr>
      <w:rFonts w:ascii="Times New Roman" w:eastAsia="Times New Roman" w:hAnsi="Times New Roman" w:cs="Times New Roman"/>
      <w:sz w:val="14"/>
      <w:szCs w:val="14"/>
    </w:rPr>
  </w:style>
  <w:style w:type="paragraph" w:styleId="a7">
    <w:name w:val="Normal (Web)"/>
    <w:basedOn w:val="a"/>
    <w:uiPriority w:val="99"/>
    <w:unhideWhenUsed/>
    <w:rsid w:val="00C07F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12D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6BookAntiqua6pt">
    <w:name w:val="Основной текст (6) + Book Antiqua;6 pt;Курсив"/>
    <w:basedOn w:val="a0"/>
    <w:rsid w:val="0004600D"/>
    <w:rPr>
      <w:rFonts w:ascii="Book Antiqua" w:eastAsia="Book Antiqua" w:hAnsi="Book Antiqua" w:cs="Book Antiqua"/>
      <w:b w:val="0"/>
      <w:bCs w:val="0"/>
      <w:i/>
      <w:iCs/>
      <w:smallCaps w:val="0"/>
      <w:strike w:val="0"/>
      <w:color w:val="000000"/>
      <w:spacing w:val="0"/>
      <w:w w:val="100"/>
      <w:position w:val="0"/>
      <w:sz w:val="12"/>
      <w:szCs w:val="12"/>
      <w:u w:val="none"/>
      <w:lang w:val="en-US" w:eastAsia="en-US" w:bidi="en-US"/>
    </w:rPr>
  </w:style>
  <w:style w:type="character" w:styleId="a8">
    <w:name w:val="Hyperlink"/>
    <w:basedOn w:val="a0"/>
    <w:uiPriority w:val="99"/>
    <w:unhideWhenUsed/>
    <w:rsid w:val="004E55E6"/>
    <w:rPr>
      <w:color w:val="0000FF"/>
      <w:u w:val="single"/>
    </w:rPr>
  </w:style>
  <w:style w:type="character" w:styleId="a9">
    <w:name w:val="Emphasis"/>
    <w:basedOn w:val="a0"/>
    <w:uiPriority w:val="20"/>
    <w:qFormat/>
    <w:rsid w:val="004E55E6"/>
    <w:rPr>
      <w:i/>
      <w:iCs/>
    </w:rPr>
  </w:style>
  <w:style w:type="character" w:styleId="aa">
    <w:name w:val="Strong"/>
    <w:basedOn w:val="a0"/>
    <w:uiPriority w:val="22"/>
    <w:qFormat/>
    <w:rsid w:val="004E55E6"/>
    <w:rPr>
      <w:b/>
      <w:bCs/>
    </w:rPr>
  </w:style>
  <w:style w:type="character" w:customStyle="1" w:styleId="20">
    <w:name w:val="Заголовок 2 Знак"/>
    <w:basedOn w:val="a0"/>
    <w:link w:val="2"/>
    <w:uiPriority w:val="9"/>
    <w:rsid w:val="006E36D8"/>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E36D8"/>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5 Знак,Geneva 9,Font: Geneva 9,Boston 10,f,Geneva 91,Font: Geneva 91,Boston 101 Знак,f Знак Знак Знак Знак,f Знак Знак,f Знак Знак  Знак,Footnote Text Char,Текст сноски Знак2 Знак,Текст сноски Знак Знак1 Зн,Footnote Зн,fn,Знак Знак,Зн"/>
    <w:basedOn w:val="a"/>
    <w:link w:val="a4"/>
    <w:uiPriority w:val="99"/>
    <w:unhideWhenUsed/>
    <w:rsid w:val="00651D99"/>
    <w:pPr>
      <w:spacing w:after="0" w:line="240" w:lineRule="auto"/>
    </w:pPr>
    <w:rPr>
      <w:sz w:val="20"/>
      <w:szCs w:val="20"/>
    </w:rPr>
  </w:style>
  <w:style w:type="character" w:customStyle="1" w:styleId="a4">
    <w:name w:val="Текст сноски Знак"/>
    <w:aliases w:val="Знак5 Знак Знак,Geneva 9 Знак,Font: Geneva 9 Знак,Boston 10 Знак,f Знак,Geneva 91 Знак,Font: Geneva 91 Знак,Boston 101 Знак Знак,f Знак Знак Знак Знак Знак,f Знак Знак Знак,f Знак Знак  Знак Знак,Footnote Text Char Знак,fn Знак,Зн Знак"/>
    <w:basedOn w:val="a0"/>
    <w:link w:val="a3"/>
    <w:uiPriority w:val="99"/>
    <w:rsid w:val="00651D99"/>
    <w:rPr>
      <w:sz w:val="20"/>
      <w:szCs w:val="20"/>
    </w:rPr>
  </w:style>
  <w:style w:type="character" w:styleId="a5">
    <w:name w:val="footnote reference"/>
    <w:basedOn w:val="a0"/>
    <w:uiPriority w:val="99"/>
    <w:semiHidden/>
    <w:unhideWhenUsed/>
    <w:rsid w:val="00651D99"/>
    <w:rPr>
      <w:vertAlign w:val="superscript"/>
    </w:rPr>
  </w:style>
  <w:style w:type="paragraph" w:styleId="a6">
    <w:name w:val="List Paragraph"/>
    <w:basedOn w:val="a"/>
    <w:uiPriority w:val="34"/>
    <w:qFormat/>
    <w:rsid w:val="00651D99"/>
    <w:pPr>
      <w:ind w:left="720"/>
      <w:contextualSpacing/>
    </w:pPr>
  </w:style>
  <w:style w:type="character" w:customStyle="1" w:styleId="21">
    <w:name w:val="Основной текст (2)_"/>
    <w:basedOn w:val="a0"/>
    <w:link w:val="22"/>
    <w:rsid w:val="006B2711"/>
    <w:rPr>
      <w:rFonts w:ascii="Times New Roman" w:eastAsia="Times New Roman" w:hAnsi="Times New Roman" w:cs="Times New Roman"/>
      <w:sz w:val="14"/>
      <w:szCs w:val="14"/>
      <w:shd w:val="clear" w:color="auto" w:fill="FFFFFF"/>
    </w:rPr>
  </w:style>
  <w:style w:type="character" w:customStyle="1" w:styleId="265pt">
    <w:name w:val="Основной текст (2) + 6;5 pt"/>
    <w:basedOn w:val="21"/>
    <w:rsid w:val="006B2711"/>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paragraph" w:customStyle="1" w:styleId="22">
    <w:name w:val="Основной текст (2)"/>
    <w:basedOn w:val="a"/>
    <w:link w:val="21"/>
    <w:rsid w:val="006B2711"/>
    <w:pPr>
      <w:widowControl w:val="0"/>
      <w:shd w:val="clear" w:color="auto" w:fill="FFFFFF"/>
      <w:spacing w:after="120" w:line="158" w:lineRule="exact"/>
      <w:ind w:firstLine="140"/>
      <w:jc w:val="both"/>
    </w:pPr>
    <w:rPr>
      <w:rFonts w:ascii="Times New Roman" w:eastAsia="Times New Roman" w:hAnsi="Times New Roman" w:cs="Times New Roman"/>
      <w:sz w:val="14"/>
      <w:szCs w:val="14"/>
    </w:rPr>
  </w:style>
  <w:style w:type="paragraph" w:styleId="a7">
    <w:name w:val="Normal (Web)"/>
    <w:basedOn w:val="a"/>
    <w:uiPriority w:val="99"/>
    <w:unhideWhenUsed/>
    <w:rsid w:val="00C07F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12D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6BookAntiqua6pt">
    <w:name w:val="Основной текст (6) + Book Antiqua;6 pt;Курсив"/>
    <w:basedOn w:val="a0"/>
    <w:rsid w:val="0004600D"/>
    <w:rPr>
      <w:rFonts w:ascii="Book Antiqua" w:eastAsia="Book Antiqua" w:hAnsi="Book Antiqua" w:cs="Book Antiqua"/>
      <w:b w:val="0"/>
      <w:bCs w:val="0"/>
      <w:i/>
      <w:iCs/>
      <w:smallCaps w:val="0"/>
      <w:strike w:val="0"/>
      <w:color w:val="000000"/>
      <w:spacing w:val="0"/>
      <w:w w:val="100"/>
      <w:position w:val="0"/>
      <w:sz w:val="12"/>
      <w:szCs w:val="12"/>
      <w:u w:val="none"/>
      <w:lang w:val="en-US" w:eastAsia="en-US" w:bidi="en-US"/>
    </w:rPr>
  </w:style>
  <w:style w:type="character" w:styleId="a8">
    <w:name w:val="Hyperlink"/>
    <w:basedOn w:val="a0"/>
    <w:uiPriority w:val="99"/>
    <w:unhideWhenUsed/>
    <w:rsid w:val="004E55E6"/>
    <w:rPr>
      <w:color w:val="0000FF"/>
      <w:u w:val="single"/>
    </w:rPr>
  </w:style>
  <w:style w:type="character" w:styleId="a9">
    <w:name w:val="Emphasis"/>
    <w:basedOn w:val="a0"/>
    <w:uiPriority w:val="20"/>
    <w:qFormat/>
    <w:rsid w:val="004E55E6"/>
    <w:rPr>
      <w:i/>
      <w:iCs/>
    </w:rPr>
  </w:style>
  <w:style w:type="character" w:styleId="aa">
    <w:name w:val="Strong"/>
    <w:basedOn w:val="a0"/>
    <w:uiPriority w:val="22"/>
    <w:qFormat/>
    <w:rsid w:val="004E55E6"/>
    <w:rPr>
      <w:b/>
      <w:bCs/>
    </w:rPr>
  </w:style>
  <w:style w:type="character" w:customStyle="1" w:styleId="20">
    <w:name w:val="Заголовок 2 Знак"/>
    <w:basedOn w:val="a0"/>
    <w:link w:val="2"/>
    <w:uiPriority w:val="9"/>
    <w:rsid w:val="006E36D8"/>
    <w:rPr>
      <w:rFonts w:asciiTheme="majorHAnsi" w:eastAsiaTheme="majorEastAsia" w:hAnsiTheme="majorHAnsi" w:cstheme="majorBidi"/>
      <w:b/>
      <w:bCs/>
      <w:color w:val="4F81BD" w:themeColor="accent1"/>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0400">
      <w:bodyDiv w:val="1"/>
      <w:marLeft w:val="0"/>
      <w:marRight w:val="0"/>
      <w:marTop w:val="0"/>
      <w:marBottom w:val="0"/>
      <w:divBdr>
        <w:top w:val="none" w:sz="0" w:space="0" w:color="auto"/>
        <w:left w:val="none" w:sz="0" w:space="0" w:color="auto"/>
        <w:bottom w:val="none" w:sz="0" w:space="0" w:color="auto"/>
        <w:right w:val="none" w:sz="0" w:space="0" w:color="auto"/>
      </w:divBdr>
    </w:div>
    <w:div w:id="163857626">
      <w:bodyDiv w:val="1"/>
      <w:marLeft w:val="0"/>
      <w:marRight w:val="0"/>
      <w:marTop w:val="0"/>
      <w:marBottom w:val="0"/>
      <w:divBdr>
        <w:top w:val="none" w:sz="0" w:space="0" w:color="auto"/>
        <w:left w:val="none" w:sz="0" w:space="0" w:color="auto"/>
        <w:bottom w:val="none" w:sz="0" w:space="0" w:color="auto"/>
        <w:right w:val="none" w:sz="0" w:space="0" w:color="auto"/>
      </w:divBdr>
    </w:div>
    <w:div w:id="1402678275">
      <w:bodyDiv w:val="1"/>
      <w:marLeft w:val="0"/>
      <w:marRight w:val="0"/>
      <w:marTop w:val="0"/>
      <w:marBottom w:val="0"/>
      <w:divBdr>
        <w:top w:val="none" w:sz="0" w:space="0" w:color="auto"/>
        <w:left w:val="none" w:sz="0" w:space="0" w:color="auto"/>
        <w:bottom w:val="none" w:sz="0" w:space="0" w:color="auto"/>
        <w:right w:val="none" w:sz="0" w:space="0" w:color="auto"/>
      </w:divBdr>
    </w:div>
    <w:div w:id="1758209396">
      <w:bodyDiv w:val="1"/>
      <w:marLeft w:val="0"/>
      <w:marRight w:val="0"/>
      <w:marTop w:val="0"/>
      <w:marBottom w:val="0"/>
      <w:divBdr>
        <w:top w:val="none" w:sz="0" w:space="0" w:color="auto"/>
        <w:left w:val="none" w:sz="0" w:space="0" w:color="auto"/>
        <w:bottom w:val="none" w:sz="0" w:space="0" w:color="auto"/>
        <w:right w:val="none" w:sz="0" w:space="0" w:color="auto"/>
      </w:divBdr>
    </w:div>
    <w:div w:id="1769277504">
      <w:bodyDiv w:val="1"/>
      <w:marLeft w:val="0"/>
      <w:marRight w:val="0"/>
      <w:marTop w:val="0"/>
      <w:marBottom w:val="0"/>
      <w:divBdr>
        <w:top w:val="none" w:sz="0" w:space="0" w:color="auto"/>
        <w:left w:val="none" w:sz="0" w:space="0" w:color="auto"/>
        <w:bottom w:val="none" w:sz="0" w:space="0" w:color="auto"/>
        <w:right w:val="none" w:sz="0" w:space="0" w:color="auto"/>
      </w:divBdr>
    </w:div>
    <w:div w:id="1875263031">
      <w:bodyDiv w:val="1"/>
      <w:marLeft w:val="0"/>
      <w:marRight w:val="0"/>
      <w:marTop w:val="0"/>
      <w:marBottom w:val="0"/>
      <w:divBdr>
        <w:top w:val="none" w:sz="0" w:space="0" w:color="auto"/>
        <w:left w:val="none" w:sz="0" w:space="0" w:color="auto"/>
        <w:bottom w:val="none" w:sz="0" w:space="0" w:color="auto"/>
        <w:right w:val="none" w:sz="0" w:space="0" w:color="auto"/>
      </w:divBdr>
    </w:div>
    <w:div w:id="1935363135">
      <w:bodyDiv w:val="1"/>
      <w:marLeft w:val="0"/>
      <w:marRight w:val="0"/>
      <w:marTop w:val="0"/>
      <w:marBottom w:val="0"/>
      <w:divBdr>
        <w:top w:val="none" w:sz="0" w:space="0" w:color="auto"/>
        <w:left w:val="none" w:sz="0" w:space="0" w:color="auto"/>
        <w:bottom w:val="none" w:sz="0" w:space="0" w:color="auto"/>
        <w:right w:val="none" w:sz="0" w:space="0" w:color="auto"/>
      </w:divBdr>
    </w:div>
    <w:div w:id="19695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eksandr.kovalyshyn@pnu.edu.u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stor.org/stable/i40030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stor.org/stable/i2787480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stor.org/stable/e26417522" TargetMode="External"/><Relationship Id="rId4" Type="http://schemas.microsoft.com/office/2007/relationships/stylesWithEffects" Target="stylesWithEffects.xml"/><Relationship Id="rId9" Type="http://schemas.openxmlformats.org/officeDocument/2006/relationships/hyperlink" Target="https://www.kmu.gov.ua/npas/pro-utvorennya-robochoyi-grupi-shchodo-rekodifikaciyi-onovlennya-civilnogo-zakonodavstva-ukrayini-s-650-1707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stor.org/stable/i27874808" TargetMode="External"/><Relationship Id="rId2" Type="http://schemas.openxmlformats.org/officeDocument/2006/relationships/hyperlink" Target="https://www.jstor.org/stable/e26417522" TargetMode="External"/><Relationship Id="rId1" Type="http://schemas.openxmlformats.org/officeDocument/2006/relationships/hyperlink" Target="https://www.kmu.gov.ua/npas/pro-utvorennya-robochoyi-grupi-shchodo-rekodifikaciyi-onovlennya-civilnogo-zakonodavstva-ukrayini-s-650-170719" TargetMode="External"/><Relationship Id="rId4" Type="http://schemas.openxmlformats.org/officeDocument/2006/relationships/hyperlink" Target="https://www.jstor.org/stable/i4003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8F74-57B6-4A8C-BCC6-E5AFE9D8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7</Pages>
  <Words>4231</Words>
  <Characters>22896</Characters>
  <Application>Microsoft Office Word</Application>
  <DocSecurity>0</DocSecurity>
  <Lines>331</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2020-10-22T07:25:00Z</dcterms:created>
  <dcterms:modified xsi:type="dcterms:W3CDTF">2021-03-31T18:20:00Z</dcterms:modified>
</cp:coreProperties>
</file>