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19A" w:rsidRDefault="004F719A" w:rsidP="004F719A">
      <w:pPr>
        <w:jc w:val="center"/>
        <w:rPr>
          <w:b/>
          <w:sz w:val="28"/>
          <w:szCs w:val="28"/>
        </w:rPr>
      </w:pPr>
      <w:r>
        <w:rPr>
          <w:b/>
          <w:sz w:val="28"/>
          <w:szCs w:val="28"/>
        </w:rPr>
        <w:t xml:space="preserve">ПРОГРАМОВІ ВИМОГИ </w:t>
      </w:r>
    </w:p>
    <w:p w:rsidR="004F719A" w:rsidRDefault="004F719A" w:rsidP="004F719A">
      <w:pPr>
        <w:jc w:val="center"/>
        <w:rPr>
          <w:rStyle w:val="1"/>
          <w:bCs/>
        </w:rPr>
      </w:pPr>
      <w:r>
        <w:rPr>
          <w:b/>
          <w:sz w:val="28"/>
          <w:szCs w:val="28"/>
        </w:rPr>
        <w:t xml:space="preserve">ДЛЯ ПІДГОТОВКИ ДО ДЕРЖАВНОГО ЕКЗАМЕНУ З НАВЧАЛЬНОЇ ДИСЦИПЛІНИ </w:t>
      </w:r>
      <w:r>
        <w:rPr>
          <w:rStyle w:val="1"/>
          <w:b/>
          <w:bCs/>
          <w:sz w:val="28"/>
          <w:szCs w:val="28"/>
        </w:rPr>
        <w:t>«ЦИВІЛЬНЕ ПРОЦЕСУАЛЬНЕ ПРАВО УКРАЇНИ»</w:t>
      </w:r>
    </w:p>
    <w:p w:rsidR="004F719A" w:rsidRDefault="004F719A" w:rsidP="004F719A">
      <w:pPr>
        <w:jc w:val="center"/>
      </w:pPr>
      <w:r>
        <w:rPr>
          <w:b/>
          <w:sz w:val="28"/>
          <w:szCs w:val="28"/>
        </w:rPr>
        <w:t>для студентів денної та заочної форми навчання спеціальності 081 ПРАВО</w:t>
      </w:r>
    </w:p>
    <w:p w:rsidR="004F719A" w:rsidRPr="00592B79" w:rsidRDefault="004F719A" w:rsidP="004F719A">
      <w:pPr>
        <w:widowControl w:val="0"/>
        <w:tabs>
          <w:tab w:val="left" w:pos="567"/>
        </w:tabs>
        <w:jc w:val="center"/>
        <w:rPr>
          <w:b/>
          <w:caps/>
          <w:sz w:val="28"/>
          <w:szCs w:val="28"/>
        </w:rPr>
      </w:pPr>
    </w:p>
    <w:p w:rsidR="004F719A" w:rsidRPr="009477E4" w:rsidRDefault="004F719A" w:rsidP="004F719A">
      <w:pPr>
        <w:pStyle w:val="Default"/>
        <w:jc w:val="both"/>
        <w:rPr>
          <w:sz w:val="28"/>
          <w:szCs w:val="28"/>
        </w:rPr>
      </w:pPr>
      <w:r w:rsidRPr="009477E4">
        <w:rPr>
          <w:b/>
          <w:bCs/>
          <w:sz w:val="28"/>
          <w:szCs w:val="28"/>
        </w:rPr>
        <w:t xml:space="preserve">ТЕМА. Загальні положення цивільного процесуального права </w:t>
      </w:r>
    </w:p>
    <w:p w:rsidR="004F719A" w:rsidRDefault="004F719A" w:rsidP="004F719A">
      <w:pPr>
        <w:pStyle w:val="Default"/>
        <w:ind w:firstLine="567"/>
        <w:jc w:val="both"/>
        <w:rPr>
          <w:sz w:val="28"/>
          <w:szCs w:val="28"/>
        </w:rPr>
      </w:pPr>
      <w:r w:rsidRPr="009477E4">
        <w:rPr>
          <w:i/>
          <w:iCs/>
          <w:sz w:val="28"/>
          <w:szCs w:val="28"/>
        </w:rPr>
        <w:t>Форми захисту прав, свобод та інтересів фізичних осіб, прав та інтересів юридичних осіб, інтересів держави</w:t>
      </w:r>
      <w:r w:rsidRPr="009477E4">
        <w:rPr>
          <w:sz w:val="28"/>
          <w:szCs w:val="28"/>
        </w:rPr>
        <w:t xml:space="preserve">. Поняття та види форм захисту прав, свобод та інтересів фізичних осіб, прав та інтересів юридичних осіб, інтересів держави. Сутність і природа правосуддя в цивільних справах. </w:t>
      </w:r>
    </w:p>
    <w:p w:rsidR="004F719A" w:rsidRDefault="004F719A" w:rsidP="004F719A">
      <w:pPr>
        <w:pStyle w:val="Default"/>
        <w:ind w:firstLine="567"/>
        <w:jc w:val="both"/>
        <w:rPr>
          <w:sz w:val="28"/>
          <w:szCs w:val="28"/>
        </w:rPr>
      </w:pPr>
      <w:r w:rsidRPr="009477E4">
        <w:rPr>
          <w:i/>
          <w:iCs/>
          <w:sz w:val="28"/>
          <w:szCs w:val="28"/>
        </w:rPr>
        <w:t xml:space="preserve">Цивільне процесуальне право: поняття, предмет, методи, система. </w:t>
      </w:r>
      <w:r w:rsidRPr="009477E4">
        <w:rPr>
          <w:sz w:val="28"/>
          <w:szCs w:val="28"/>
        </w:rPr>
        <w:t xml:space="preserve">Поняття і предмет цивільного процесуального права. Метод правового регулювання цивільних процесуальних правовідносин. Система цивільного процесуального права. Система судів цивільної юрисдикції. </w:t>
      </w:r>
    </w:p>
    <w:p w:rsidR="004F719A" w:rsidRDefault="004F719A" w:rsidP="004F719A">
      <w:pPr>
        <w:pStyle w:val="Default"/>
        <w:ind w:firstLine="567"/>
        <w:jc w:val="both"/>
        <w:rPr>
          <w:sz w:val="28"/>
          <w:szCs w:val="28"/>
        </w:rPr>
      </w:pPr>
      <w:r w:rsidRPr="009477E4">
        <w:rPr>
          <w:i/>
          <w:iCs/>
          <w:sz w:val="28"/>
          <w:szCs w:val="28"/>
        </w:rPr>
        <w:t xml:space="preserve">Джерела цивільного процесуального права. </w:t>
      </w:r>
      <w:r w:rsidRPr="009477E4">
        <w:rPr>
          <w:sz w:val="28"/>
          <w:szCs w:val="28"/>
        </w:rPr>
        <w:t xml:space="preserve">Цивільне процесуальне законодавство. Судова практика в цивільному судочинстві. </w:t>
      </w:r>
    </w:p>
    <w:p w:rsidR="004F719A" w:rsidRPr="009477E4" w:rsidRDefault="004F719A" w:rsidP="004F719A">
      <w:pPr>
        <w:pStyle w:val="Default"/>
        <w:ind w:firstLine="567"/>
        <w:jc w:val="both"/>
        <w:rPr>
          <w:sz w:val="28"/>
          <w:szCs w:val="28"/>
        </w:rPr>
      </w:pPr>
      <w:r w:rsidRPr="009477E4">
        <w:rPr>
          <w:i/>
          <w:iCs/>
          <w:sz w:val="28"/>
          <w:szCs w:val="28"/>
        </w:rPr>
        <w:t xml:space="preserve">Поняття, завдання, стадії цивільного судочинства. </w:t>
      </w:r>
      <w:r w:rsidRPr="009477E4">
        <w:rPr>
          <w:sz w:val="28"/>
          <w:szCs w:val="28"/>
        </w:rPr>
        <w:t xml:space="preserve">Сутність цивільного судочинства. Зміст завдань цивільного судочинства. Стадії цивільного судочинства. Види проваджень в цивільному судочинстві. </w:t>
      </w:r>
    </w:p>
    <w:p w:rsidR="004F719A" w:rsidRDefault="004F719A" w:rsidP="004F719A">
      <w:pPr>
        <w:pStyle w:val="Default"/>
        <w:jc w:val="both"/>
        <w:rPr>
          <w:b/>
          <w:bCs/>
          <w:sz w:val="28"/>
          <w:szCs w:val="28"/>
        </w:rPr>
      </w:pPr>
    </w:p>
    <w:p w:rsidR="004F719A" w:rsidRPr="009477E4" w:rsidRDefault="004F719A" w:rsidP="004F719A">
      <w:pPr>
        <w:pStyle w:val="Default"/>
        <w:jc w:val="both"/>
        <w:rPr>
          <w:sz w:val="28"/>
          <w:szCs w:val="28"/>
        </w:rPr>
      </w:pPr>
      <w:r w:rsidRPr="009477E4">
        <w:rPr>
          <w:b/>
          <w:bCs/>
          <w:sz w:val="28"/>
          <w:szCs w:val="28"/>
        </w:rPr>
        <w:t xml:space="preserve">ТЕМА. Засади (принципи) цивільного судочинства </w:t>
      </w:r>
    </w:p>
    <w:p w:rsidR="004F719A" w:rsidRDefault="004F719A" w:rsidP="004F719A">
      <w:pPr>
        <w:pStyle w:val="Default"/>
        <w:ind w:firstLine="709"/>
        <w:jc w:val="both"/>
        <w:rPr>
          <w:sz w:val="28"/>
          <w:szCs w:val="28"/>
        </w:rPr>
      </w:pPr>
      <w:r w:rsidRPr="009477E4">
        <w:rPr>
          <w:i/>
          <w:iCs/>
          <w:sz w:val="28"/>
          <w:szCs w:val="28"/>
        </w:rPr>
        <w:t>Засади (принципи) цивільного судочинства: поняття та значення</w:t>
      </w:r>
      <w:r w:rsidRPr="009477E4">
        <w:rPr>
          <w:sz w:val="28"/>
          <w:szCs w:val="28"/>
        </w:rPr>
        <w:t xml:space="preserve">. Поняття принципів цивільного судочинства. Значення принципів цивільного судочинства. Правові аксіоми у цивільному судочинстві. </w:t>
      </w:r>
    </w:p>
    <w:p w:rsidR="004F719A" w:rsidRPr="009477E4" w:rsidRDefault="004F719A" w:rsidP="004F719A">
      <w:pPr>
        <w:pStyle w:val="Default"/>
        <w:ind w:firstLine="709"/>
        <w:jc w:val="both"/>
        <w:rPr>
          <w:sz w:val="28"/>
          <w:szCs w:val="28"/>
        </w:rPr>
      </w:pPr>
      <w:r w:rsidRPr="009477E4">
        <w:rPr>
          <w:i/>
          <w:iCs/>
          <w:sz w:val="28"/>
          <w:szCs w:val="28"/>
        </w:rPr>
        <w:t>Характеристика окремих принципів цивільного процесуального права</w:t>
      </w:r>
      <w:r w:rsidRPr="009477E4">
        <w:rPr>
          <w:sz w:val="28"/>
          <w:szCs w:val="28"/>
        </w:rPr>
        <w:t xml:space="preserve">. Принцип верховенства права. Принцип права на суд. Принцип правової визначеності. Принцип пропорційності. Принцип доступності правосуддя. Принцип державної мови судочинства. Гласність судового процесу. Принцип законності. Принцип </w:t>
      </w:r>
      <w:proofErr w:type="spellStart"/>
      <w:r w:rsidRPr="009477E4">
        <w:rPr>
          <w:sz w:val="28"/>
          <w:szCs w:val="28"/>
        </w:rPr>
        <w:t>диспозитивності</w:t>
      </w:r>
      <w:proofErr w:type="spellEnd"/>
      <w:r w:rsidRPr="009477E4">
        <w:rPr>
          <w:sz w:val="28"/>
          <w:szCs w:val="28"/>
        </w:rPr>
        <w:t xml:space="preserve">. Принцип змагальності. Принцип публічності та судового керівництва. Принцип процесуальної рівноправності сторін. Принцип забезпечення апеляційного та касаційного оскарження судових рішень. Принцип безпосередності судового розгляду. Принцип обов’язковості рішень суду. Розумність строків розгляду справи судом. Неприпустимість зловживання процесуальними правами. </w:t>
      </w:r>
    </w:p>
    <w:p w:rsidR="004F719A" w:rsidRDefault="004F719A" w:rsidP="004F719A">
      <w:pPr>
        <w:pStyle w:val="Default"/>
        <w:jc w:val="both"/>
        <w:rPr>
          <w:b/>
          <w:bCs/>
          <w:sz w:val="28"/>
          <w:szCs w:val="28"/>
        </w:rPr>
      </w:pPr>
    </w:p>
    <w:p w:rsidR="004F719A" w:rsidRPr="009477E4" w:rsidRDefault="004F719A" w:rsidP="004F719A">
      <w:pPr>
        <w:pStyle w:val="Default"/>
        <w:jc w:val="both"/>
        <w:rPr>
          <w:sz w:val="28"/>
          <w:szCs w:val="28"/>
        </w:rPr>
      </w:pPr>
      <w:r>
        <w:rPr>
          <w:b/>
          <w:bCs/>
          <w:sz w:val="28"/>
          <w:szCs w:val="28"/>
        </w:rPr>
        <w:t>ТЕМА. Цивільні п</w:t>
      </w:r>
      <w:r w:rsidRPr="009477E4">
        <w:rPr>
          <w:b/>
          <w:bCs/>
          <w:sz w:val="28"/>
          <w:szCs w:val="28"/>
        </w:rPr>
        <w:t>роцесуальні правовідносини</w:t>
      </w:r>
      <w:r>
        <w:rPr>
          <w:b/>
          <w:bCs/>
          <w:sz w:val="28"/>
          <w:szCs w:val="28"/>
        </w:rPr>
        <w:t>: поняття та елементи</w:t>
      </w:r>
      <w:r w:rsidRPr="009477E4">
        <w:rPr>
          <w:b/>
          <w:bCs/>
          <w:sz w:val="28"/>
          <w:szCs w:val="28"/>
        </w:rPr>
        <w:t xml:space="preserve"> </w:t>
      </w:r>
    </w:p>
    <w:p w:rsidR="004F719A" w:rsidRDefault="004F719A" w:rsidP="004F719A">
      <w:pPr>
        <w:pStyle w:val="Default"/>
        <w:ind w:firstLine="709"/>
        <w:jc w:val="both"/>
        <w:rPr>
          <w:sz w:val="28"/>
          <w:szCs w:val="28"/>
        </w:rPr>
      </w:pPr>
      <w:r w:rsidRPr="009477E4">
        <w:rPr>
          <w:i/>
          <w:iCs/>
          <w:sz w:val="28"/>
          <w:szCs w:val="28"/>
        </w:rPr>
        <w:t>Поняття та загальна характеристика цивільних процесуальних правовідносин</w:t>
      </w:r>
      <w:r w:rsidRPr="009477E4">
        <w:rPr>
          <w:sz w:val="28"/>
          <w:szCs w:val="28"/>
        </w:rPr>
        <w:t xml:space="preserve">. Поняття цивільних процесуальних правовідносин їх особливості та елементи. Підстави виникнення цивільних процесуальних правовідносин. </w:t>
      </w:r>
    </w:p>
    <w:p w:rsidR="004F719A" w:rsidRDefault="004F719A" w:rsidP="004F719A">
      <w:pPr>
        <w:pStyle w:val="Default"/>
        <w:ind w:firstLine="709"/>
        <w:jc w:val="both"/>
        <w:rPr>
          <w:sz w:val="28"/>
          <w:szCs w:val="28"/>
        </w:rPr>
      </w:pPr>
      <w:r w:rsidRPr="009477E4">
        <w:rPr>
          <w:i/>
          <w:iCs/>
          <w:sz w:val="28"/>
          <w:szCs w:val="28"/>
        </w:rPr>
        <w:t xml:space="preserve">Суб'єкти цивільних процесуальних правовідносин та їх класифікація. </w:t>
      </w:r>
      <w:r w:rsidRPr="009477E4">
        <w:rPr>
          <w:sz w:val="28"/>
          <w:szCs w:val="28"/>
        </w:rPr>
        <w:t xml:space="preserve">Поняття суб'єкта цивільних процесуальних правовідносин. Види суб'єктів цивільних процесуальних правовідносин. </w:t>
      </w:r>
    </w:p>
    <w:p w:rsidR="004F719A" w:rsidRDefault="004F719A" w:rsidP="004F719A">
      <w:pPr>
        <w:pStyle w:val="Default"/>
        <w:ind w:firstLine="709"/>
        <w:jc w:val="both"/>
        <w:rPr>
          <w:sz w:val="28"/>
          <w:szCs w:val="28"/>
        </w:rPr>
      </w:pPr>
      <w:r w:rsidRPr="009477E4">
        <w:rPr>
          <w:i/>
          <w:iCs/>
          <w:sz w:val="28"/>
          <w:szCs w:val="28"/>
        </w:rPr>
        <w:t>Суд як суб'єкт цивільних процесуальних правовідносин. Відводи</w:t>
      </w:r>
      <w:r w:rsidRPr="009477E4">
        <w:rPr>
          <w:sz w:val="28"/>
          <w:szCs w:val="28"/>
        </w:rPr>
        <w:t>.</w:t>
      </w:r>
      <w:r>
        <w:rPr>
          <w:sz w:val="28"/>
          <w:szCs w:val="28"/>
        </w:rPr>
        <w:t xml:space="preserve"> Визначення складу суду</w:t>
      </w:r>
      <w:r w:rsidRPr="009477E4">
        <w:rPr>
          <w:sz w:val="28"/>
          <w:szCs w:val="28"/>
        </w:rPr>
        <w:t xml:space="preserve">. Склад суду. Секретар судового засідання. Судовий розпорядник. Відвід судді. Відвід секретаря судового засідання, експерта, спеціаліста, перекладача. </w:t>
      </w:r>
    </w:p>
    <w:p w:rsidR="004F719A" w:rsidRDefault="004F719A" w:rsidP="004F719A">
      <w:pPr>
        <w:pStyle w:val="Default"/>
        <w:jc w:val="both"/>
        <w:rPr>
          <w:b/>
          <w:bCs/>
          <w:sz w:val="28"/>
          <w:szCs w:val="28"/>
        </w:rPr>
      </w:pPr>
    </w:p>
    <w:p w:rsidR="004F719A" w:rsidRPr="009477E4" w:rsidRDefault="004F719A" w:rsidP="004F719A">
      <w:pPr>
        <w:pStyle w:val="Default"/>
        <w:jc w:val="both"/>
        <w:rPr>
          <w:sz w:val="28"/>
          <w:szCs w:val="28"/>
        </w:rPr>
      </w:pPr>
      <w:r w:rsidRPr="009477E4">
        <w:rPr>
          <w:b/>
          <w:bCs/>
          <w:sz w:val="28"/>
          <w:szCs w:val="28"/>
        </w:rPr>
        <w:lastRenderedPageBreak/>
        <w:t>ТЕМА. Цивільна юрисдикція та підсудність цивільних справ</w:t>
      </w:r>
    </w:p>
    <w:p w:rsidR="004F719A" w:rsidRDefault="004F719A" w:rsidP="004F719A">
      <w:pPr>
        <w:pStyle w:val="Default"/>
        <w:ind w:firstLine="709"/>
        <w:jc w:val="both"/>
        <w:rPr>
          <w:sz w:val="28"/>
          <w:szCs w:val="28"/>
        </w:rPr>
      </w:pPr>
      <w:r w:rsidRPr="009477E4">
        <w:rPr>
          <w:sz w:val="28"/>
          <w:szCs w:val="28"/>
        </w:rPr>
        <w:t xml:space="preserve"> </w:t>
      </w:r>
      <w:r w:rsidRPr="009477E4">
        <w:rPr>
          <w:i/>
          <w:iCs/>
          <w:sz w:val="28"/>
          <w:szCs w:val="28"/>
        </w:rPr>
        <w:t>Цивільна юрисдикція судів</w:t>
      </w:r>
      <w:r w:rsidRPr="009477E4">
        <w:rPr>
          <w:sz w:val="28"/>
          <w:szCs w:val="28"/>
        </w:rPr>
        <w:t xml:space="preserve">. Поняття цивільної юрисдикції. Види </w:t>
      </w:r>
      <w:r w:rsidRPr="00E1134B">
        <w:rPr>
          <w:sz w:val="28"/>
          <w:szCs w:val="28"/>
        </w:rPr>
        <w:t xml:space="preserve">цивільної юрисдикції. </w:t>
      </w:r>
    </w:p>
    <w:p w:rsidR="004F719A" w:rsidRDefault="004F719A" w:rsidP="004F719A">
      <w:pPr>
        <w:pStyle w:val="Default"/>
        <w:ind w:firstLine="709"/>
        <w:jc w:val="both"/>
        <w:rPr>
          <w:sz w:val="28"/>
          <w:szCs w:val="28"/>
        </w:rPr>
      </w:pPr>
      <w:r w:rsidRPr="00E1134B">
        <w:rPr>
          <w:i/>
          <w:iCs/>
          <w:sz w:val="28"/>
          <w:szCs w:val="28"/>
        </w:rPr>
        <w:t>Територіальна юрисдикція (підсудність): поняття та різновиди</w:t>
      </w:r>
      <w:r w:rsidRPr="00E1134B">
        <w:rPr>
          <w:sz w:val="28"/>
          <w:szCs w:val="28"/>
        </w:rPr>
        <w:t>. Поняття підсудності у цивільному судочинстві. Правила територіальної підсудності</w:t>
      </w:r>
      <w:r w:rsidRPr="00E1134B">
        <w:rPr>
          <w:rStyle w:val="FontStyle33"/>
          <w:bCs/>
          <w:sz w:val="26"/>
          <w:szCs w:val="26"/>
        </w:rPr>
        <w:t xml:space="preserve"> </w:t>
      </w:r>
      <w:r w:rsidRPr="00E1134B">
        <w:rPr>
          <w:sz w:val="28"/>
          <w:szCs w:val="28"/>
        </w:rPr>
        <w:t>цивільних справ. Наслідки порушення правил підсудності. Порядок передачі справи з одного суду до іншого.</w:t>
      </w:r>
    </w:p>
    <w:p w:rsidR="004F719A" w:rsidRDefault="004F719A" w:rsidP="004F719A">
      <w:pPr>
        <w:pStyle w:val="Default"/>
        <w:ind w:firstLine="709"/>
        <w:jc w:val="both"/>
        <w:rPr>
          <w:sz w:val="28"/>
          <w:szCs w:val="28"/>
        </w:rPr>
      </w:pPr>
    </w:p>
    <w:p w:rsidR="004F719A" w:rsidRPr="009477E4" w:rsidRDefault="004F719A" w:rsidP="004F719A">
      <w:pPr>
        <w:pStyle w:val="Default"/>
        <w:jc w:val="both"/>
        <w:rPr>
          <w:color w:val="auto"/>
          <w:sz w:val="28"/>
          <w:szCs w:val="28"/>
        </w:rPr>
      </w:pPr>
      <w:r w:rsidRPr="009477E4">
        <w:rPr>
          <w:b/>
          <w:bCs/>
          <w:color w:val="auto"/>
          <w:sz w:val="28"/>
          <w:szCs w:val="28"/>
        </w:rPr>
        <w:t xml:space="preserve"> ТЕМА. Учасники судового процесу </w:t>
      </w:r>
    </w:p>
    <w:p w:rsidR="004F719A" w:rsidRPr="009477E4" w:rsidRDefault="004F719A" w:rsidP="004F719A">
      <w:pPr>
        <w:pStyle w:val="Default"/>
        <w:ind w:firstLine="709"/>
        <w:jc w:val="both"/>
        <w:rPr>
          <w:color w:val="auto"/>
          <w:sz w:val="28"/>
          <w:szCs w:val="28"/>
        </w:rPr>
      </w:pPr>
      <w:r w:rsidRPr="009477E4">
        <w:rPr>
          <w:i/>
          <w:iCs/>
          <w:color w:val="auto"/>
          <w:sz w:val="28"/>
          <w:szCs w:val="28"/>
        </w:rPr>
        <w:t>Процесуально – правовий статус сторін у цивільному процесі</w:t>
      </w:r>
      <w:r w:rsidRPr="009477E4">
        <w:rPr>
          <w:color w:val="auto"/>
          <w:sz w:val="28"/>
          <w:szCs w:val="28"/>
        </w:rPr>
        <w:t xml:space="preserve">. Поняття сторін у цивільному процесі. Процесуальні права та обов’язки сторін. Процесуальна співучасть. Неналежний відповідач і порядок його заміни. Залучення співвідповідачів. Процесуальне правонаступництво. </w:t>
      </w:r>
    </w:p>
    <w:p w:rsidR="004F719A" w:rsidRPr="009477E4" w:rsidRDefault="004F719A" w:rsidP="004F719A">
      <w:pPr>
        <w:pStyle w:val="Default"/>
        <w:ind w:firstLine="709"/>
        <w:jc w:val="both"/>
        <w:rPr>
          <w:color w:val="auto"/>
          <w:sz w:val="28"/>
          <w:szCs w:val="28"/>
        </w:rPr>
      </w:pPr>
      <w:r w:rsidRPr="009477E4">
        <w:rPr>
          <w:i/>
          <w:iCs/>
          <w:color w:val="auto"/>
          <w:sz w:val="28"/>
          <w:szCs w:val="28"/>
        </w:rPr>
        <w:t xml:space="preserve">Треті особи. </w:t>
      </w:r>
      <w:r w:rsidRPr="009477E4">
        <w:rPr>
          <w:color w:val="auto"/>
          <w:sz w:val="28"/>
          <w:szCs w:val="28"/>
        </w:rPr>
        <w:t xml:space="preserve">Треті особи, які заявляють самостійні вимоги щодо предмету спору. Треті особи, які не заявляють самостійних вимог щодо предмета спору. </w:t>
      </w:r>
    </w:p>
    <w:p w:rsidR="004F719A" w:rsidRPr="009477E4" w:rsidRDefault="004F719A" w:rsidP="004F719A">
      <w:pPr>
        <w:pStyle w:val="Default"/>
        <w:ind w:firstLine="709"/>
        <w:jc w:val="both"/>
        <w:rPr>
          <w:color w:val="auto"/>
          <w:sz w:val="28"/>
          <w:szCs w:val="28"/>
        </w:rPr>
      </w:pPr>
      <w:r w:rsidRPr="009477E4">
        <w:rPr>
          <w:i/>
          <w:iCs/>
          <w:color w:val="auto"/>
          <w:sz w:val="28"/>
          <w:szCs w:val="28"/>
        </w:rPr>
        <w:t xml:space="preserve">Органи та особи, яким законом надано право захищати права, свободи та інтереси інших осіб. </w:t>
      </w:r>
      <w:r w:rsidRPr="009477E4">
        <w:rPr>
          <w:color w:val="auto"/>
          <w:sz w:val="28"/>
          <w:szCs w:val="28"/>
        </w:rPr>
        <w:t xml:space="preserve">Підстави та форми участі у цивільному процесі органів та осіб, яким законом надано право захищати права, свободи та інтереси інших осіб. Порядок порушення цивільної справи на захист прав, свобод та інтересів інших осіб. Особливості представництва інтересів громадянина або держави прокурором. </w:t>
      </w:r>
    </w:p>
    <w:p w:rsidR="004F719A" w:rsidRPr="009477E4" w:rsidRDefault="004F719A" w:rsidP="004F719A">
      <w:pPr>
        <w:pStyle w:val="Default"/>
        <w:ind w:firstLine="709"/>
        <w:jc w:val="both"/>
        <w:rPr>
          <w:color w:val="auto"/>
          <w:sz w:val="28"/>
          <w:szCs w:val="28"/>
        </w:rPr>
      </w:pPr>
      <w:r w:rsidRPr="009477E4">
        <w:rPr>
          <w:i/>
          <w:iCs/>
          <w:color w:val="auto"/>
          <w:sz w:val="28"/>
          <w:szCs w:val="28"/>
        </w:rPr>
        <w:t>Представництво у цивільному процесі</w:t>
      </w:r>
      <w:r w:rsidRPr="009477E4">
        <w:rPr>
          <w:color w:val="auto"/>
          <w:sz w:val="28"/>
          <w:szCs w:val="28"/>
        </w:rPr>
        <w:t>. Поняття представництва у цивільному процесі</w:t>
      </w:r>
      <w:r w:rsidRPr="009477E4">
        <w:rPr>
          <w:i/>
          <w:iCs/>
          <w:color w:val="auto"/>
          <w:sz w:val="28"/>
          <w:szCs w:val="28"/>
        </w:rPr>
        <w:t xml:space="preserve">. </w:t>
      </w:r>
      <w:r w:rsidRPr="009477E4">
        <w:rPr>
          <w:color w:val="auto"/>
          <w:sz w:val="28"/>
          <w:szCs w:val="28"/>
        </w:rPr>
        <w:t xml:space="preserve">Види представництва у цивільному судочинстві. Процесуальне становище та повноваження представника у цивільному процесі. </w:t>
      </w:r>
    </w:p>
    <w:p w:rsidR="004F719A" w:rsidRDefault="004F719A" w:rsidP="004F719A">
      <w:pPr>
        <w:widowControl w:val="0"/>
        <w:ind w:firstLine="709"/>
        <w:jc w:val="both"/>
        <w:rPr>
          <w:b/>
          <w:bCs/>
          <w:sz w:val="28"/>
          <w:szCs w:val="28"/>
        </w:rPr>
      </w:pPr>
      <w:r w:rsidRPr="009477E4">
        <w:rPr>
          <w:i/>
          <w:iCs/>
          <w:sz w:val="28"/>
          <w:szCs w:val="28"/>
        </w:rPr>
        <w:t xml:space="preserve">Інші учасники судового процесу. </w:t>
      </w:r>
      <w:r w:rsidRPr="009477E4">
        <w:rPr>
          <w:sz w:val="28"/>
          <w:szCs w:val="28"/>
        </w:rPr>
        <w:t>Цивільно-процесуальний статус помічника судді, секретаря судового засідання, судового розпорядника. Цивільно-процесуальний статус свідка. Цивільно-процесуальний статус експерта та експерта з питань права. Цивільно-процесуальний статус перекладача. Цивільно-процесуальний статус спеціаліста.</w:t>
      </w:r>
    </w:p>
    <w:p w:rsidR="004F719A" w:rsidRDefault="004F719A" w:rsidP="004F719A">
      <w:pPr>
        <w:pStyle w:val="Default"/>
        <w:rPr>
          <w:b/>
          <w:bCs/>
          <w:color w:val="auto"/>
          <w:sz w:val="28"/>
          <w:szCs w:val="28"/>
        </w:rPr>
      </w:pPr>
    </w:p>
    <w:p w:rsidR="004F719A" w:rsidRPr="009477E4" w:rsidRDefault="004F719A" w:rsidP="004F719A">
      <w:pPr>
        <w:pStyle w:val="Default"/>
        <w:rPr>
          <w:color w:val="auto"/>
          <w:sz w:val="28"/>
          <w:szCs w:val="28"/>
        </w:rPr>
      </w:pPr>
      <w:r w:rsidRPr="009477E4">
        <w:rPr>
          <w:b/>
          <w:bCs/>
          <w:color w:val="auto"/>
          <w:sz w:val="28"/>
          <w:szCs w:val="28"/>
        </w:rPr>
        <w:t xml:space="preserve">ТЕМА. Умови процесуальної діяльності </w:t>
      </w:r>
    </w:p>
    <w:p w:rsidR="004F719A" w:rsidRPr="009477E4" w:rsidRDefault="004F719A" w:rsidP="004F719A">
      <w:pPr>
        <w:pStyle w:val="Default"/>
        <w:ind w:firstLine="709"/>
        <w:jc w:val="both"/>
        <w:rPr>
          <w:color w:val="auto"/>
          <w:sz w:val="28"/>
          <w:szCs w:val="28"/>
        </w:rPr>
      </w:pPr>
      <w:r w:rsidRPr="009477E4">
        <w:rPr>
          <w:i/>
          <w:iCs/>
          <w:color w:val="auto"/>
          <w:sz w:val="28"/>
          <w:szCs w:val="28"/>
        </w:rPr>
        <w:t>Строки у цивільному процесі</w:t>
      </w:r>
      <w:r w:rsidRPr="009477E4">
        <w:rPr>
          <w:color w:val="auto"/>
          <w:sz w:val="28"/>
          <w:szCs w:val="28"/>
        </w:rPr>
        <w:t xml:space="preserve">. Поняття процесуальних строків та їх види. Обчислення процесуальних строків. Продовження та поновлення процесуальних строків. Службові строки. </w:t>
      </w:r>
    </w:p>
    <w:p w:rsidR="004F719A" w:rsidRPr="009477E4" w:rsidRDefault="004F719A" w:rsidP="004F719A">
      <w:pPr>
        <w:pStyle w:val="Default"/>
        <w:ind w:firstLine="709"/>
        <w:jc w:val="both"/>
        <w:rPr>
          <w:color w:val="auto"/>
          <w:sz w:val="28"/>
          <w:szCs w:val="28"/>
        </w:rPr>
      </w:pPr>
      <w:r w:rsidRPr="009477E4">
        <w:rPr>
          <w:i/>
          <w:iCs/>
          <w:color w:val="auto"/>
          <w:sz w:val="28"/>
          <w:szCs w:val="28"/>
        </w:rPr>
        <w:t>Судові виклики і повідомлення</w:t>
      </w:r>
      <w:r w:rsidRPr="009477E4">
        <w:rPr>
          <w:color w:val="auto"/>
          <w:sz w:val="28"/>
          <w:szCs w:val="28"/>
        </w:rPr>
        <w:t xml:space="preserve">. Поняття та види судових повісток. Порядок вручення судових повісток. Розшук відповідача. </w:t>
      </w:r>
    </w:p>
    <w:p w:rsidR="004F719A" w:rsidRPr="009477E4" w:rsidRDefault="004F719A" w:rsidP="004F719A">
      <w:pPr>
        <w:pStyle w:val="Default"/>
        <w:ind w:firstLine="709"/>
        <w:jc w:val="both"/>
        <w:rPr>
          <w:color w:val="auto"/>
          <w:sz w:val="28"/>
          <w:szCs w:val="28"/>
        </w:rPr>
      </w:pPr>
      <w:r w:rsidRPr="009477E4">
        <w:rPr>
          <w:i/>
          <w:iCs/>
          <w:color w:val="auto"/>
          <w:sz w:val="28"/>
          <w:szCs w:val="28"/>
        </w:rPr>
        <w:t>Судові витрати</w:t>
      </w:r>
      <w:r w:rsidRPr="009477E4">
        <w:rPr>
          <w:color w:val="auto"/>
          <w:sz w:val="28"/>
          <w:szCs w:val="28"/>
        </w:rPr>
        <w:t xml:space="preserve">. Поняття і види судових витрат. Ціна позову. Судовий збір. Види витрат, пов’язані з розглядом справи. </w:t>
      </w:r>
      <w:r w:rsidR="00323F21">
        <w:rPr>
          <w:color w:val="auto"/>
          <w:sz w:val="28"/>
          <w:szCs w:val="28"/>
        </w:rPr>
        <w:t>Попереднє визначення суми судових витрат. Забезпечення та попередня оплата судових витрат. Відстрочення та розстрочення судових витрат, зменшення їх розміру або звільнення від їх оплати</w:t>
      </w:r>
      <w:r w:rsidRPr="009477E4">
        <w:rPr>
          <w:color w:val="auto"/>
          <w:sz w:val="28"/>
          <w:szCs w:val="28"/>
        </w:rPr>
        <w:t xml:space="preserve">. Розподіл судових витрат між сторонами. </w:t>
      </w:r>
    </w:p>
    <w:p w:rsidR="004F719A" w:rsidRPr="009477E4" w:rsidRDefault="004F719A" w:rsidP="004F719A">
      <w:pPr>
        <w:pStyle w:val="Default"/>
        <w:ind w:firstLine="709"/>
        <w:jc w:val="both"/>
        <w:rPr>
          <w:color w:val="auto"/>
          <w:sz w:val="28"/>
          <w:szCs w:val="28"/>
        </w:rPr>
      </w:pPr>
      <w:r w:rsidRPr="009477E4">
        <w:rPr>
          <w:i/>
          <w:iCs/>
          <w:color w:val="auto"/>
          <w:sz w:val="28"/>
          <w:szCs w:val="28"/>
        </w:rPr>
        <w:t xml:space="preserve">Заходи процесуального примусу. </w:t>
      </w:r>
      <w:r w:rsidRPr="009477E4">
        <w:rPr>
          <w:color w:val="auto"/>
          <w:sz w:val="28"/>
          <w:szCs w:val="28"/>
        </w:rPr>
        <w:t xml:space="preserve">Поняття процесуального примусу. Підстави застосування заходів процесуального примусу. Види заходів процесуального примусу. </w:t>
      </w:r>
    </w:p>
    <w:p w:rsidR="004F719A" w:rsidRDefault="004F719A" w:rsidP="004F719A">
      <w:pPr>
        <w:widowControl w:val="0"/>
        <w:rPr>
          <w:b/>
          <w:bCs/>
          <w:sz w:val="28"/>
          <w:szCs w:val="28"/>
        </w:rPr>
      </w:pPr>
    </w:p>
    <w:p w:rsidR="004F719A" w:rsidRDefault="004F719A" w:rsidP="004F719A">
      <w:pPr>
        <w:widowControl w:val="0"/>
        <w:rPr>
          <w:b/>
          <w:bCs/>
          <w:sz w:val="28"/>
          <w:szCs w:val="28"/>
        </w:rPr>
      </w:pPr>
    </w:p>
    <w:p w:rsidR="004F719A" w:rsidRDefault="004F719A" w:rsidP="004F719A">
      <w:pPr>
        <w:widowControl w:val="0"/>
        <w:rPr>
          <w:b/>
          <w:bCs/>
          <w:sz w:val="28"/>
          <w:szCs w:val="28"/>
        </w:rPr>
      </w:pPr>
    </w:p>
    <w:p w:rsidR="004F719A" w:rsidRDefault="004F719A" w:rsidP="004F719A">
      <w:pPr>
        <w:widowControl w:val="0"/>
        <w:rPr>
          <w:b/>
          <w:bCs/>
          <w:sz w:val="28"/>
          <w:szCs w:val="28"/>
        </w:rPr>
      </w:pPr>
    </w:p>
    <w:p w:rsidR="004F719A" w:rsidRPr="00E1134B" w:rsidRDefault="004F719A" w:rsidP="004F719A">
      <w:pPr>
        <w:widowControl w:val="0"/>
        <w:rPr>
          <w:b/>
          <w:bCs/>
          <w:sz w:val="26"/>
          <w:szCs w:val="26"/>
          <w:lang w:eastAsia="uk-UA"/>
        </w:rPr>
      </w:pPr>
      <w:r w:rsidRPr="00E1134B">
        <w:rPr>
          <w:b/>
          <w:bCs/>
          <w:sz w:val="28"/>
          <w:szCs w:val="28"/>
        </w:rPr>
        <w:t xml:space="preserve">ТЕМА. Докази та доказування в цивільному судочинстві </w:t>
      </w:r>
    </w:p>
    <w:p w:rsidR="004F719A" w:rsidRDefault="004F719A" w:rsidP="004F719A">
      <w:pPr>
        <w:pStyle w:val="Default"/>
        <w:ind w:firstLine="851"/>
        <w:jc w:val="both"/>
        <w:rPr>
          <w:color w:val="auto"/>
          <w:sz w:val="28"/>
          <w:szCs w:val="28"/>
        </w:rPr>
      </w:pPr>
      <w:r w:rsidRPr="009477E4">
        <w:rPr>
          <w:i/>
          <w:iCs/>
          <w:color w:val="auto"/>
          <w:sz w:val="28"/>
          <w:szCs w:val="28"/>
        </w:rPr>
        <w:t>Доказування в цивільному судочинстві</w:t>
      </w:r>
      <w:r w:rsidRPr="009477E4">
        <w:rPr>
          <w:color w:val="auto"/>
          <w:sz w:val="28"/>
          <w:szCs w:val="28"/>
        </w:rPr>
        <w:t xml:space="preserve">. Поняття доказування в цивільному процесі. Суб’єкт та предмет доказування. Засоби доказування. Факти, які не потребують доказування. </w:t>
      </w:r>
    </w:p>
    <w:p w:rsidR="004F719A" w:rsidRPr="009477E4" w:rsidRDefault="004F719A" w:rsidP="004F719A">
      <w:pPr>
        <w:pStyle w:val="Default"/>
        <w:ind w:firstLine="851"/>
        <w:jc w:val="both"/>
        <w:rPr>
          <w:color w:val="auto"/>
          <w:sz w:val="28"/>
          <w:szCs w:val="28"/>
        </w:rPr>
      </w:pPr>
      <w:r w:rsidRPr="009477E4">
        <w:rPr>
          <w:i/>
          <w:iCs/>
          <w:color w:val="auto"/>
          <w:sz w:val="28"/>
          <w:szCs w:val="28"/>
        </w:rPr>
        <w:t>Докази в цивільному судочинстві: поняття, види, забезпечення</w:t>
      </w:r>
      <w:r w:rsidRPr="009477E4">
        <w:rPr>
          <w:color w:val="auto"/>
          <w:sz w:val="28"/>
          <w:szCs w:val="28"/>
        </w:rPr>
        <w:t xml:space="preserve">. Поняття та види судових доказів. Належність і допустимість доказів. Оцінка доказів. Забезпечення доказів </w:t>
      </w:r>
    </w:p>
    <w:p w:rsidR="004F719A" w:rsidRDefault="004F719A" w:rsidP="004F719A">
      <w:pPr>
        <w:pStyle w:val="Default"/>
        <w:jc w:val="both"/>
        <w:rPr>
          <w:b/>
          <w:bCs/>
          <w:color w:val="auto"/>
          <w:sz w:val="28"/>
          <w:szCs w:val="28"/>
        </w:rPr>
      </w:pPr>
    </w:p>
    <w:p w:rsidR="004F719A" w:rsidRPr="009477E4" w:rsidRDefault="004F719A" w:rsidP="004F719A">
      <w:pPr>
        <w:pStyle w:val="Default"/>
        <w:jc w:val="both"/>
        <w:rPr>
          <w:color w:val="auto"/>
          <w:sz w:val="28"/>
          <w:szCs w:val="28"/>
        </w:rPr>
      </w:pPr>
      <w:r w:rsidRPr="009477E4">
        <w:rPr>
          <w:b/>
          <w:bCs/>
          <w:color w:val="auto"/>
          <w:sz w:val="28"/>
          <w:szCs w:val="28"/>
        </w:rPr>
        <w:t xml:space="preserve">ТЕМА. Позовне провадження </w:t>
      </w:r>
    </w:p>
    <w:p w:rsidR="004F719A" w:rsidRDefault="004F719A" w:rsidP="004F719A">
      <w:pPr>
        <w:pStyle w:val="Default"/>
        <w:ind w:firstLine="709"/>
        <w:jc w:val="both"/>
        <w:rPr>
          <w:color w:val="auto"/>
          <w:sz w:val="28"/>
          <w:szCs w:val="28"/>
        </w:rPr>
      </w:pPr>
      <w:r w:rsidRPr="009477E4">
        <w:rPr>
          <w:i/>
          <w:iCs/>
          <w:color w:val="auto"/>
          <w:sz w:val="28"/>
          <w:szCs w:val="28"/>
        </w:rPr>
        <w:t xml:space="preserve">Позов у цивільному процесі. </w:t>
      </w:r>
      <w:r w:rsidRPr="009477E4">
        <w:rPr>
          <w:color w:val="auto"/>
          <w:sz w:val="28"/>
          <w:szCs w:val="28"/>
        </w:rPr>
        <w:t xml:space="preserve">Поняття позову і його елементи. Види позовів. Право на звернення до суду за судовим захистом. Зміна позову. Відмова від позову і визнання позову. Мирова угода сторін. Підстави та види забезпечення позову. Зустрічне забезпечення. </w:t>
      </w:r>
    </w:p>
    <w:p w:rsidR="004F719A" w:rsidRDefault="004F719A" w:rsidP="004F719A">
      <w:pPr>
        <w:pStyle w:val="Default"/>
        <w:ind w:firstLine="709"/>
        <w:jc w:val="both"/>
        <w:rPr>
          <w:color w:val="auto"/>
          <w:sz w:val="28"/>
          <w:szCs w:val="28"/>
        </w:rPr>
      </w:pPr>
      <w:r w:rsidRPr="009477E4">
        <w:rPr>
          <w:i/>
          <w:iCs/>
          <w:color w:val="auto"/>
          <w:sz w:val="28"/>
          <w:szCs w:val="28"/>
        </w:rPr>
        <w:t>Письмові заяви учасників справи</w:t>
      </w:r>
      <w:r w:rsidRPr="009477E4">
        <w:rPr>
          <w:color w:val="auto"/>
          <w:sz w:val="28"/>
          <w:szCs w:val="28"/>
        </w:rPr>
        <w:t xml:space="preserve">. Заяви по суті справи, їх види. Позовна заява, її зміст і форма. Заяви з процесуальних питань. </w:t>
      </w:r>
    </w:p>
    <w:p w:rsidR="004F719A" w:rsidRDefault="004F719A" w:rsidP="004F719A">
      <w:pPr>
        <w:pStyle w:val="Default"/>
        <w:ind w:firstLine="709"/>
        <w:jc w:val="both"/>
        <w:rPr>
          <w:color w:val="auto"/>
          <w:sz w:val="28"/>
          <w:szCs w:val="28"/>
        </w:rPr>
      </w:pPr>
      <w:r w:rsidRPr="009477E4">
        <w:rPr>
          <w:i/>
          <w:iCs/>
          <w:color w:val="auto"/>
          <w:sz w:val="28"/>
          <w:szCs w:val="28"/>
        </w:rPr>
        <w:t>Відкриття провадження у справі</w:t>
      </w:r>
      <w:r w:rsidRPr="009477E4">
        <w:rPr>
          <w:color w:val="auto"/>
          <w:sz w:val="28"/>
          <w:szCs w:val="28"/>
        </w:rPr>
        <w:t xml:space="preserve">. Процесуальний порядок пред’явлення позову. Залишення позовної заяви без руху, повернення заяви. Підстави для відмови у відкритті провадження у справі. Правові наслідки відкриття провадження у справі. Об’єднання та роз’єднання позовів. </w:t>
      </w:r>
    </w:p>
    <w:p w:rsidR="004F719A" w:rsidRDefault="004F719A" w:rsidP="004F719A">
      <w:pPr>
        <w:pStyle w:val="Default"/>
        <w:ind w:firstLine="709"/>
        <w:jc w:val="both"/>
        <w:rPr>
          <w:color w:val="auto"/>
          <w:sz w:val="28"/>
          <w:szCs w:val="28"/>
        </w:rPr>
      </w:pPr>
      <w:r w:rsidRPr="009477E4">
        <w:rPr>
          <w:i/>
          <w:iCs/>
          <w:color w:val="auto"/>
          <w:sz w:val="28"/>
          <w:szCs w:val="28"/>
        </w:rPr>
        <w:t>Підготовче провадження</w:t>
      </w:r>
      <w:r w:rsidRPr="009477E4">
        <w:rPr>
          <w:color w:val="auto"/>
          <w:sz w:val="28"/>
          <w:szCs w:val="28"/>
        </w:rPr>
        <w:t xml:space="preserve">. Поняття, завдання та строки підготовчого провадження. Захист інтересів відповідача від позову. Відзив, заперечення та зустрічний позов. Порядок проведення підготовчого засідання. </w:t>
      </w:r>
    </w:p>
    <w:p w:rsidR="004F719A" w:rsidRDefault="004F719A" w:rsidP="004F719A">
      <w:pPr>
        <w:pStyle w:val="Default"/>
        <w:ind w:firstLine="709"/>
        <w:jc w:val="both"/>
        <w:rPr>
          <w:color w:val="auto"/>
          <w:sz w:val="28"/>
          <w:szCs w:val="28"/>
        </w:rPr>
      </w:pPr>
      <w:r w:rsidRPr="009477E4">
        <w:rPr>
          <w:i/>
          <w:iCs/>
          <w:color w:val="auto"/>
          <w:sz w:val="28"/>
          <w:szCs w:val="28"/>
        </w:rPr>
        <w:t xml:space="preserve">Врегулювання спору за участю судді. </w:t>
      </w:r>
      <w:r w:rsidRPr="009477E4">
        <w:rPr>
          <w:color w:val="auto"/>
          <w:sz w:val="28"/>
          <w:szCs w:val="28"/>
        </w:rPr>
        <w:t>Підстави проведення врегулювання спору за участю</w:t>
      </w:r>
      <w:r>
        <w:rPr>
          <w:color w:val="auto"/>
          <w:sz w:val="28"/>
          <w:szCs w:val="28"/>
        </w:rPr>
        <w:t xml:space="preserve"> </w:t>
      </w:r>
      <w:r w:rsidRPr="009477E4">
        <w:rPr>
          <w:color w:val="auto"/>
          <w:sz w:val="28"/>
          <w:szCs w:val="28"/>
        </w:rPr>
        <w:t xml:space="preserve">судді. Порядок проведення. Припинення врегулювання спору за участю судді. </w:t>
      </w:r>
    </w:p>
    <w:p w:rsidR="00323F21" w:rsidRDefault="004F719A" w:rsidP="004F719A">
      <w:pPr>
        <w:pStyle w:val="Default"/>
        <w:ind w:firstLine="567"/>
        <w:jc w:val="both"/>
        <w:rPr>
          <w:sz w:val="28"/>
          <w:szCs w:val="28"/>
        </w:rPr>
      </w:pPr>
      <w:r w:rsidRPr="007D7947">
        <w:rPr>
          <w:i/>
          <w:sz w:val="28"/>
          <w:szCs w:val="28"/>
        </w:rPr>
        <w:t>Процесуальний порядок судового розгляду</w:t>
      </w:r>
      <w:r>
        <w:rPr>
          <w:sz w:val="28"/>
          <w:szCs w:val="28"/>
        </w:rPr>
        <w:t xml:space="preserve">. </w:t>
      </w:r>
      <w:r w:rsidR="00323F21">
        <w:rPr>
          <w:sz w:val="28"/>
          <w:szCs w:val="28"/>
        </w:rPr>
        <w:t xml:space="preserve">Завдання та строки розгляду справи по суті. Відкриття розгляду справи по суті. З’ясування обставин справи та дослідження доказів. Судові дебати та ухвалення рішення. Фіксування судового процесу. </w:t>
      </w:r>
    </w:p>
    <w:p w:rsidR="004F719A" w:rsidRDefault="004F719A" w:rsidP="004F719A">
      <w:pPr>
        <w:pStyle w:val="Default"/>
        <w:ind w:firstLine="567"/>
        <w:jc w:val="both"/>
        <w:rPr>
          <w:color w:val="auto"/>
          <w:sz w:val="28"/>
          <w:szCs w:val="28"/>
        </w:rPr>
      </w:pPr>
      <w:r>
        <w:rPr>
          <w:sz w:val="28"/>
          <w:szCs w:val="28"/>
        </w:rPr>
        <w:t>Відкладення розгляду справи та перерва в її розгляді. Зупинення провадження по справі. Закриття провадження у справі. За</w:t>
      </w:r>
      <w:r w:rsidR="00323F21">
        <w:rPr>
          <w:sz w:val="28"/>
          <w:szCs w:val="28"/>
        </w:rPr>
        <w:t>лишення позову без розгляду</w:t>
      </w:r>
      <w:r>
        <w:rPr>
          <w:sz w:val="28"/>
          <w:szCs w:val="28"/>
        </w:rPr>
        <w:t xml:space="preserve">. </w:t>
      </w:r>
    </w:p>
    <w:p w:rsidR="004F719A" w:rsidRDefault="004F719A" w:rsidP="004F719A">
      <w:pPr>
        <w:pStyle w:val="Default"/>
        <w:ind w:firstLine="567"/>
        <w:jc w:val="both"/>
        <w:rPr>
          <w:i/>
          <w:color w:val="auto"/>
          <w:sz w:val="28"/>
          <w:szCs w:val="28"/>
        </w:rPr>
      </w:pPr>
      <w:r w:rsidRPr="00831DDC">
        <w:rPr>
          <w:bCs/>
          <w:i/>
          <w:color w:val="auto"/>
          <w:sz w:val="28"/>
          <w:szCs w:val="28"/>
        </w:rPr>
        <w:t>Розгляд цивільної справи в порядку спрощеного позовного провадження</w:t>
      </w:r>
      <w:r>
        <w:rPr>
          <w:bCs/>
          <w:i/>
          <w:color w:val="auto"/>
          <w:sz w:val="28"/>
          <w:szCs w:val="28"/>
        </w:rPr>
        <w:t xml:space="preserve">. </w:t>
      </w:r>
      <w:r w:rsidRPr="009477E4">
        <w:rPr>
          <w:color w:val="auto"/>
          <w:sz w:val="28"/>
          <w:szCs w:val="28"/>
        </w:rPr>
        <w:t>Справи, що розглядаються в порядку спрощеного позовного провадження</w:t>
      </w:r>
      <w:r w:rsidRPr="009477E4">
        <w:rPr>
          <w:i/>
          <w:iCs/>
          <w:color w:val="auto"/>
          <w:sz w:val="28"/>
          <w:szCs w:val="28"/>
        </w:rPr>
        <w:t>.</w:t>
      </w:r>
      <w:r>
        <w:rPr>
          <w:i/>
          <w:iCs/>
          <w:color w:val="auto"/>
          <w:sz w:val="28"/>
          <w:szCs w:val="28"/>
        </w:rPr>
        <w:t xml:space="preserve"> </w:t>
      </w:r>
      <w:r w:rsidRPr="009477E4">
        <w:rPr>
          <w:color w:val="auto"/>
          <w:sz w:val="28"/>
          <w:szCs w:val="28"/>
        </w:rPr>
        <w:t>Строк розгляду справи в порядку спрощеного позовного провадження. Клопотання позивача про розгляд справи в порядку спрощеного позовного провадження. Вирішення питання про розгляд справи в порядку спрощеного позовного провадження. Особливості подання заяв по суті справи. Процесуальний порядок розгляду справи в порядку спрощеного позовного провадження.</w:t>
      </w:r>
    </w:p>
    <w:p w:rsidR="004F719A" w:rsidRDefault="004F719A" w:rsidP="004F719A">
      <w:pPr>
        <w:pStyle w:val="Default"/>
        <w:ind w:firstLine="567"/>
        <w:jc w:val="both"/>
        <w:rPr>
          <w:i/>
          <w:color w:val="auto"/>
          <w:sz w:val="28"/>
          <w:szCs w:val="28"/>
        </w:rPr>
      </w:pPr>
      <w:r w:rsidRPr="00831DDC">
        <w:rPr>
          <w:bCs/>
          <w:i/>
          <w:color w:val="auto"/>
          <w:sz w:val="28"/>
          <w:szCs w:val="28"/>
        </w:rPr>
        <w:t>Умови та порядок проведення заочного розгляду цивільної справи</w:t>
      </w:r>
      <w:r>
        <w:rPr>
          <w:bCs/>
          <w:i/>
          <w:color w:val="auto"/>
          <w:sz w:val="28"/>
          <w:szCs w:val="28"/>
        </w:rPr>
        <w:t>.</w:t>
      </w:r>
      <w:r w:rsidRPr="00831DDC">
        <w:rPr>
          <w:bCs/>
          <w:i/>
          <w:color w:val="auto"/>
          <w:sz w:val="28"/>
          <w:szCs w:val="28"/>
        </w:rPr>
        <w:t xml:space="preserve"> </w:t>
      </w:r>
      <w:r w:rsidRPr="009477E4">
        <w:rPr>
          <w:color w:val="auto"/>
          <w:sz w:val="28"/>
          <w:szCs w:val="28"/>
        </w:rPr>
        <w:t xml:space="preserve">Умови та порядок заочного розгляду справи. Сутність заочного рішення, його зміст та законна сила. Порядок перегляду заочного рішення. Скасування та оскарження судового рішення. </w:t>
      </w:r>
    </w:p>
    <w:p w:rsidR="004F719A" w:rsidRPr="00831DDC" w:rsidRDefault="004F719A" w:rsidP="004F719A">
      <w:pPr>
        <w:pStyle w:val="Default"/>
        <w:ind w:firstLine="567"/>
        <w:jc w:val="both"/>
        <w:rPr>
          <w:i/>
          <w:color w:val="auto"/>
          <w:sz w:val="28"/>
          <w:szCs w:val="28"/>
        </w:rPr>
      </w:pPr>
      <w:r w:rsidRPr="00831DDC">
        <w:rPr>
          <w:bCs/>
          <w:i/>
          <w:color w:val="auto"/>
          <w:sz w:val="28"/>
          <w:szCs w:val="28"/>
        </w:rPr>
        <w:lastRenderedPageBreak/>
        <w:t>Особливості позовного провадження у справах про визнання необґрунтованими активів та їх витребування</w:t>
      </w:r>
      <w:r>
        <w:rPr>
          <w:bCs/>
          <w:i/>
          <w:color w:val="auto"/>
          <w:sz w:val="28"/>
          <w:szCs w:val="28"/>
        </w:rPr>
        <w:t xml:space="preserve">. </w:t>
      </w:r>
      <w:r w:rsidRPr="009477E4">
        <w:rPr>
          <w:color w:val="auto"/>
          <w:sz w:val="28"/>
          <w:szCs w:val="28"/>
        </w:rPr>
        <w:t xml:space="preserve">Пред’явлення позову про визнання необґрунтованими активів та їх витребування. Визнання необґрунтованими активів. Правові наслідки визнання активів необґрунтованими. </w:t>
      </w:r>
    </w:p>
    <w:p w:rsidR="004F719A" w:rsidRDefault="004F719A" w:rsidP="004F719A">
      <w:pPr>
        <w:pStyle w:val="Default"/>
        <w:jc w:val="both"/>
        <w:rPr>
          <w:b/>
          <w:color w:val="auto"/>
          <w:sz w:val="28"/>
          <w:szCs w:val="28"/>
        </w:rPr>
      </w:pPr>
    </w:p>
    <w:p w:rsidR="004F719A" w:rsidRPr="00D67897" w:rsidRDefault="004F719A" w:rsidP="004F719A">
      <w:pPr>
        <w:pStyle w:val="Default"/>
        <w:jc w:val="both"/>
        <w:rPr>
          <w:color w:val="auto"/>
          <w:sz w:val="28"/>
          <w:szCs w:val="28"/>
        </w:rPr>
      </w:pPr>
      <w:r w:rsidRPr="00E1134B">
        <w:rPr>
          <w:b/>
          <w:color w:val="auto"/>
          <w:sz w:val="28"/>
          <w:szCs w:val="28"/>
        </w:rPr>
        <w:t xml:space="preserve">ТЕМА. Рішення суду першої інстанції </w:t>
      </w:r>
    </w:p>
    <w:p w:rsidR="004F719A" w:rsidRPr="009477E4" w:rsidRDefault="004F719A" w:rsidP="004F719A">
      <w:pPr>
        <w:pStyle w:val="Default"/>
        <w:ind w:firstLine="709"/>
        <w:jc w:val="both"/>
        <w:rPr>
          <w:color w:val="auto"/>
          <w:sz w:val="28"/>
          <w:szCs w:val="28"/>
        </w:rPr>
      </w:pPr>
      <w:r w:rsidRPr="009477E4">
        <w:rPr>
          <w:color w:val="auto"/>
          <w:sz w:val="28"/>
          <w:szCs w:val="28"/>
        </w:rPr>
        <w:t>Поняття та види рішень суду. Вимоги, яким повинно відповідати судове рішення. Зміст судового рішення.</w:t>
      </w:r>
      <w:r w:rsidR="00323F21">
        <w:rPr>
          <w:color w:val="auto"/>
          <w:sz w:val="28"/>
          <w:szCs w:val="28"/>
        </w:rPr>
        <w:t xml:space="preserve"> Проголошення судового рішення.</w:t>
      </w:r>
      <w:r w:rsidRPr="009477E4">
        <w:rPr>
          <w:color w:val="auto"/>
          <w:sz w:val="28"/>
          <w:szCs w:val="28"/>
        </w:rPr>
        <w:t xml:space="preserve"> Усунення недоліків рішення судом, який його ухвалив. Набрання рішенням суду законної сили. </w:t>
      </w:r>
    </w:p>
    <w:p w:rsidR="004F719A" w:rsidRDefault="004F719A" w:rsidP="004F719A">
      <w:pPr>
        <w:pStyle w:val="Default"/>
        <w:jc w:val="both"/>
        <w:rPr>
          <w:b/>
          <w:bCs/>
          <w:color w:val="auto"/>
          <w:sz w:val="28"/>
          <w:szCs w:val="28"/>
        </w:rPr>
      </w:pPr>
    </w:p>
    <w:p w:rsidR="004F719A" w:rsidRPr="009477E4" w:rsidRDefault="004F719A" w:rsidP="004F719A">
      <w:pPr>
        <w:pStyle w:val="Default"/>
        <w:jc w:val="both"/>
        <w:rPr>
          <w:color w:val="auto"/>
          <w:sz w:val="28"/>
          <w:szCs w:val="28"/>
        </w:rPr>
      </w:pPr>
      <w:r w:rsidRPr="009477E4">
        <w:rPr>
          <w:b/>
          <w:bCs/>
          <w:color w:val="auto"/>
          <w:sz w:val="28"/>
          <w:szCs w:val="28"/>
        </w:rPr>
        <w:t xml:space="preserve">ТЕМА. Наказне провадження </w:t>
      </w:r>
    </w:p>
    <w:p w:rsidR="004F719A" w:rsidRPr="009477E4" w:rsidRDefault="004F719A" w:rsidP="004F719A">
      <w:pPr>
        <w:pStyle w:val="Default"/>
        <w:ind w:firstLine="709"/>
        <w:jc w:val="both"/>
        <w:rPr>
          <w:color w:val="auto"/>
          <w:sz w:val="28"/>
          <w:szCs w:val="28"/>
        </w:rPr>
      </w:pPr>
      <w:r w:rsidRPr="009477E4">
        <w:rPr>
          <w:color w:val="auto"/>
          <w:sz w:val="28"/>
          <w:szCs w:val="28"/>
        </w:rPr>
        <w:t xml:space="preserve">Сутність наказного провадження. Підстави для видачі судового наказу. Порушення наказного провадження. Порядок розгляду заяв про видачу судового наказу. Судовий наказ як процесуальний акт і процесуальний документ. Скасування судового наказу. Набрання судовим наказом законної сили та видача його </w:t>
      </w:r>
      <w:proofErr w:type="spellStart"/>
      <w:r w:rsidRPr="009477E4">
        <w:rPr>
          <w:color w:val="auto"/>
          <w:sz w:val="28"/>
          <w:szCs w:val="28"/>
        </w:rPr>
        <w:t>стягувачеві</w:t>
      </w:r>
      <w:proofErr w:type="spellEnd"/>
      <w:r w:rsidRPr="009477E4">
        <w:rPr>
          <w:color w:val="auto"/>
          <w:sz w:val="28"/>
          <w:szCs w:val="28"/>
        </w:rPr>
        <w:t xml:space="preserve">. </w:t>
      </w:r>
    </w:p>
    <w:p w:rsidR="004F719A" w:rsidRDefault="004F719A" w:rsidP="004F719A">
      <w:pPr>
        <w:pStyle w:val="Default"/>
        <w:jc w:val="both"/>
        <w:rPr>
          <w:b/>
          <w:bCs/>
          <w:color w:val="auto"/>
          <w:sz w:val="28"/>
          <w:szCs w:val="28"/>
        </w:rPr>
      </w:pPr>
    </w:p>
    <w:p w:rsidR="004F719A" w:rsidRPr="009477E4" w:rsidRDefault="004F719A" w:rsidP="004F719A">
      <w:pPr>
        <w:pStyle w:val="Default"/>
        <w:jc w:val="both"/>
        <w:rPr>
          <w:color w:val="auto"/>
          <w:sz w:val="28"/>
          <w:szCs w:val="28"/>
        </w:rPr>
      </w:pPr>
      <w:r w:rsidRPr="009477E4">
        <w:rPr>
          <w:b/>
          <w:bCs/>
          <w:color w:val="auto"/>
          <w:sz w:val="28"/>
          <w:szCs w:val="28"/>
        </w:rPr>
        <w:t xml:space="preserve">ТЕМА. Окреме провадження </w:t>
      </w:r>
    </w:p>
    <w:p w:rsidR="004F719A" w:rsidRPr="009477E4" w:rsidRDefault="004F719A" w:rsidP="004F719A">
      <w:pPr>
        <w:pStyle w:val="Default"/>
        <w:ind w:firstLine="709"/>
        <w:jc w:val="both"/>
        <w:rPr>
          <w:color w:val="auto"/>
          <w:sz w:val="28"/>
          <w:szCs w:val="28"/>
        </w:rPr>
      </w:pPr>
      <w:r w:rsidRPr="009477E4">
        <w:rPr>
          <w:color w:val="auto"/>
          <w:sz w:val="28"/>
          <w:szCs w:val="28"/>
        </w:rPr>
        <w:t xml:space="preserve">Загальна характеристика окремого провадження, його особливості. Справи про зміну правового статусу фізичної особи та встановлення фактів, що мають юридичне значення (визнання фізичної особи обмежено дієздатною чи недієздатною; надання неповнолітній особі повної цивільної дієздатності; визнання фізичної особи безвісно відсутньою або оголошення її померлою; усиновлення; встановлення фактів, що мають юридичне значення). Справи про визнання або відновлення </w:t>
      </w:r>
      <w:proofErr w:type="spellStart"/>
      <w:r w:rsidRPr="009477E4">
        <w:rPr>
          <w:color w:val="auto"/>
          <w:sz w:val="28"/>
          <w:szCs w:val="28"/>
        </w:rPr>
        <w:t>неоспорюваних</w:t>
      </w:r>
      <w:proofErr w:type="spellEnd"/>
      <w:r w:rsidRPr="009477E4">
        <w:rPr>
          <w:color w:val="auto"/>
          <w:sz w:val="28"/>
          <w:szCs w:val="28"/>
        </w:rPr>
        <w:t xml:space="preserve"> суб’єктивних прав (відновлення прав на втрачені цінні папери на пред’явника та векселі; передача безхазяйної нерухомої речі в комунальну власність; визнання спадщини </w:t>
      </w:r>
      <w:proofErr w:type="spellStart"/>
      <w:r w:rsidRPr="009477E4">
        <w:rPr>
          <w:color w:val="auto"/>
          <w:sz w:val="28"/>
          <w:szCs w:val="28"/>
        </w:rPr>
        <w:t>відумерлою</w:t>
      </w:r>
      <w:proofErr w:type="spellEnd"/>
      <w:r w:rsidRPr="009477E4">
        <w:rPr>
          <w:color w:val="auto"/>
          <w:sz w:val="28"/>
          <w:szCs w:val="28"/>
        </w:rPr>
        <w:t>). Справи про застосування встановлених законом заходів щодо захисту прав та законних інтересів (надання особі психіатричної допомоги в примусовому порядку; справи про обов’язкову госпіталізацію до протитуберкульозного закладу; справи про розкриття банками інформації, яка містить банківську таємницю щодо юридичних та фізичних осіб; спр</w:t>
      </w:r>
      <w:r>
        <w:rPr>
          <w:color w:val="auto"/>
          <w:sz w:val="28"/>
          <w:szCs w:val="28"/>
        </w:rPr>
        <w:t>а</w:t>
      </w:r>
      <w:r w:rsidRPr="009477E4">
        <w:rPr>
          <w:color w:val="auto"/>
          <w:sz w:val="28"/>
          <w:szCs w:val="28"/>
        </w:rPr>
        <w:t xml:space="preserve">ви про видачу і продовження обмежувального припису). </w:t>
      </w:r>
    </w:p>
    <w:p w:rsidR="004F719A" w:rsidRDefault="004F719A" w:rsidP="004F719A">
      <w:pPr>
        <w:pStyle w:val="Default"/>
        <w:jc w:val="both"/>
        <w:rPr>
          <w:b/>
          <w:bCs/>
          <w:color w:val="auto"/>
          <w:sz w:val="28"/>
          <w:szCs w:val="28"/>
        </w:rPr>
      </w:pPr>
    </w:p>
    <w:p w:rsidR="004F719A" w:rsidRDefault="004F719A" w:rsidP="004F719A">
      <w:pPr>
        <w:pStyle w:val="Default"/>
        <w:jc w:val="both"/>
        <w:rPr>
          <w:b/>
          <w:bCs/>
          <w:color w:val="auto"/>
          <w:sz w:val="28"/>
          <w:szCs w:val="28"/>
        </w:rPr>
      </w:pPr>
      <w:r w:rsidRPr="009477E4">
        <w:rPr>
          <w:b/>
          <w:bCs/>
          <w:color w:val="auto"/>
          <w:sz w:val="28"/>
          <w:szCs w:val="28"/>
        </w:rPr>
        <w:t>ТЕМА. Апеляційне провадження</w:t>
      </w:r>
    </w:p>
    <w:p w:rsidR="004F719A" w:rsidRDefault="004F719A" w:rsidP="004F719A">
      <w:pPr>
        <w:pStyle w:val="Default"/>
        <w:ind w:firstLine="709"/>
        <w:jc w:val="both"/>
        <w:rPr>
          <w:color w:val="auto"/>
          <w:sz w:val="28"/>
          <w:szCs w:val="28"/>
        </w:rPr>
      </w:pPr>
      <w:r w:rsidRPr="009477E4">
        <w:rPr>
          <w:i/>
          <w:iCs/>
          <w:color w:val="auto"/>
          <w:sz w:val="28"/>
          <w:szCs w:val="28"/>
        </w:rPr>
        <w:t>Право апеляційного оскарження: суб'єкти та особливості реалізації</w:t>
      </w:r>
      <w:r w:rsidRPr="009477E4">
        <w:rPr>
          <w:color w:val="auto"/>
          <w:sz w:val="28"/>
          <w:szCs w:val="28"/>
        </w:rPr>
        <w:t xml:space="preserve">. Об'єкти апеляційного оскарження. Строки апеляційного оскарження. Форма і зміст апеляційної скарги. Порядок подання та прийняття апеляційної скарги до розгляду. </w:t>
      </w:r>
    </w:p>
    <w:p w:rsidR="004F719A" w:rsidRDefault="004F719A" w:rsidP="004F719A">
      <w:pPr>
        <w:pStyle w:val="Default"/>
        <w:ind w:firstLine="709"/>
        <w:jc w:val="both"/>
        <w:rPr>
          <w:color w:val="auto"/>
          <w:sz w:val="28"/>
          <w:szCs w:val="28"/>
        </w:rPr>
      </w:pPr>
      <w:r w:rsidRPr="009477E4">
        <w:rPr>
          <w:i/>
          <w:iCs/>
          <w:color w:val="auto"/>
          <w:sz w:val="28"/>
          <w:szCs w:val="28"/>
        </w:rPr>
        <w:t>Відкриття апеляційного провадження</w:t>
      </w:r>
      <w:r w:rsidRPr="009477E4">
        <w:rPr>
          <w:color w:val="auto"/>
          <w:sz w:val="28"/>
          <w:szCs w:val="28"/>
        </w:rPr>
        <w:t xml:space="preserve">. Залишення апеляційної скарги без руху, повернення апеляційної скарги. Підстави для відмови у відкритті апеляційного провадження. Відзив на апеляційну скаргу, приєднання до апеляційної скарги, доповнення, зміна апеляційної скарги або відкликання її або відмова від неї. </w:t>
      </w:r>
    </w:p>
    <w:p w:rsidR="004F719A" w:rsidRPr="009477E4" w:rsidRDefault="004F719A" w:rsidP="004F719A">
      <w:pPr>
        <w:pStyle w:val="Default"/>
        <w:ind w:firstLine="709"/>
        <w:jc w:val="both"/>
        <w:rPr>
          <w:color w:val="auto"/>
          <w:sz w:val="28"/>
          <w:szCs w:val="28"/>
        </w:rPr>
      </w:pPr>
      <w:r w:rsidRPr="009477E4">
        <w:rPr>
          <w:i/>
          <w:iCs/>
          <w:color w:val="auto"/>
          <w:sz w:val="28"/>
          <w:szCs w:val="28"/>
        </w:rPr>
        <w:lastRenderedPageBreak/>
        <w:t>Апеляційний розгляд</w:t>
      </w:r>
      <w:r w:rsidRPr="009477E4">
        <w:rPr>
          <w:color w:val="auto"/>
          <w:sz w:val="28"/>
          <w:szCs w:val="28"/>
        </w:rPr>
        <w:t xml:space="preserve">. Підготовка розгляду справи апеляційним судом. Межі та порядок розгляду справи апеляційним судом. Порядок розгляду апеляційної скарги, що надійшла до суду апеляційної інстанції після закінчення апеляційного розгляду справи. Повноваження апеляційного суду. Ухвала та постанова суду апеляційної інстанції, їх зміст. Окрема ухвала апеляційного суду. Законна сила постанови і ухвали суду апеляційної інстанції. </w:t>
      </w:r>
    </w:p>
    <w:p w:rsidR="004F719A" w:rsidRDefault="004F719A" w:rsidP="004F719A">
      <w:pPr>
        <w:pStyle w:val="Default"/>
        <w:rPr>
          <w:b/>
          <w:bCs/>
          <w:color w:val="auto"/>
          <w:sz w:val="28"/>
          <w:szCs w:val="28"/>
        </w:rPr>
      </w:pPr>
    </w:p>
    <w:p w:rsidR="004F719A" w:rsidRPr="009477E4" w:rsidRDefault="004F719A" w:rsidP="004F719A">
      <w:pPr>
        <w:pStyle w:val="Default"/>
        <w:rPr>
          <w:color w:val="auto"/>
          <w:sz w:val="28"/>
          <w:szCs w:val="28"/>
        </w:rPr>
      </w:pPr>
      <w:r w:rsidRPr="009477E4">
        <w:rPr>
          <w:b/>
          <w:bCs/>
          <w:color w:val="auto"/>
          <w:sz w:val="28"/>
          <w:szCs w:val="28"/>
        </w:rPr>
        <w:t>ТЕМА.</w:t>
      </w:r>
      <w:r>
        <w:rPr>
          <w:b/>
          <w:bCs/>
          <w:color w:val="auto"/>
          <w:sz w:val="28"/>
          <w:szCs w:val="28"/>
        </w:rPr>
        <w:t xml:space="preserve"> </w:t>
      </w:r>
      <w:r w:rsidRPr="009477E4">
        <w:rPr>
          <w:b/>
          <w:bCs/>
          <w:color w:val="auto"/>
          <w:sz w:val="28"/>
          <w:szCs w:val="28"/>
        </w:rPr>
        <w:t xml:space="preserve">Провадження в касаційній інстанції </w:t>
      </w:r>
    </w:p>
    <w:p w:rsidR="004F719A" w:rsidRDefault="004F719A" w:rsidP="004F719A">
      <w:pPr>
        <w:pStyle w:val="Default"/>
        <w:ind w:firstLine="709"/>
        <w:jc w:val="both"/>
        <w:rPr>
          <w:color w:val="auto"/>
          <w:sz w:val="28"/>
          <w:szCs w:val="28"/>
        </w:rPr>
      </w:pPr>
      <w:r w:rsidRPr="009477E4">
        <w:rPr>
          <w:i/>
          <w:iCs/>
          <w:color w:val="auto"/>
          <w:sz w:val="28"/>
          <w:szCs w:val="28"/>
        </w:rPr>
        <w:t>Поняття та значення касаційного провадження</w:t>
      </w:r>
      <w:r w:rsidRPr="009477E4">
        <w:rPr>
          <w:color w:val="auto"/>
          <w:sz w:val="28"/>
          <w:szCs w:val="28"/>
        </w:rPr>
        <w:t>. Право та строк касаційного оскарження. Порядок подання, форма та зміст касаційної скарги.</w:t>
      </w:r>
    </w:p>
    <w:p w:rsidR="004F719A" w:rsidRDefault="004F719A" w:rsidP="004F719A">
      <w:pPr>
        <w:pStyle w:val="Default"/>
        <w:ind w:firstLine="709"/>
        <w:jc w:val="both"/>
        <w:rPr>
          <w:color w:val="auto"/>
          <w:sz w:val="28"/>
          <w:szCs w:val="28"/>
        </w:rPr>
      </w:pPr>
      <w:r w:rsidRPr="009477E4">
        <w:rPr>
          <w:i/>
          <w:iCs/>
          <w:color w:val="auto"/>
          <w:sz w:val="28"/>
          <w:szCs w:val="28"/>
        </w:rPr>
        <w:t>Відкриття касаційного провадження у справі</w:t>
      </w:r>
      <w:r w:rsidRPr="009477E4">
        <w:rPr>
          <w:color w:val="auto"/>
          <w:sz w:val="28"/>
          <w:szCs w:val="28"/>
        </w:rPr>
        <w:t xml:space="preserve">. Залишення касаційної скарги без руху, повернення касаційної скарги. Підстави для відмови у відкритті касаційного провадження у справі. Відзив на касаційну скаргу, приєднання до касаційної скарги, доповнення, зміна касаційної скарги або відкликання її та відмова від неї. </w:t>
      </w:r>
    </w:p>
    <w:p w:rsidR="004F719A" w:rsidRPr="009477E4" w:rsidRDefault="004F719A" w:rsidP="004F719A">
      <w:pPr>
        <w:pStyle w:val="Default"/>
        <w:ind w:firstLine="709"/>
        <w:jc w:val="both"/>
        <w:rPr>
          <w:color w:val="auto"/>
          <w:sz w:val="28"/>
          <w:szCs w:val="28"/>
        </w:rPr>
      </w:pPr>
      <w:r w:rsidRPr="009477E4">
        <w:rPr>
          <w:i/>
          <w:iCs/>
          <w:color w:val="auto"/>
          <w:sz w:val="28"/>
          <w:szCs w:val="28"/>
        </w:rPr>
        <w:t xml:space="preserve">Касаційний розгляд. </w:t>
      </w:r>
      <w:r w:rsidRPr="009477E4">
        <w:rPr>
          <w:color w:val="auto"/>
          <w:sz w:val="28"/>
          <w:szCs w:val="28"/>
        </w:rPr>
        <w:t xml:space="preserve">Підготовка справи до касаційного розгляду, попередній розгляд справи. Межі розгляду справи судом касаційної інстанції. Попередній розгляд справи. Процесуальний порядок та строк розгляду справи судом касаційної інстанції. Підстави для передачі справи на розгляд та особливості розгляду справи палатою, об’єднано палатою або Великою Палатою Верховного Суду. Порядок розгляду касаційної скарги, що надійшла до суду касаційної інстанції після закінчення касаційного розгляду справи. </w:t>
      </w:r>
    </w:p>
    <w:p w:rsidR="004F719A" w:rsidRPr="009477E4" w:rsidRDefault="004F719A" w:rsidP="004F719A">
      <w:pPr>
        <w:pStyle w:val="Default"/>
        <w:jc w:val="both"/>
        <w:rPr>
          <w:color w:val="auto"/>
          <w:sz w:val="28"/>
          <w:szCs w:val="28"/>
        </w:rPr>
      </w:pPr>
      <w:r w:rsidRPr="009477E4">
        <w:rPr>
          <w:color w:val="auto"/>
          <w:sz w:val="28"/>
          <w:szCs w:val="28"/>
        </w:rPr>
        <w:t xml:space="preserve">Повноваження суду касаційної інстанції. Порядок прийняття постанов судом касаційної інстанції. Постанова суду касаційної інстанції, її зміст. Окрема ухвала касаційного суду. </w:t>
      </w:r>
    </w:p>
    <w:p w:rsidR="004F719A" w:rsidRDefault="004F719A" w:rsidP="004F719A">
      <w:pPr>
        <w:pStyle w:val="Default"/>
        <w:jc w:val="both"/>
        <w:rPr>
          <w:b/>
          <w:bCs/>
          <w:color w:val="auto"/>
          <w:sz w:val="28"/>
          <w:szCs w:val="28"/>
        </w:rPr>
      </w:pPr>
    </w:p>
    <w:p w:rsidR="004F719A" w:rsidRPr="009477E4" w:rsidRDefault="004F719A" w:rsidP="004F719A">
      <w:pPr>
        <w:pStyle w:val="Default"/>
        <w:jc w:val="both"/>
        <w:rPr>
          <w:color w:val="auto"/>
          <w:sz w:val="28"/>
          <w:szCs w:val="28"/>
        </w:rPr>
      </w:pPr>
      <w:r w:rsidRPr="009477E4">
        <w:rPr>
          <w:b/>
          <w:bCs/>
          <w:color w:val="auto"/>
          <w:sz w:val="28"/>
          <w:szCs w:val="28"/>
        </w:rPr>
        <w:t xml:space="preserve">ТЕМА. Перегляд судових рішень за </w:t>
      </w:r>
      <w:proofErr w:type="spellStart"/>
      <w:r w:rsidRPr="009477E4">
        <w:rPr>
          <w:b/>
          <w:bCs/>
          <w:color w:val="auto"/>
          <w:sz w:val="28"/>
          <w:szCs w:val="28"/>
        </w:rPr>
        <w:t>нововиявленими</w:t>
      </w:r>
      <w:proofErr w:type="spellEnd"/>
      <w:r w:rsidRPr="009477E4">
        <w:rPr>
          <w:b/>
          <w:bCs/>
          <w:color w:val="auto"/>
          <w:sz w:val="28"/>
          <w:szCs w:val="28"/>
        </w:rPr>
        <w:t xml:space="preserve"> або виключними обставинами </w:t>
      </w:r>
    </w:p>
    <w:p w:rsidR="004F719A" w:rsidRPr="009477E4" w:rsidRDefault="004F719A" w:rsidP="004F719A">
      <w:pPr>
        <w:pStyle w:val="Default"/>
        <w:ind w:firstLine="709"/>
        <w:jc w:val="both"/>
        <w:rPr>
          <w:color w:val="auto"/>
          <w:sz w:val="28"/>
          <w:szCs w:val="28"/>
        </w:rPr>
      </w:pPr>
      <w:r w:rsidRPr="009477E4">
        <w:rPr>
          <w:color w:val="auto"/>
          <w:sz w:val="28"/>
          <w:szCs w:val="28"/>
        </w:rPr>
        <w:t xml:space="preserve">Підстави перегляду судових рішень за </w:t>
      </w:r>
      <w:proofErr w:type="spellStart"/>
      <w:r w:rsidRPr="009477E4">
        <w:rPr>
          <w:color w:val="auto"/>
          <w:sz w:val="28"/>
          <w:szCs w:val="28"/>
        </w:rPr>
        <w:t>нововиявленими</w:t>
      </w:r>
      <w:proofErr w:type="spellEnd"/>
      <w:r w:rsidRPr="009477E4">
        <w:rPr>
          <w:color w:val="auto"/>
          <w:sz w:val="28"/>
          <w:szCs w:val="28"/>
        </w:rPr>
        <w:t xml:space="preserve"> або виключними обставинами. Строк подання заяв про перегляд судових рішень за </w:t>
      </w:r>
      <w:proofErr w:type="spellStart"/>
      <w:r w:rsidRPr="009477E4">
        <w:rPr>
          <w:color w:val="auto"/>
          <w:sz w:val="28"/>
          <w:szCs w:val="28"/>
        </w:rPr>
        <w:t>нововиявленими</w:t>
      </w:r>
      <w:proofErr w:type="spellEnd"/>
      <w:r w:rsidRPr="009477E4">
        <w:rPr>
          <w:color w:val="auto"/>
          <w:sz w:val="28"/>
          <w:szCs w:val="28"/>
        </w:rPr>
        <w:t xml:space="preserve"> або виключними обставинами. Форма і зміст заяви про перегляд судових рішень за </w:t>
      </w:r>
      <w:proofErr w:type="spellStart"/>
      <w:r w:rsidRPr="009477E4">
        <w:rPr>
          <w:color w:val="auto"/>
          <w:sz w:val="28"/>
          <w:szCs w:val="28"/>
        </w:rPr>
        <w:t>нововиявленими</w:t>
      </w:r>
      <w:proofErr w:type="spellEnd"/>
      <w:r w:rsidRPr="009477E4">
        <w:rPr>
          <w:color w:val="auto"/>
          <w:sz w:val="28"/>
          <w:szCs w:val="28"/>
        </w:rPr>
        <w:t xml:space="preserve"> або виключними обставинами. Порядок подання заяви про перегляд судового рішення за </w:t>
      </w:r>
      <w:proofErr w:type="spellStart"/>
      <w:r w:rsidRPr="009477E4">
        <w:rPr>
          <w:color w:val="auto"/>
          <w:sz w:val="28"/>
          <w:szCs w:val="28"/>
        </w:rPr>
        <w:t>нововиявленими</w:t>
      </w:r>
      <w:proofErr w:type="spellEnd"/>
      <w:r w:rsidRPr="009477E4">
        <w:rPr>
          <w:color w:val="auto"/>
          <w:sz w:val="28"/>
          <w:szCs w:val="28"/>
        </w:rPr>
        <w:t xml:space="preserve"> або виключними обставинами. Відкриття провадження за </w:t>
      </w:r>
      <w:proofErr w:type="spellStart"/>
      <w:r w:rsidRPr="009477E4">
        <w:rPr>
          <w:color w:val="auto"/>
          <w:sz w:val="28"/>
          <w:szCs w:val="28"/>
        </w:rPr>
        <w:t>нововиявленими</w:t>
      </w:r>
      <w:proofErr w:type="spellEnd"/>
      <w:r w:rsidRPr="009477E4">
        <w:rPr>
          <w:color w:val="auto"/>
          <w:sz w:val="28"/>
          <w:szCs w:val="28"/>
        </w:rPr>
        <w:t xml:space="preserve"> або виключними обставинами. Розгляд заяви. </w:t>
      </w:r>
    </w:p>
    <w:p w:rsidR="004F719A" w:rsidRDefault="004F719A" w:rsidP="004F719A">
      <w:pPr>
        <w:pStyle w:val="Default"/>
        <w:jc w:val="both"/>
        <w:rPr>
          <w:b/>
          <w:bCs/>
          <w:color w:val="auto"/>
          <w:sz w:val="28"/>
          <w:szCs w:val="28"/>
        </w:rPr>
      </w:pPr>
    </w:p>
    <w:p w:rsidR="004F719A" w:rsidRPr="009477E4" w:rsidRDefault="004F719A" w:rsidP="004F719A">
      <w:pPr>
        <w:pStyle w:val="Default"/>
        <w:jc w:val="both"/>
        <w:rPr>
          <w:color w:val="auto"/>
          <w:sz w:val="28"/>
          <w:szCs w:val="28"/>
        </w:rPr>
      </w:pPr>
      <w:r w:rsidRPr="009477E4">
        <w:rPr>
          <w:b/>
          <w:bCs/>
          <w:color w:val="auto"/>
          <w:sz w:val="28"/>
          <w:szCs w:val="28"/>
        </w:rPr>
        <w:t xml:space="preserve">ТЕМА. Звернення судових рішень до виконання </w:t>
      </w:r>
    </w:p>
    <w:p w:rsidR="004F719A" w:rsidRDefault="004F719A" w:rsidP="004F719A">
      <w:pPr>
        <w:pStyle w:val="Default"/>
        <w:ind w:firstLine="709"/>
        <w:jc w:val="both"/>
        <w:rPr>
          <w:color w:val="auto"/>
          <w:sz w:val="28"/>
          <w:szCs w:val="28"/>
        </w:rPr>
      </w:pPr>
      <w:r w:rsidRPr="009477E4">
        <w:rPr>
          <w:i/>
          <w:iCs/>
          <w:color w:val="auto"/>
          <w:sz w:val="28"/>
          <w:szCs w:val="28"/>
        </w:rPr>
        <w:t xml:space="preserve">Виконання судових рішень </w:t>
      </w:r>
      <w:r w:rsidRPr="009477E4">
        <w:rPr>
          <w:color w:val="auto"/>
          <w:sz w:val="28"/>
          <w:szCs w:val="28"/>
        </w:rPr>
        <w:t xml:space="preserve">як частина цивільного процесу. Джерела виконавчого законодавства. Органи примусового виконання судових рішень. Повноваження суду у виконавчому провадженні. Особи, які беруть участь у виконавчому провадженні, їх права та обов’язки. Правовий статус осіб, які сприяють здійсненню виконавчих дій. </w:t>
      </w:r>
    </w:p>
    <w:p w:rsidR="004F719A" w:rsidRDefault="004F719A" w:rsidP="004F719A">
      <w:pPr>
        <w:pStyle w:val="Default"/>
        <w:ind w:firstLine="709"/>
        <w:jc w:val="both"/>
        <w:rPr>
          <w:color w:val="auto"/>
          <w:sz w:val="28"/>
          <w:szCs w:val="28"/>
        </w:rPr>
      </w:pPr>
      <w:r w:rsidRPr="009477E4">
        <w:rPr>
          <w:i/>
          <w:iCs/>
          <w:color w:val="auto"/>
          <w:sz w:val="28"/>
          <w:szCs w:val="28"/>
        </w:rPr>
        <w:t>Виконавчі документи</w:t>
      </w:r>
      <w:r w:rsidRPr="009477E4">
        <w:rPr>
          <w:color w:val="auto"/>
          <w:sz w:val="28"/>
          <w:szCs w:val="28"/>
        </w:rPr>
        <w:t xml:space="preserve">. Порядок видачі виконавчих листів. Видача дубліката виконавського листа або судового наказу. Строки пред'явлення виконавчого документа до виконання. Поновлення пропущеного строку для пред'явлення виконавчого документа до виконання. </w:t>
      </w:r>
    </w:p>
    <w:p w:rsidR="004F719A" w:rsidRDefault="004F719A" w:rsidP="004F719A">
      <w:pPr>
        <w:pStyle w:val="Default"/>
        <w:ind w:firstLine="709"/>
        <w:jc w:val="both"/>
        <w:rPr>
          <w:color w:val="auto"/>
          <w:sz w:val="28"/>
          <w:szCs w:val="28"/>
        </w:rPr>
      </w:pPr>
      <w:r w:rsidRPr="009477E4">
        <w:rPr>
          <w:i/>
          <w:iCs/>
          <w:color w:val="auto"/>
          <w:sz w:val="28"/>
          <w:szCs w:val="28"/>
        </w:rPr>
        <w:lastRenderedPageBreak/>
        <w:t>Відкриття виконавчого провадження</w:t>
      </w:r>
      <w:r w:rsidRPr="009477E4">
        <w:rPr>
          <w:color w:val="auto"/>
          <w:sz w:val="28"/>
          <w:szCs w:val="28"/>
        </w:rPr>
        <w:t>. Відкладення виконавчих дій. Зупинення, припинення, закінчення виконавчого провадження. Повернення виконавчого документа. Роз'яснення виконавчого документа. Відстрочка і розстрочка виконання судових актів, зміни способу і порядку їх виконання. Заходи примусового виконання. Поворот виконання судових рішень. Порядок, строки, особливості повороту виконання в</w:t>
      </w:r>
      <w:r>
        <w:rPr>
          <w:color w:val="auto"/>
          <w:sz w:val="28"/>
          <w:szCs w:val="28"/>
        </w:rPr>
        <w:t xml:space="preserve"> </w:t>
      </w:r>
      <w:r w:rsidRPr="009477E4">
        <w:rPr>
          <w:color w:val="auto"/>
          <w:sz w:val="28"/>
          <w:szCs w:val="28"/>
        </w:rPr>
        <w:t xml:space="preserve">окремих категоріях цивільних справ. </w:t>
      </w:r>
    </w:p>
    <w:p w:rsidR="004F719A" w:rsidRDefault="004F719A" w:rsidP="004F719A">
      <w:pPr>
        <w:pStyle w:val="Default"/>
        <w:ind w:firstLine="709"/>
        <w:jc w:val="both"/>
        <w:rPr>
          <w:color w:val="auto"/>
          <w:sz w:val="28"/>
          <w:szCs w:val="28"/>
        </w:rPr>
      </w:pPr>
      <w:r w:rsidRPr="009477E4">
        <w:rPr>
          <w:i/>
          <w:iCs/>
          <w:color w:val="auto"/>
          <w:sz w:val="28"/>
          <w:szCs w:val="28"/>
        </w:rPr>
        <w:t>Судовий контроль за виконанням судових рішень</w:t>
      </w:r>
      <w:r w:rsidRPr="009477E4">
        <w:rPr>
          <w:color w:val="auto"/>
          <w:sz w:val="28"/>
          <w:szCs w:val="28"/>
        </w:rPr>
        <w:t xml:space="preserve">, його правова природа. Право сторони виконавчого провадження на оскарження дій або бездіяльності державного виконавця та порядок його реалізації. Розгляд скарги та судове рішення за скаргою. </w:t>
      </w:r>
    </w:p>
    <w:p w:rsidR="004F719A" w:rsidRPr="00122D5D" w:rsidRDefault="004F719A" w:rsidP="004F719A">
      <w:pPr>
        <w:pStyle w:val="Default"/>
        <w:ind w:firstLine="709"/>
        <w:jc w:val="both"/>
        <w:rPr>
          <w:color w:val="auto"/>
          <w:sz w:val="28"/>
          <w:szCs w:val="28"/>
        </w:rPr>
      </w:pPr>
      <w:r w:rsidRPr="00122D5D">
        <w:rPr>
          <w:i/>
          <w:color w:val="auto"/>
          <w:sz w:val="28"/>
          <w:szCs w:val="28"/>
        </w:rPr>
        <w:t>П</w:t>
      </w:r>
      <w:r w:rsidRPr="00122D5D">
        <w:rPr>
          <w:rStyle w:val="rvts15"/>
          <w:i/>
          <w:sz w:val="28"/>
          <w:szCs w:val="28"/>
        </w:rPr>
        <w:t xml:space="preserve">ровадження у справах про оскарження рішень третейських судів, оспорювання рішень міжнародних комерційних </w:t>
      </w:r>
      <w:proofErr w:type="spellStart"/>
      <w:r>
        <w:rPr>
          <w:rStyle w:val="rvts15"/>
          <w:i/>
          <w:sz w:val="28"/>
          <w:szCs w:val="28"/>
        </w:rPr>
        <w:t>арбітражів</w:t>
      </w:r>
      <w:proofErr w:type="spellEnd"/>
      <w:r>
        <w:rPr>
          <w:rStyle w:val="rvts15"/>
          <w:i/>
          <w:sz w:val="28"/>
          <w:szCs w:val="28"/>
        </w:rPr>
        <w:t xml:space="preserve">. </w:t>
      </w:r>
      <w:bookmarkStart w:id="0" w:name="n9260"/>
      <w:bookmarkEnd w:id="0"/>
      <w:r w:rsidRPr="00122D5D">
        <w:rPr>
          <w:sz w:val="28"/>
          <w:szCs w:val="28"/>
        </w:rPr>
        <w:t xml:space="preserve">Оскарження рішення третейського суду, оспорювання рішення міжнародного комерційного арбітражу. </w:t>
      </w:r>
      <w:r w:rsidRPr="00122D5D">
        <w:rPr>
          <w:rStyle w:val="rvts0"/>
          <w:sz w:val="28"/>
          <w:szCs w:val="28"/>
        </w:rPr>
        <w:t>Форма і зміст заяви про скасування рішення третейського суду, міжнародного комерційного арбітражу. Відкриття провадження у справі. Підготовка справи до розгляду. Судовий розгляд справи.</w:t>
      </w:r>
      <w:r w:rsidRPr="00122D5D">
        <w:rPr>
          <w:sz w:val="28"/>
          <w:szCs w:val="28"/>
        </w:rPr>
        <w:t xml:space="preserve"> </w:t>
      </w:r>
      <w:r w:rsidRPr="00122D5D">
        <w:rPr>
          <w:rStyle w:val="rvts0"/>
          <w:sz w:val="28"/>
          <w:szCs w:val="28"/>
        </w:rPr>
        <w:t>Підстави для скасування рішення третейського суду. Підстави для скасування рішення міжнародного комерційного арбітражу. Ухвала суду у справі про скасування рішення третейського суду, міжнародного комерційного арбітражу.</w:t>
      </w:r>
      <w:r>
        <w:rPr>
          <w:rStyle w:val="rvts0"/>
        </w:rPr>
        <w:t xml:space="preserve"> </w:t>
      </w:r>
    </w:p>
    <w:p w:rsidR="004F719A" w:rsidRDefault="004F719A" w:rsidP="004F719A">
      <w:pPr>
        <w:pStyle w:val="Default"/>
        <w:rPr>
          <w:b/>
          <w:bCs/>
          <w:color w:val="auto"/>
          <w:sz w:val="28"/>
          <w:szCs w:val="28"/>
        </w:rPr>
      </w:pPr>
    </w:p>
    <w:p w:rsidR="004F719A" w:rsidRPr="009477E4" w:rsidRDefault="004F719A" w:rsidP="004F719A">
      <w:pPr>
        <w:pStyle w:val="Default"/>
        <w:jc w:val="both"/>
        <w:rPr>
          <w:color w:val="auto"/>
          <w:sz w:val="28"/>
          <w:szCs w:val="28"/>
        </w:rPr>
      </w:pPr>
      <w:r w:rsidRPr="009477E4">
        <w:rPr>
          <w:b/>
          <w:bCs/>
          <w:color w:val="auto"/>
          <w:sz w:val="28"/>
          <w:szCs w:val="28"/>
        </w:rPr>
        <w:t xml:space="preserve">ТЕМА. Визнання та виконання рішень іноземних судів, міжнародних комерційних </w:t>
      </w:r>
      <w:proofErr w:type="spellStart"/>
      <w:r w:rsidRPr="009477E4">
        <w:rPr>
          <w:b/>
          <w:bCs/>
          <w:color w:val="auto"/>
          <w:sz w:val="28"/>
          <w:szCs w:val="28"/>
        </w:rPr>
        <w:t>арбітражів</w:t>
      </w:r>
      <w:proofErr w:type="spellEnd"/>
      <w:r w:rsidRPr="009477E4">
        <w:rPr>
          <w:b/>
          <w:bCs/>
          <w:color w:val="auto"/>
          <w:sz w:val="28"/>
          <w:szCs w:val="28"/>
        </w:rPr>
        <w:t xml:space="preserve"> в Україні </w:t>
      </w:r>
    </w:p>
    <w:p w:rsidR="004F719A" w:rsidRDefault="004F719A" w:rsidP="004F719A">
      <w:pPr>
        <w:pStyle w:val="Default"/>
        <w:ind w:firstLine="709"/>
        <w:jc w:val="both"/>
        <w:rPr>
          <w:color w:val="auto"/>
          <w:sz w:val="28"/>
          <w:szCs w:val="28"/>
        </w:rPr>
      </w:pPr>
      <w:r w:rsidRPr="009477E4">
        <w:rPr>
          <w:i/>
          <w:iCs/>
          <w:color w:val="auto"/>
          <w:sz w:val="28"/>
          <w:szCs w:val="28"/>
        </w:rPr>
        <w:t xml:space="preserve">Визнання та звернення до виконання рішення іноземного суду, що підлягає примусовому виконанню. </w:t>
      </w:r>
      <w:r w:rsidRPr="009477E4">
        <w:rPr>
          <w:color w:val="auto"/>
          <w:sz w:val="28"/>
          <w:szCs w:val="28"/>
        </w:rPr>
        <w:t xml:space="preserve">Умови визнання та виконання рішення іноземного суду, що підлягає примусовому виконанню. Строки пред’явлення рішення іноземного суду до примусового виконання. Порядок подання клопотання про надання дозволу на примусове виконання рішення іноземного суду. Вимоги до клопотання про надання дозволу на примусове виконання рішення іноземного суду. Розгляд клопотання про надання дозволу на примусове виконання рішення іноземного суду. Підстави для відмови у задоволенні клопотання про надання дозволу на примусове виконання рішення іноземного суду. Звернення до примусового виконання рішення іноземного суду. </w:t>
      </w:r>
    </w:p>
    <w:p w:rsidR="004F719A" w:rsidRDefault="004F719A" w:rsidP="004F719A">
      <w:pPr>
        <w:pStyle w:val="Default"/>
        <w:ind w:firstLine="709"/>
        <w:jc w:val="both"/>
        <w:rPr>
          <w:color w:val="auto"/>
          <w:sz w:val="28"/>
          <w:szCs w:val="28"/>
        </w:rPr>
      </w:pPr>
      <w:r w:rsidRPr="009477E4">
        <w:rPr>
          <w:i/>
          <w:iCs/>
          <w:color w:val="auto"/>
          <w:sz w:val="28"/>
          <w:szCs w:val="28"/>
        </w:rPr>
        <w:t xml:space="preserve">Визнання рішення іноземного суду, що не підлягає примусовому виконанню. </w:t>
      </w:r>
      <w:r w:rsidRPr="009477E4">
        <w:rPr>
          <w:color w:val="auto"/>
          <w:sz w:val="28"/>
          <w:szCs w:val="28"/>
        </w:rPr>
        <w:t xml:space="preserve">Умови визнання рішення іноземного суду, що не підлягає примусовому виконанню. Порядок подання клопотання про визнання рішення іноземного суду, що не підлягає примусовому виконанню. Розгляд клопотання про визнання рішення іноземного суду, що не підлягає примусовому виконанню. </w:t>
      </w:r>
    </w:p>
    <w:p w:rsidR="004F719A" w:rsidRDefault="004F719A" w:rsidP="004F719A">
      <w:pPr>
        <w:pStyle w:val="Default"/>
        <w:ind w:firstLine="709"/>
        <w:jc w:val="both"/>
        <w:rPr>
          <w:color w:val="auto"/>
          <w:sz w:val="28"/>
          <w:szCs w:val="28"/>
        </w:rPr>
      </w:pPr>
      <w:r w:rsidRPr="009477E4">
        <w:rPr>
          <w:i/>
          <w:iCs/>
          <w:color w:val="auto"/>
          <w:sz w:val="28"/>
          <w:szCs w:val="28"/>
        </w:rPr>
        <w:t xml:space="preserve">Визнання та надання дозволу на виконання рішення міжнародного комерційного арбітражу. </w:t>
      </w:r>
      <w:r w:rsidRPr="009477E4">
        <w:rPr>
          <w:color w:val="auto"/>
          <w:sz w:val="28"/>
          <w:szCs w:val="28"/>
        </w:rPr>
        <w:t xml:space="preserve">Умови визнання та надання дозволу на виконання рішення міжнародного комерційного арбітражу, якщо його місце знаходиться за межами України. Порядок і строки подання заяви про визнання і надання дозволу на виконання рішення міжнародного комерційного арбітражу. Форма і зміст заяви про визнання і надання дозволу на виконання рішення міжнародного комерційного арбітражу. Порядок розгляду заяви про визнання і надання дозволу на виконання рішення міжнародного комерційного арбітражу. Підстави для відмови у визнанні і наданні дозволу на виконання рішення </w:t>
      </w:r>
      <w:r w:rsidRPr="009477E4">
        <w:rPr>
          <w:color w:val="auto"/>
          <w:sz w:val="28"/>
          <w:szCs w:val="28"/>
        </w:rPr>
        <w:lastRenderedPageBreak/>
        <w:t xml:space="preserve">міжнародного комерційного арбітражу. Ухвала суду про визнання і надання дозволу на виконання рішення міжнародного комерційного арбітражу або про відмову у визнанні і наданні дозволу на виконання. Добровільне виконання рішення міжнародного комерційного арбітражу про стягнення грошових коштів. Надання дозволу на виконання рішення міжнародного комерційного арбітражу, якщо місце арбітражу знаходиться на території України. </w:t>
      </w:r>
    </w:p>
    <w:p w:rsidR="004F719A" w:rsidRPr="008A3140" w:rsidRDefault="004F719A" w:rsidP="004F719A">
      <w:pPr>
        <w:pStyle w:val="Default"/>
        <w:ind w:firstLine="709"/>
        <w:jc w:val="both"/>
        <w:rPr>
          <w:color w:val="auto"/>
          <w:sz w:val="28"/>
          <w:szCs w:val="28"/>
        </w:rPr>
      </w:pPr>
      <w:r w:rsidRPr="008A3140">
        <w:rPr>
          <w:rStyle w:val="rvts15"/>
          <w:i/>
          <w:sz w:val="28"/>
          <w:szCs w:val="28"/>
        </w:rPr>
        <w:t>Провадження у справах про надання дозволу на примусове виконання рішень третейських судів</w:t>
      </w:r>
      <w:r>
        <w:rPr>
          <w:rStyle w:val="rvts15"/>
          <w:i/>
          <w:sz w:val="28"/>
          <w:szCs w:val="28"/>
        </w:rPr>
        <w:t xml:space="preserve">. </w:t>
      </w:r>
      <w:r w:rsidRPr="008A3140">
        <w:rPr>
          <w:rStyle w:val="rvts0"/>
          <w:sz w:val="28"/>
          <w:szCs w:val="28"/>
        </w:rPr>
        <w:t>Видача виконавчого листа на примусове виконання рішення третейського суду. Форма і зміст заяви про видачу виконавчого листа на примусове виконання рішення третейського суду. Порядок розгляду заяви про видачу виконавчого листа на примусове виконання рішення третейського суду. Підстави для відмови у видачі виконавчого листа на примусове виконання рішення третейського суду.</w:t>
      </w:r>
      <w:r w:rsidRPr="008A3140">
        <w:rPr>
          <w:sz w:val="28"/>
          <w:szCs w:val="28"/>
        </w:rPr>
        <w:t xml:space="preserve"> </w:t>
      </w:r>
      <w:r w:rsidRPr="008A3140">
        <w:rPr>
          <w:rStyle w:val="rvts0"/>
          <w:sz w:val="28"/>
          <w:szCs w:val="28"/>
        </w:rPr>
        <w:t>Ухвала суду про видачу виконавчого листа на примусове виконання рішення третейського суду або про відмову у його видачі.</w:t>
      </w:r>
    </w:p>
    <w:p w:rsidR="004F719A" w:rsidRDefault="004F719A" w:rsidP="004F719A">
      <w:pPr>
        <w:pStyle w:val="Default"/>
        <w:rPr>
          <w:b/>
          <w:bCs/>
          <w:color w:val="auto"/>
          <w:sz w:val="28"/>
          <w:szCs w:val="28"/>
        </w:rPr>
      </w:pPr>
    </w:p>
    <w:p w:rsidR="004F719A" w:rsidRPr="009477E4" w:rsidRDefault="004F719A" w:rsidP="004F719A">
      <w:pPr>
        <w:pStyle w:val="Default"/>
        <w:rPr>
          <w:color w:val="auto"/>
          <w:sz w:val="28"/>
          <w:szCs w:val="28"/>
        </w:rPr>
      </w:pPr>
      <w:r w:rsidRPr="009477E4">
        <w:rPr>
          <w:b/>
          <w:bCs/>
          <w:color w:val="auto"/>
          <w:sz w:val="28"/>
          <w:szCs w:val="28"/>
        </w:rPr>
        <w:t xml:space="preserve">ТЕМА. Відновлення втраченого судового провадження </w:t>
      </w:r>
    </w:p>
    <w:p w:rsidR="004F719A" w:rsidRPr="009477E4" w:rsidRDefault="004F719A" w:rsidP="004F719A">
      <w:pPr>
        <w:pStyle w:val="Default"/>
        <w:tabs>
          <w:tab w:val="left" w:pos="851"/>
        </w:tabs>
        <w:ind w:firstLine="709"/>
        <w:jc w:val="both"/>
        <w:rPr>
          <w:color w:val="auto"/>
          <w:sz w:val="28"/>
          <w:szCs w:val="28"/>
        </w:rPr>
      </w:pPr>
      <w:r w:rsidRPr="009477E4">
        <w:rPr>
          <w:color w:val="auto"/>
          <w:sz w:val="28"/>
          <w:szCs w:val="28"/>
        </w:rPr>
        <w:t xml:space="preserve">Поняття втрати судового провадження. Процесуальний порядок відновлення втраченого судового провадження. Рішення суду про відновлення втраченого судового провадження. </w:t>
      </w:r>
    </w:p>
    <w:p w:rsidR="004F719A" w:rsidRDefault="004F719A" w:rsidP="004F719A">
      <w:pPr>
        <w:pStyle w:val="Default"/>
        <w:jc w:val="both"/>
        <w:rPr>
          <w:b/>
          <w:bCs/>
          <w:color w:val="auto"/>
          <w:sz w:val="28"/>
          <w:szCs w:val="28"/>
        </w:rPr>
      </w:pPr>
    </w:p>
    <w:p w:rsidR="004F719A" w:rsidRDefault="004F719A" w:rsidP="004F719A">
      <w:pPr>
        <w:pStyle w:val="Default"/>
        <w:jc w:val="both"/>
        <w:rPr>
          <w:b/>
          <w:bCs/>
          <w:color w:val="auto"/>
          <w:sz w:val="28"/>
          <w:szCs w:val="28"/>
        </w:rPr>
      </w:pPr>
      <w:r w:rsidRPr="009477E4">
        <w:rPr>
          <w:b/>
          <w:bCs/>
          <w:color w:val="auto"/>
          <w:sz w:val="28"/>
          <w:szCs w:val="28"/>
        </w:rPr>
        <w:t xml:space="preserve">ТЕМА. </w:t>
      </w:r>
      <w:r>
        <w:rPr>
          <w:b/>
          <w:bCs/>
          <w:color w:val="auto"/>
          <w:sz w:val="28"/>
          <w:szCs w:val="28"/>
        </w:rPr>
        <w:t>Загальні положення міжнародного цивільного процесу</w:t>
      </w:r>
    </w:p>
    <w:p w:rsidR="004F719A" w:rsidRDefault="004F719A" w:rsidP="004F719A">
      <w:pPr>
        <w:pStyle w:val="Default"/>
        <w:ind w:firstLine="709"/>
        <w:jc w:val="both"/>
        <w:rPr>
          <w:bCs/>
          <w:color w:val="auto"/>
          <w:sz w:val="28"/>
          <w:szCs w:val="28"/>
        </w:rPr>
      </w:pPr>
      <w:r>
        <w:rPr>
          <w:bCs/>
          <w:color w:val="auto"/>
          <w:sz w:val="28"/>
          <w:szCs w:val="28"/>
        </w:rPr>
        <w:t>Предмет міжнародного цивільного процесу. Джерела міжнародного цивільного процесу.</w:t>
      </w:r>
    </w:p>
    <w:p w:rsidR="004F719A" w:rsidRPr="008A3140" w:rsidRDefault="004F719A" w:rsidP="004F719A">
      <w:pPr>
        <w:pStyle w:val="Default"/>
        <w:ind w:firstLine="709"/>
        <w:jc w:val="both"/>
        <w:rPr>
          <w:sz w:val="28"/>
          <w:szCs w:val="28"/>
        </w:rPr>
      </w:pPr>
      <w:r w:rsidRPr="008A3140">
        <w:rPr>
          <w:sz w:val="28"/>
          <w:szCs w:val="28"/>
        </w:rPr>
        <w:t>Процесуальні права та обов’язки іноземних осіб. Процесуальна правоздатність і дієздатність іноземців та осіб без громадянства, юридичних осіб. Процесуальне представництво іноземних осіб у цивільному процесі.</w:t>
      </w:r>
    </w:p>
    <w:p w:rsidR="004F719A" w:rsidRPr="008A3140" w:rsidRDefault="004F719A" w:rsidP="004F719A">
      <w:pPr>
        <w:pStyle w:val="Default"/>
        <w:ind w:firstLine="709"/>
        <w:jc w:val="both"/>
        <w:rPr>
          <w:sz w:val="28"/>
          <w:szCs w:val="28"/>
        </w:rPr>
      </w:pPr>
      <w:r w:rsidRPr="008A3140">
        <w:rPr>
          <w:sz w:val="28"/>
          <w:szCs w:val="28"/>
        </w:rPr>
        <w:t>Судовий імунітет іноземних держав, її дипломатичних представників та міжнародних організацій.</w:t>
      </w:r>
    </w:p>
    <w:p w:rsidR="004F719A" w:rsidRPr="008A3140" w:rsidRDefault="004F719A" w:rsidP="004F719A">
      <w:pPr>
        <w:pStyle w:val="Default"/>
        <w:ind w:firstLine="709"/>
        <w:jc w:val="both"/>
        <w:rPr>
          <w:sz w:val="28"/>
          <w:szCs w:val="28"/>
        </w:rPr>
      </w:pPr>
      <w:r w:rsidRPr="008A3140">
        <w:rPr>
          <w:sz w:val="28"/>
          <w:szCs w:val="28"/>
        </w:rPr>
        <w:t>Загальні правила підсудності судам України справ з іноземним елементом.</w:t>
      </w:r>
    </w:p>
    <w:p w:rsidR="004F719A" w:rsidRPr="008A3140" w:rsidRDefault="004F719A" w:rsidP="004F719A">
      <w:pPr>
        <w:pStyle w:val="Default"/>
        <w:ind w:firstLine="709"/>
        <w:jc w:val="both"/>
        <w:rPr>
          <w:bCs/>
          <w:color w:val="auto"/>
          <w:sz w:val="28"/>
          <w:szCs w:val="28"/>
        </w:rPr>
      </w:pPr>
      <w:r w:rsidRPr="008A3140">
        <w:rPr>
          <w:sz w:val="28"/>
          <w:szCs w:val="28"/>
        </w:rPr>
        <w:t>Виконання судових доручень іноземних судів і звернення судів України з дорученням до іноземних судів.</w:t>
      </w:r>
    </w:p>
    <w:p w:rsidR="004F719A" w:rsidRDefault="004F719A" w:rsidP="004F719A">
      <w:pPr>
        <w:pStyle w:val="Default"/>
        <w:jc w:val="both"/>
        <w:rPr>
          <w:b/>
          <w:bCs/>
          <w:color w:val="auto"/>
          <w:sz w:val="28"/>
          <w:szCs w:val="28"/>
        </w:rPr>
      </w:pPr>
    </w:p>
    <w:p w:rsidR="004F719A" w:rsidRPr="009477E4" w:rsidRDefault="004F719A" w:rsidP="004F719A">
      <w:pPr>
        <w:pStyle w:val="Default"/>
        <w:jc w:val="both"/>
        <w:rPr>
          <w:color w:val="auto"/>
          <w:sz w:val="28"/>
          <w:szCs w:val="28"/>
        </w:rPr>
      </w:pPr>
      <w:r w:rsidRPr="009477E4">
        <w:rPr>
          <w:b/>
          <w:bCs/>
          <w:color w:val="auto"/>
          <w:sz w:val="28"/>
          <w:szCs w:val="28"/>
        </w:rPr>
        <w:t xml:space="preserve">ТЕМА. Альтернативні форми розгляду цивільних справ </w:t>
      </w:r>
    </w:p>
    <w:p w:rsidR="004F719A" w:rsidRDefault="004F719A" w:rsidP="004F719A">
      <w:pPr>
        <w:pStyle w:val="Default"/>
        <w:ind w:firstLine="709"/>
        <w:jc w:val="both"/>
        <w:rPr>
          <w:color w:val="auto"/>
          <w:sz w:val="28"/>
          <w:szCs w:val="28"/>
        </w:rPr>
      </w:pPr>
      <w:r w:rsidRPr="009477E4">
        <w:rPr>
          <w:i/>
          <w:iCs/>
          <w:color w:val="auto"/>
          <w:sz w:val="28"/>
          <w:szCs w:val="28"/>
        </w:rPr>
        <w:t>Третейські суди</w:t>
      </w:r>
      <w:r w:rsidRPr="009477E4">
        <w:rPr>
          <w:color w:val="auto"/>
          <w:sz w:val="28"/>
          <w:szCs w:val="28"/>
        </w:rPr>
        <w:t xml:space="preserve">. Значення третейського розгляду цивільно-правових спорів. Порядок розгляду спорів третейським судом. </w:t>
      </w:r>
    </w:p>
    <w:p w:rsidR="004F719A" w:rsidRDefault="004F719A" w:rsidP="004F719A">
      <w:pPr>
        <w:pStyle w:val="Default"/>
        <w:ind w:firstLine="709"/>
        <w:jc w:val="both"/>
        <w:rPr>
          <w:color w:val="auto"/>
          <w:sz w:val="28"/>
          <w:szCs w:val="28"/>
        </w:rPr>
      </w:pPr>
      <w:r w:rsidRPr="009477E4">
        <w:rPr>
          <w:i/>
          <w:iCs/>
          <w:color w:val="auto"/>
          <w:sz w:val="28"/>
          <w:szCs w:val="28"/>
        </w:rPr>
        <w:t xml:space="preserve">Провадження у справах про оскарження рішень третейських судів, оспорювання рішень міжнародних комерційних </w:t>
      </w:r>
      <w:proofErr w:type="spellStart"/>
      <w:r w:rsidRPr="009477E4">
        <w:rPr>
          <w:i/>
          <w:iCs/>
          <w:color w:val="auto"/>
          <w:sz w:val="28"/>
          <w:szCs w:val="28"/>
        </w:rPr>
        <w:t>арбітражів</w:t>
      </w:r>
      <w:proofErr w:type="spellEnd"/>
      <w:r w:rsidRPr="009477E4">
        <w:rPr>
          <w:color w:val="auto"/>
          <w:sz w:val="28"/>
          <w:szCs w:val="28"/>
        </w:rPr>
        <w:t xml:space="preserve">. Оскарження рішення третейського суду, оспорювання рішення міжнародного комерційного арбітражу. Форма і зміст заяви про скасування рішення третейського суду, міжнародного комерційного арбітражу. Відкриття провадження у справі. Підготовка справи до розгляду. Судовий розгляд справи про оскарження рішення третейського суду, міжнародного комерційного арбітражу. Підстави для скасування рішення третейського суду. Підстави для скасування рішення міжнародного комерційного арбітражу. Ухвала суду у справі про скасування рішення третейського суду, міжнародного комерційного арбітражу. Порядок оскарження постанов міжнародного комерційного арбітражу щодо наявності у </w:t>
      </w:r>
      <w:r w:rsidRPr="009477E4">
        <w:rPr>
          <w:color w:val="auto"/>
          <w:sz w:val="28"/>
          <w:szCs w:val="28"/>
        </w:rPr>
        <w:lastRenderedPageBreak/>
        <w:t xml:space="preserve">нього компетенції, винесених в порядку розгляду питань попереднього характеру. </w:t>
      </w:r>
    </w:p>
    <w:p w:rsidR="004F719A" w:rsidRPr="00D67897" w:rsidRDefault="004F719A" w:rsidP="004F719A">
      <w:pPr>
        <w:pStyle w:val="Default"/>
        <w:ind w:firstLine="709"/>
        <w:jc w:val="both"/>
        <w:rPr>
          <w:color w:val="auto"/>
          <w:sz w:val="28"/>
          <w:szCs w:val="28"/>
        </w:rPr>
      </w:pPr>
      <w:r w:rsidRPr="009477E4">
        <w:rPr>
          <w:i/>
          <w:iCs/>
          <w:color w:val="auto"/>
          <w:sz w:val="28"/>
          <w:szCs w:val="28"/>
        </w:rPr>
        <w:t xml:space="preserve">Провадження у справах про надання дозволу на примусове виконання рішень третейських </w:t>
      </w:r>
      <w:r w:rsidRPr="009477E4">
        <w:rPr>
          <w:i/>
          <w:iCs/>
          <w:sz w:val="28"/>
          <w:szCs w:val="28"/>
        </w:rPr>
        <w:t>судів</w:t>
      </w:r>
      <w:r w:rsidRPr="009477E4">
        <w:rPr>
          <w:sz w:val="28"/>
          <w:szCs w:val="28"/>
        </w:rPr>
        <w:t>. Видача виконавчого листа на примусове виконання рішення третейського суду. Форма і зміст заяви про видачу виконавчого листа на примусове виконання рішення третейського суду. Порядок розгляду заяви про видачу виконавчого листа на примусове виконання рішення третейського суду. Підстави для відмови у видачі виконавчого листа на примусове виконання рішення третейського суду. Ухвала суду про видачу виконавчого листа на примусове виконання рішення третейського суду або про відмову у його видачі.</w:t>
      </w:r>
    </w:p>
    <w:p w:rsidR="004F719A" w:rsidRDefault="004F719A" w:rsidP="004F719A"/>
    <w:p w:rsidR="00F92926" w:rsidRDefault="00F92926"/>
    <w:sectPr w:rsidR="00F92926" w:rsidSect="00F9292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F719A"/>
    <w:rsid w:val="00323F21"/>
    <w:rsid w:val="004F719A"/>
    <w:rsid w:val="00F9292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1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4F719A"/>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 w:type="character" w:customStyle="1" w:styleId="FontStyle33">
    <w:name w:val="Font Style33"/>
    <w:uiPriority w:val="99"/>
    <w:rsid w:val="004F719A"/>
    <w:rPr>
      <w:rFonts w:ascii="Times New Roman" w:hAnsi="Times New Roman"/>
      <w:b/>
      <w:sz w:val="16"/>
    </w:rPr>
  </w:style>
  <w:style w:type="character" w:customStyle="1" w:styleId="rvts15">
    <w:name w:val="rvts15"/>
    <w:basedOn w:val="a0"/>
    <w:uiPriority w:val="99"/>
    <w:rsid w:val="004F719A"/>
    <w:rPr>
      <w:rFonts w:cs="Times New Roman"/>
    </w:rPr>
  </w:style>
  <w:style w:type="character" w:customStyle="1" w:styleId="rvts0">
    <w:name w:val="rvts0"/>
    <w:basedOn w:val="a0"/>
    <w:uiPriority w:val="99"/>
    <w:rsid w:val="004F719A"/>
    <w:rPr>
      <w:rFonts w:cs="Times New Roman"/>
    </w:rPr>
  </w:style>
  <w:style w:type="character" w:customStyle="1" w:styleId="1">
    <w:name w:val="Заголовок №1 + Не курсив"/>
    <w:basedOn w:val="a0"/>
    <w:uiPriority w:val="99"/>
    <w:rsid w:val="004F719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12503</Words>
  <Characters>7128</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dc:creator>
  <cp:lastModifiedBy>Alek</cp:lastModifiedBy>
  <cp:revision>2</cp:revision>
  <dcterms:created xsi:type="dcterms:W3CDTF">2019-05-07T01:58:00Z</dcterms:created>
  <dcterms:modified xsi:type="dcterms:W3CDTF">2019-05-07T02:18:00Z</dcterms:modified>
</cp:coreProperties>
</file>